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A9" w:rsidRPr="00DB34A9" w:rsidRDefault="00DB34A9" w:rsidP="00DB34A9">
      <w:pPr>
        <w:pBdr>
          <w:bottom w:val="single" w:sz="4" w:space="1" w:color="auto"/>
        </w:pBdr>
        <w:autoSpaceDE w:val="0"/>
        <w:autoSpaceDN w:val="0"/>
        <w:adjustRightInd w:val="0"/>
        <w:spacing w:after="0" w:line="240" w:lineRule="auto"/>
        <w:outlineLvl w:val="0"/>
        <w:rPr>
          <w:rFonts w:ascii="Arial" w:eastAsia="Times New Roman" w:hAnsi="Arial" w:cs="Arial"/>
          <w:b/>
          <w:bCs/>
          <w:color w:val="000000"/>
          <w:sz w:val="20"/>
          <w:szCs w:val="20"/>
        </w:rPr>
      </w:pPr>
      <w:r w:rsidRPr="00DB34A9">
        <w:rPr>
          <w:rFonts w:ascii="Arial" w:eastAsia="Times New Roman" w:hAnsi="Arial" w:cs="Arial"/>
          <w:b/>
          <w:bCs/>
          <w:color w:val="000000"/>
          <w:sz w:val="20"/>
          <w:szCs w:val="20"/>
        </w:rPr>
        <w:t xml:space="preserve">GUIDELINES: </w:t>
      </w:r>
      <w:r w:rsidRPr="00DB34A9">
        <w:rPr>
          <w:rFonts w:ascii="Arial" w:eastAsia="Times New Roman" w:hAnsi="Arial" w:cs="Arial"/>
          <w:b/>
          <w:bCs/>
          <w:color w:val="000000"/>
          <w:sz w:val="20"/>
          <w:szCs w:val="20"/>
        </w:rPr>
        <w:tab/>
      </w:r>
    </w:p>
    <w:p w:rsidR="00DB34A9" w:rsidRPr="00DB34A9" w:rsidRDefault="00DB34A9" w:rsidP="00DB34A9">
      <w:pPr>
        <w:tabs>
          <w:tab w:val="left" w:pos="1080"/>
        </w:tabs>
        <w:spacing w:after="0" w:line="240" w:lineRule="auto"/>
        <w:rPr>
          <w:rFonts w:ascii="Arial" w:eastAsia="Times New Roman" w:hAnsi="Arial" w:cs="Arial"/>
          <w:sz w:val="20"/>
          <w:szCs w:val="20"/>
        </w:rPr>
      </w:pPr>
      <w:r w:rsidRPr="00DB34A9">
        <w:rPr>
          <w:rFonts w:ascii="Arial" w:eastAsia="Times New Roman" w:hAnsi="Arial" w:cs="Arial"/>
          <w:sz w:val="20"/>
          <w:szCs w:val="20"/>
        </w:rPr>
        <w:t>Issued:</w:t>
      </w:r>
      <w:r w:rsidRPr="00DB34A9">
        <w:rPr>
          <w:rFonts w:ascii="Arial" w:eastAsia="Times New Roman" w:hAnsi="Arial" w:cs="Arial"/>
          <w:sz w:val="20"/>
          <w:szCs w:val="20"/>
        </w:rPr>
        <w:tab/>
      </w:r>
      <w:r w:rsidR="002950CA">
        <w:rPr>
          <w:rFonts w:ascii="Arial" w:eastAsia="Times New Roman" w:hAnsi="Arial" w:cs="Arial"/>
          <w:sz w:val="20"/>
          <w:szCs w:val="20"/>
        </w:rPr>
        <w:t>January 1</w:t>
      </w:r>
      <w:r w:rsidR="00D46DAC">
        <w:rPr>
          <w:rFonts w:ascii="Arial" w:eastAsia="Times New Roman" w:hAnsi="Arial" w:cs="Arial"/>
          <w:sz w:val="20"/>
          <w:szCs w:val="20"/>
        </w:rPr>
        <w:t>,</w:t>
      </w:r>
      <w:r w:rsidR="002950CA">
        <w:rPr>
          <w:rFonts w:ascii="Arial" w:eastAsia="Times New Roman" w:hAnsi="Arial" w:cs="Arial"/>
          <w:sz w:val="20"/>
          <w:szCs w:val="20"/>
        </w:rPr>
        <w:t xml:space="preserve"> 2015</w:t>
      </w:r>
    </w:p>
    <w:p w:rsidR="00DB34A9" w:rsidRPr="00DB34A9" w:rsidRDefault="00DB34A9" w:rsidP="00DB34A9">
      <w:pPr>
        <w:tabs>
          <w:tab w:val="left" w:pos="1080"/>
        </w:tabs>
        <w:spacing w:after="0" w:line="240" w:lineRule="auto"/>
        <w:rPr>
          <w:rFonts w:ascii="Arial" w:eastAsia="Times New Roman" w:hAnsi="Arial" w:cs="Arial"/>
          <w:sz w:val="20"/>
          <w:szCs w:val="20"/>
        </w:rPr>
      </w:pPr>
      <w:r w:rsidRPr="00DB34A9">
        <w:rPr>
          <w:rFonts w:ascii="Arial" w:eastAsia="Times New Roman" w:hAnsi="Arial" w:cs="Arial"/>
          <w:sz w:val="20"/>
          <w:szCs w:val="20"/>
        </w:rPr>
        <w:t>Revised:</w:t>
      </w:r>
      <w:r w:rsidRPr="00DB34A9">
        <w:rPr>
          <w:rFonts w:ascii="Arial" w:eastAsia="Times New Roman" w:hAnsi="Arial" w:cs="Arial"/>
          <w:sz w:val="20"/>
          <w:szCs w:val="20"/>
        </w:rPr>
        <w:tab/>
      </w:r>
      <w:r w:rsidR="005D204D">
        <w:rPr>
          <w:rFonts w:ascii="Arial" w:eastAsia="Times New Roman" w:hAnsi="Arial" w:cs="Arial"/>
          <w:sz w:val="20"/>
          <w:szCs w:val="20"/>
        </w:rPr>
        <w:t>May 4, 2022</w:t>
      </w:r>
      <w:bookmarkStart w:id="0" w:name="_GoBack"/>
      <w:bookmarkEnd w:id="0"/>
      <w:r w:rsidRPr="00DB34A9">
        <w:rPr>
          <w:rFonts w:ascii="Arial" w:eastAsia="Times New Roman" w:hAnsi="Arial" w:cs="Arial"/>
          <w:sz w:val="20"/>
          <w:szCs w:val="20"/>
        </w:rPr>
        <w:tab/>
      </w:r>
    </w:p>
    <w:p w:rsidR="00DB34A9" w:rsidRDefault="00DB34A9" w:rsidP="00DB34A9">
      <w:pPr>
        <w:pBdr>
          <w:bottom w:val="single" w:sz="4" w:space="1" w:color="auto"/>
        </w:pBdr>
        <w:autoSpaceDE w:val="0"/>
        <w:autoSpaceDN w:val="0"/>
        <w:adjustRightInd w:val="0"/>
        <w:spacing w:after="0" w:line="240" w:lineRule="auto"/>
        <w:ind w:left="1440" w:hanging="1440"/>
        <w:rPr>
          <w:rFonts w:ascii="Arial" w:eastAsia="Times New Roman" w:hAnsi="Arial" w:cs="Arial"/>
          <w:b/>
          <w:bCs/>
          <w:color w:val="000000"/>
          <w:sz w:val="20"/>
          <w:szCs w:val="20"/>
        </w:rPr>
      </w:pPr>
    </w:p>
    <w:p w:rsidR="00DB34A9" w:rsidRPr="00DB34A9" w:rsidRDefault="00DB34A9" w:rsidP="00DB34A9">
      <w:pPr>
        <w:pBdr>
          <w:bottom w:val="single" w:sz="4" w:space="1" w:color="auto"/>
        </w:pBdr>
        <w:autoSpaceDE w:val="0"/>
        <w:autoSpaceDN w:val="0"/>
        <w:adjustRightInd w:val="0"/>
        <w:spacing w:after="0" w:line="240" w:lineRule="auto"/>
        <w:ind w:left="1440" w:hanging="1440"/>
        <w:rPr>
          <w:rFonts w:ascii="Arial" w:eastAsia="Times New Roman" w:hAnsi="Arial" w:cs="Arial"/>
          <w:b/>
          <w:bCs/>
          <w:color w:val="000000"/>
          <w:sz w:val="20"/>
          <w:szCs w:val="20"/>
        </w:rPr>
      </w:pPr>
      <w:r w:rsidRPr="00DB34A9">
        <w:rPr>
          <w:rFonts w:ascii="Arial" w:eastAsia="Times New Roman" w:hAnsi="Arial" w:cs="Arial"/>
          <w:b/>
          <w:bCs/>
          <w:color w:val="000000"/>
          <w:sz w:val="20"/>
          <w:szCs w:val="20"/>
        </w:rPr>
        <w:t>PURPOSE:</w:t>
      </w:r>
      <w:r w:rsidRPr="00DB34A9">
        <w:rPr>
          <w:rFonts w:ascii="Arial" w:eastAsia="Times New Roman" w:hAnsi="Arial" w:cs="Arial"/>
          <w:b/>
          <w:bCs/>
          <w:color w:val="000000"/>
          <w:sz w:val="20"/>
          <w:szCs w:val="20"/>
        </w:rPr>
        <w:tab/>
      </w:r>
    </w:p>
    <w:p w:rsidR="0067152A" w:rsidRPr="0067152A" w:rsidRDefault="0067152A" w:rsidP="0067152A">
      <w:pPr>
        <w:pStyle w:val="OmniPage3"/>
        <w:ind w:left="0"/>
        <w:jc w:val="left"/>
        <w:rPr>
          <w:rFonts w:eastAsia="Calibri"/>
          <w:noProof w:val="0"/>
        </w:rPr>
      </w:pPr>
      <w:r w:rsidRPr="0067152A">
        <w:rPr>
          <w:rFonts w:eastAsia="Calibri"/>
          <w:noProof w:val="0"/>
        </w:rPr>
        <w:t>The purpose of the Basis of Design (BOD) Narrative is to document the reasoning and decisions made during the design phase of a project.  The Basis of Design Narrative is the Design Team’s implementation of the</w:t>
      </w:r>
      <w:r w:rsidR="00D46DAC">
        <w:rPr>
          <w:rFonts w:eastAsia="Calibri"/>
          <w:noProof w:val="0"/>
        </w:rPr>
        <w:t xml:space="preserve"> Program of Requirements (POR)</w:t>
      </w:r>
      <w:r w:rsidRPr="0067152A">
        <w:rPr>
          <w:rFonts w:eastAsia="Calibri"/>
          <w:noProof w:val="0"/>
        </w:rPr>
        <w:t xml:space="preserve">.  It presents the basic rationale and assumptions, criteria, logic, and considerations developed in evaluation of </w:t>
      </w:r>
      <w:r w:rsidR="00D46DAC">
        <w:rPr>
          <w:rFonts w:eastAsia="Calibri"/>
          <w:noProof w:val="0"/>
        </w:rPr>
        <w:t xml:space="preserve">MEPFP </w:t>
      </w:r>
      <w:r w:rsidRPr="0067152A">
        <w:rPr>
          <w:rFonts w:eastAsia="Calibri"/>
          <w:noProof w:val="0"/>
        </w:rPr>
        <w:t xml:space="preserve">systems design. The BOD is created during the schematic design phase and is continually updated during the design development through </w:t>
      </w:r>
      <w:r w:rsidR="00D46DAC">
        <w:rPr>
          <w:rFonts w:eastAsia="Calibri"/>
          <w:noProof w:val="0"/>
        </w:rPr>
        <w:t xml:space="preserve">the </w:t>
      </w:r>
      <w:r w:rsidRPr="0067152A">
        <w:rPr>
          <w:rFonts w:eastAsia="Calibri"/>
          <w:noProof w:val="0"/>
        </w:rPr>
        <w:t>construction document</w:t>
      </w:r>
      <w:r w:rsidR="00D46DAC">
        <w:rPr>
          <w:rFonts w:eastAsia="Calibri"/>
          <w:noProof w:val="0"/>
        </w:rPr>
        <w:t xml:space="preserve"> phase</w:t>
      </w:r>
      <w:r w:rsidRPr="0067152A">
        <w:rPr>
          <w:rFonts w:eastAsia="Calibri"/>
          <w:noProof w:val="0"/>
        </w:rPr>
        <w:t xml:space="preserve">.  It includes a narrative to describe the </w:t>
      </w:r>
      <w:r w:rsidR="00D46DAC">
        <w:rPr>
          <w:rFonts w:eastAsia="Calibri"/>
          <w:noProof w:val="0"/>
        </w:rPr>
        <w:t>Design Team’s</w:t>
      </w:r>
      <w:r w:rsidRPr="0067152A">
        <w:rPr>
          <w:rFonts w:eastAsia="Calibri"/>
          <w:noProof w:val="0"/>
        </w:rPr>
        <w:t xml:space="preserve"> approach for a general audience, including the pros and cons of various options and evolves into a more technically detailed document that can be used by Facilities Maintenance Technicians</w:t>
      </w:r>
      <w:r w:rsidR="00D46DAC">
        <w:rPr>
          <w:rFonts w:eastAsia="Calibri"/>
          <w:noProof w:val="0"/>
        </w:rPr>
        <w:t xml:space="preserve"> (FMT)</w:t>
      </w:r>
      <w:r w:rsidRPr="0067152A">
        <w:rPr>
          <w:rFonts w:eastAsia="Calibri"/>
          <w:noProof w:val="0"/>
        </w:rPr>
        <w:t xml:space="preserve"> for building operation, re-commissioning, and maintenance.</w:t>
      </w:r>
    </w:p>
    <w:p w:rsidR="00E943DD" w:rsidRDefault="00E943DD" w:rsidP="00DB34A9">
      <w:pPr>
        <w:pBdr>
          <w:bottom w:val="single" w:sz="4" w:space="1" w:color="auto"/>
        </w:pBdr>
        <w:autoSpaceDE w:val="0"/>
        <w:autoSpaceDN w:val="0"/>
        <w:adjustRightInd w:val="0"/>
        <w:spacing w:after="0" w:line="240" w:lineRule="auto"/>
        <w:outlineLvl w:val="0"/>
        <w:rPr>
          <w:rFonts w:ascii="Arial" w:eastAsia="Times New Roman" w:hAnsi="Arial" w:cs="Arial"/>
          <w:b/>
          <w:bCs/>
          <w:color w:val="000000"/>
          <w:sz w:val="20"/>
          <w:szCs w:val="20"/>
        </w:rPr>
      </w:pPr>
    </w:p>
    <w:p w:rsidR="00DB34A9" w:rsidRPr="00DB34A9" w:rsidRDefault="00DB34A9" w:rsidP="00DB34A9">
      <w:pPr>
        <w:pBdr>
          <w:bottom w:val="single" w:sz="4" w:space="1" w:color="auto"/>
        </w:pBdr>
        <w:autoSpaceDE w:val="0"/>
        <w:autoSpaceDN w:val="0"/>
        <w:adjustRightInd w:val="0"/>
        <w:spacing w:after="0" w:line="240" w:lineRule="auto"/>
        <w:outlineLvl w:val="0"/>
        <w:rPr>
          <w:rFonts w:ascii="Arial" w:eastAsia="Times New Roman" w:hAnsi="Arial" w:cs="Arial"/>
          <w:b/>
          <w:bCs/>
          <w:color w:val="000000"/>
          <w:sz w:val="20"/>
          <w:szCs w:val="20"/>
        </w:rPr>
      </w:pPr>
      <w:r w:rsidRPr="00DB34A9">
        <w:rPr>
          <w:rFonts w:ascii="Arial" w:eastAsia="Times New Roman" w:hAnsi="Arial" w:cs="Arial"/>
          <w:b/>
          <w:bCs/>
          <w:color w:val="000000"/>
          <w:sz w:val="20"/>
          <w:szCs w:val="20"/>
        </w:rPr>
        <w:t>DEFINITIONS</w:t>
      </w:r>
      <w:bookmarkStart w:id="1" w:name="OLE_LINK45"/>
      <w:bookmarkStart w:id="2" w:name="OLE_LINK46"/>
      <w:r w:rsidRPr="00DB34A9">
        <w:rPr>
          <w:rFonts w:ascii="Arial" w:eastAsia="Times New Roman" w:hAnsi="Arial" w:cs="Arial"/>
          <w:b/>
          <w:bCs/>
          <w:color w:val="000000"/>
          <w:sz w:val="20"/>
          <w:szCs w:val="20"/>
        </w:rPr>
        <w:t>:</w:t>
      </w:r>
    </w:p>
    <w:p w:rsidR="00606176" w:rsidRPr="00361A3B" w:rsidRDefault="00D46DAC" w:rsidP="00606176">
      <w:pPr>
        <w:spacing w:after="0" w:line="240" w:lineRule="auto"/>
        <w:rPr>
          <w:rFonts w:ascii="Arial" w:eastAsia="Times New Roman" w:hAnsi="Arial" w:cs="Arial"/>
          <w:sz w:val="20"/>
          <w:szCs w:val="20"/>
        </w:rPr>
      </w:pPr>
      <w:r>
        <w:rPr>
          <w:rFonts w:ascii="Arial" w:eastAsia="Times New Roman" w:hAnsi="Arial" w:cs="Arial"/>
          <w:sz w:val="20"/>
          <w:szCs w:val="20"/>
        </w:rPr>
        <w:t>P</w:t>
      </w:r>
      <w:r w:rsidR="00606176">
        <w:rPr>
          <w:rFonts w:ascii="Arial" w:eastAsia="Times New Roman" w:hAnsi="Arial" w:cs="Arial"/>
          <w:sz w:val="20"/>
          <w:szCs w:val="20"/>
        </w:rPr>
        <w:t xml:space="preserve">CP = </w:t>
      </w:r>
      <w:r>
        <w:rPr>
          <w:rFonts w:ascii="Arial" w:eastAsia="Times New Roman" w:hAnsi="Arial" w:cs="Arial"/>
          <w:sz w:val="20"/>
          <w:szCs w:val="20"/>
        </w:rPr>
        <w:t xml:space="preserve">Planning and </w:t>
      </w:r>
      <w:r w:rsidR="00606176">
        <w:rPr>
          <w:rFonts w:ascii="Arial" w:eastAsia="Times New Roman" w:hAnsi="Arial" w:cs="Arial"/>
          <w:sz w:val="20"/>
          <w:szCs w:val="20"/>
        </w:rPr>
        <w:t>Capital Projects</w:t>
      </w:r>
    </w:p>
    <w:p w:rsidR="00606176" w:rsidRDefault="002202F5" w:rsidP="00606176">
      <w:pPr>
        <w:spacing w:after="0" w:line="240" w:lineRule="auto"/>
        <w:rPr>
          <w:rFonts w:ascii="Arial" w:eastAsia="Times New Roman" w:hAnsi="Arial" w:cs="Arial"/>
          <w:sz w:val="20"/>
          <w:szCs w:val="20"/>
        </w:rPr>
      </w:pPr>
      <w:r w:rsidRPr="002202F5">
        <w:rPr>
          <w:rFonts w:ascii="Arial" w:hAnsi="Arial" w:cs="Arial"/>
          <w:sz w:val="20"/>
          <w:szCs w:val="20"/>
        </w:rPr>
        <w:t>BOD</w:t>
      </w:r>
      <w:r w:rsidR="00606176">
        <w:rPr>
          <w:rFonts w:ascii="Arial" w:eastAsia="Times New Roman" w:hAnsi="Arial" w:cs="Arial"/>
          <w:sz w:val="20"/>
          <w:szCs w:val="20"/>
        </w:rPr>
        <w:t xml:space="preserve"> = </w:t>
      </w:r>
      <w:r>
        <w:rPr>
          <w:rFonts w:ascii="Arial" w:eastAsia="Times New Roman" w:hAnsi="Arial" w:cs="Arial"/>
          <w:sz w:val="20"/>
          <w:szCs w:val="20"/>
        </w:rPr>
        <w:t>Basis of Design</w:t>
      </w:r>
    </w:p>
    <w:p w:rsidR="00D46DAC" w:rsidRDefault="00D46DAC" w:rsidP="00606176">
      <w:pPr>
        <w:spacing w:after="0" w:line="240" w:lineRule="auto"/>
        <w:rPr>
          <w:rFonts w:ascii="Arial" w:eastAsia="Times New Roman" w:hAnsi="Arial" w:cs="Arial"/>
          <w:sz w:val="20"/>
          <w:szCs w:val="20"/>
        </w:rPr>
      </w:pPr>
      <w:r>
        <w:rPr>
          <w:rFonts w:ascii="Arial" w:eastAsia="Times New Roman" w:hAnsi="Arial" w:cs="Arial"/>
          <w:sz w:val="20"/>
          <w:szCs w:val="20"/>
        </w:rPr>
        <w:t>Design Team = Architect, Engineers and Consultants</w:t>
      </w:r>
    </w:p>
    <w:p w:rsidR="00CB28B0" w:rsidRDefault="00E97025" w:rsidP="00606176">
      <w:pPr>
        <w:spacing w:after="0" w:line="240" w:lineRule="auto"/>
        <w:rPr>
          <w:rFonts w:ascii="Arial" w:eastAsia="Times New Roman" w:hAnsi="Arial" w:cs="Arial"/>
          <w:sz w:val="20"/>
          <w:szCs w:val="20"/>
        </w:rPr>
      </w:pPr>
      <w:r>
        <w:rPr>
          <w:rFonts w:ascii="Arial" w:eastAsia="Times New Roman" w:hAnsi="Arial" w:cs="Arial"/>
          <w:sz w:val="20"/>
          <w:szCs w:val="20"/>
        </w:rPr>
        <w:t xml:space="preserve">FMD = </w:t>
      </w:r>
      <w:r w:rsidR="00DC6BB3">
        <w:rPr>
          <w:rFonts w:ascii="Arial" w:eastAsia="Times New Roman" w:hAnsi="Arial" w:cs="Arial"/>
          <w:sz w:val="20"/>
          <w:szCs w:val="20"/>
        </w:rPr>
        <w:t>Facilities Management Departme</w:t>
      </w:r>
      <w:r w:rsidR="00CB28B0">
        <w:rPr>
          <w:rFonts w:ascii="Arial" w:eastAsia="Times New Roman" w:hAnsi="Arial" w:cs="Arial"/>
          <w:sz w:val="20"/>
          <w:szCs w:val="20"/>
        </w:rPr>
        <w:t>nt</w:t>
      </w:r>
    </w:p>
    <w:p w:rsidR="00D46DAC" w:rsidRDefault="00D46DAC" w:rsidP="00606176">
      <w:pPr>
        <w:spacing w:after="0" w:line="240" w:lineRule="auto"/>
        <w:rPr>
          <w:rFonts w:ascii="Arial" w:eastAsia="Times New Roman" w:hAnsi="Arial" w:cs="Arial"/>
          <w:sz w:val="20"/>
          <w:szCs w:val="20"/>
        </w:rPr>
      </w:pPr>
      <w:r>
        <w:rPr>
          <w:rFonts w:ascii="Arial" w:eastAsia="Times New Roman" w:hAnsi="Arial" w:cs="Arial"/>
          <w:sz w:val="20"/>
          <w:szCs w:val="20"/>
        </w:rPr>
        <w:t>FMT = Facilities Maintenance Technician</w:t>
      </w:r>
    </w:p>
    <w:p w:rsidR="00606176" w:rsidRDefault="00606176" w:rsidP="00606176">
      <w:pPr>
        <w:spacing w:after="0" w:line="240" w:lineRule="auto"/>
        <w:rPr>
          <w:rFonts w:ascii="Arial" w:eastAsia="Times New Roman" w:hAnsi="Arial" w:cs="Arial"/>
          <w:sz w:val="20"/>
          <w:szCs w:val="20"/>
        </w:rPr>
      </w:pPr>
      <w:r w:rsidRPr="00361A3B">
        <w:rPr>
          <w:rFonts w:ascii="Arial" w:eastAsia="Times New Roman" w:hAnsi="Arial" w:cs="Arial"/>
          <w:sz w:val="20"/>
          <w:szCs w:val="20"/>
        </w:rPr>
        <w:t>FO = Facilities Operations</w:t>
      </w:r>
    </w:p>
    <w:p w:rsidR="00606176" w:rsidRDefault="00606176" w:rsidP="00606176">
      <w:pPr>
        <w:spacing w:after="0" w:line="240" w:lineRule="auto"/>
        <w:rPr>
          <w:rFonts w:ascii="Arial" w:eastAsia="Times New Roman" w:hAnsi="Arial" w:cs="Arial"/>
          <w:sz w:val="20"/>
          <w:szCs w:val="20"/>
        </w:rPr>
      </w:pPr>
      <w:r>
        <w:rPr>
          <w:rFonts w:ascii="Arial" w:eastAsia="Times New Roman" w:hAnsi="Arial" w:cs="Arial"/>
          <w:sz w:val="20"/>
          <w:szCs w:val="20"/>
        </w:rPr>
        <w:t>GCM = General Construction Manager</w:t>
      </w:r>
    </w:p>
    <w:p w:rsidR="00411350" w:rsidRPr="00361A3B" w:rsidRDefault="00411350" w:rsidP="00606176">
      <w:pPr>
        <w:spacing w:after="0" w:line="240" w:lineRule="auto"/>
        <w:rPr>
          <w:rFonts w:ascii="Arial" w:eastAsia="Times New Roman" w:hAnsi="Arial" w:cs="Arial"/>
          <w:sz w:val="20"/>
          <w:szCs w:val="20"/>
        </w:rPr>
      </w:pPr>
      <w:r>
        <w:rPr>
          <w:rFonts w:ascii="Arial" w:eastAsia="Times New Roman" w:hAnsi="Arial" w:cs="Arial"/>
          <w:sz w:val="20"/>
          <w:szCs w:val="20"/>
        </w:rPr>
        <w:t xml:space="preserve">LEED = </w:t>
      </w:r>
      <w:r w:rsidRPr="0067152A">
        <w:rPr>
          <w:rFonts w:ascii="Arial" w:hAnsi="Arial" w:cs="Arial"/>
          <w:sz w:val="20"/>
          <w:szCs w:val="20"/>
        </w:rPr>
        <w:t>Leadership in in Energy and Environmental Design</w:t>
      </w:r>
    </w:p>
    <w:p w:rsidR="00606176" w:rsidRDefault="00D46DAC" w:rsidP="00606176">
      <w:pPr>
        <w:spacing w:after="0" w:line="240" w:lineRule="auto"/>
        <w:rPr>
          <w:rFonts w:ascii="Arial" w:eastAsia="Times New Roman" w:hAnsi="Arial" w:cs="Arial"/>
          <w:sz w:val="20"/>
          <w:szCs w:val="20"/>
        </w:rPr>
      </w:pPr>
      <w:r>
        <w:rPr>
          <w:rFonts w:ascii="Arial" w:eastAsia="Times New Roman" w:hAnsi="Arial" w:cs="Arial"/>
          <w:sz w:val="20"/>
          <w:szCs w:val="20"/>
        </w:rPr>
        <w:t>P</w:t>
      </w:r>
      <w:r w:rsidR="00606176" w:rsidRPr="00361A3B">
        <w:rPr>
          <w:rFonts w:ascii="Arial" w:eastAsia="Times New Roman" w:hAnsi="Arial" w:cs="Arial"/>
          <w:sz w:val="20"/>
          <w:szCs w:val="20"/>
        </w:rPr>
        <w:t xml:space="preserve">PM = </w:t>
      </w:r>
      <w:r>
        <w:rPr>
          <w:rFonts w:ascii="Arial" w:eastAsia="Times New Roman" w:hAnsi="Arial" w:cs="Arial"/>
          <w:sz w:val="20"/>
          <w:szCs w:val="20"/>
        </w:rPr>
        <w:t>Planner/</w:t>
      </w:r>
      <w:r w:rsidR="00606176" w:rsidRPr="00361A3B">
        <w:rPr>
          <w:rFonts w:ascii="Arial" w:eastAsia="Times New Roman" w:hAnsi="Arial" w:cs="Arial"/>
          <w:sz w:val="20"/>
          <w:szCs w:val="20"/>
        </w:rPr>
        <w:t>Project Manager</w:t>
      </w:r>
    </w:p>
    <w:p w:rsidR="00D46DAC" w:rsidRDefault="00D46DAC" w:rsidP="00606176">
      <w:pPr>
        <w:spacing w:after="0" w:line="240" w:lineRule="auto"/>
        <w:rPr>
          <w:rFonts w:ascii="Arial" w:eastAsia="Times New Roman" w:hAnsi="Arial" w:cs="Arial"/>
          <w:sz w:val="20"/>
          <w:szCs w:val="20"/>
        </w:rPr>
      </w:pPr>
      <w:r>
        <w:rPr>
          <w:rFonts w:ascii="Arial" w:eastAsia="Times New Roman" w:hAnsi="Arial" w:cs="Arial"/>
          <w:sz w:val="20"/>
          <w:szCs w:val="20"/>
        </w:rPr>
        <w:t>POR = Program of Requirements</w:t>
      </w:r>
    </w:p>
    <w:p w:rsidR="00EA4DA7" w:rsidRDefault="00EA4DA7" w:rsidP="00606176">
      <w:pPr>
        <w:spacing w:after="0" w:line="240" w:lineRule="auto"/>
        <w:rPr>
          <w:rFonts w:ascii="Arial" w:eastAsia="Times New Roman" w:hAnsi="Arial" w:cs="Arial"/>
          <w:sz w:val="20"/>
          <w:szCs w:val="20"/>
        </w:rPr>
      </w:pPr>
      <w:r>
        <w:rPr>
          <w:rFonts w:ascii="Arial" w:eastAsia="Times New Roman" w:hAnsi="Arial" w:cs="Arial"/>
          <w:sz w:val="20"/>
          <w:szCs w:val="20"/>
        </w:rPr>
        <w:t>WUSM = Washington University School of Medicine</w:t>
      </w:r>
    </w:p>
    <w:p w:rsidR="00DB34A9" w:rsidRPr="00DB34A9" w:rsidRDefault="00DB34A9" w:rsidP="00DB34A9">
      <w:pPr>
        <w:spacing w:after="0" w:line="240" w:lineRule="auto"/>
        <w:ind w:left="360"/>
        <w:rPr>
          <w:rFonts w:ascii="Arial" w:eastAsia="Times New Roman" w:hAnsi="Arial" w:cs="Arial"/>
          <w:sz w:val="20"/>
          <w:szCs w:val="20"/>
        </w:rPr>
      </w:pPr>
    </w:p>
    <w:p w:rsidR="00DB34A9" w:rsidRPr="00DB34A9" w:rsidRDefault="00DB34A9" w:rsidP="00DB34A9">
      <w:pPr>
        <w:pBdr>
          <w:bottom w:val="single" w:sz="4" w:space="1" w:color="auto"/>
        </w:pBdr>
        <w:autoSpaceDE w:val="0"/>
        <w:autoSpaceDN w:val="0"/>
        <w:adjustRightInd w:val="0"/>
        <w:spacing w:after="0" w:line="240" w:lineRule="auto"/>
        <w:outlineLvl w:val="0"/>
        <w:rPr>
          <w:rFonts w:ascii="Arial" w:eastAsia="Times New Roman" w:hAnsi="Arial" w:cs="Arial"/>
          <w:b/>
          <w:bCs/>
          <w:color w:val="000000"/>
          <w:sz w:val="20"/>
          <w:szCs w:val="20"/>
        </w:rPr>
      </w:pPr>
      <w:r w:rsidRPr="00DB34A9">
        <w:rPr>
          <w:rFonts w:ascii="Arial" w:eastAsia="Times New Roman" w:hAnsi="Arial" w:cs="Arial"/>
          <w:b/>
          <w:bCs/>
          <w:color w:val="000000"/>
          <w:sz w:val="20"/>
          <w:szCs w:val="20"/>
        </w:rPr>
        <w:t>PROCESS:</w:t>
      </w:r>
      <w:bookmarkEnd w:id="1"/>
      <w:bookmarkEnd w:id="2"/>
    </w:p>
    <w:p w:rsidR="004A0B0D" w:rsidRPr="000A7534" w:rsidRDefault="004A0B0D" w:rsidP="000A7534">
      <w:pPr>
        <w:spacing w:after="0"/>
        <w:rPr>
          <w:rFonts w:ascii="Arial" w:hAnsi="Arial" w:cs="Arial"/>
          <w:sz w:val="20"/>
          <w:szCs w:val="20"/>
        </w:rPr>
      </w:pPr>
    </w:p>
    <w:p w:rsidR="004A0B0D" w:rsidRPr="000A7534" w:rsidRDefault="004A0B0D" w:rsidP="00D16D8B">
      <w:pPr>
        <w:pStyle w:val="ListParagraph"/>
        <w:numPr>
          <w:ilvl w:val="0"/>
          <w:numId w:val="2"/>
        </w:numPr>
        <w:spacing w:after="0"/>
        <w:ind w:left="360"/>
        <w:rPr>
          <w:rFonts w:ascii="Arial" w:hAnsi="Arial" w:cs="Arial"/>
          <w:b/>
          <w:sz w:val="20"/>
          <w:szCs w:val="20"/>
          <w:u w:val="single"/>
        </w:rPr>
      </w:pPr>
      <w:r w:rsidRPr="000A7534">
        <w:rPr>
          <w:rFonts w:ascii="Arial" w:hAnsi="Arial" w:cs="Arial"/>
          <w:b/>
          <w:sz w:val="20"/>
          <w:szCs w:val="20"/>
          <w:u w:val="single"/>
        </w:rPr>
        <w:t>Design Phase</w:t>
      </w:r>
    </w:p>
    <w:p w:rsidR="002202F5" w:rsidRDefault="0067152A" w:rsidP="002202F5">
      <w:pPr>
        <w:pStyle w:val="ListParagraph"/>
        <w:numPr>
          <w:ilvl w:val="2"/>
          <w:numId w:val="2"/>
        </w:numPr>
        <w:spacing w:after="0"/>
        <w:ind w:left="720" w:hanging="90"/>
        <w:rPr>
          <w:rFonts w:ascii="Arial" w:hAnsi="Arial" w:cs="Arial"/>
          <w:sz w:val="20"/>
          <w:szCs w:val="20"/>
        </w:rPr>
      </w:pPr>
      <w:r w:rsidRPr="002202F5">
        <w:rPr>
          <w:rFonts w:ascii="Arial" w:hAnsi="Arial" w:cs="Arial"/>
          <w:sz w:val="20"/>
          <w:szCs w:val="20"/>
        </w:rPr>
        <w:t xml:space="preserve">The </w:t>
      </w:r>
      <w:r w:rsidR="00D46DAC">
        <w:rPr>
          <w:rFonts w:ascii="Arial" w:hAnsi="Arial" w:cs="Arial"/>
          <w:sz w:val="20"/>
          <w:szCs w:val="20"/>
        </w:rPr>
        <w:t xml:space="preserve">Planning and </w:t>
      </w:r>
      <w:r w:rsidRPr="002202F5">
        <w:rPr>
          <w:rFonts w:ascii="Arial" w:hAnsi="Arial" w:cs="Arial"/>
          <w:sz w:val="20"/>
          <w:szCs w:val="20"/>
        </w:rPr>
        <w:t>Capital Projects (</w:t>
      </w:r>
      <w:r w:rsidR="00D46DAC">
        <w:rPr>
          <w:rFonts w:ascii="Arial" w:hAnsi="Arial" w:cs="Arial"/>
          <w:sz w:val="20"/>
          <w:szCs w:val="20"/>
        </w:rPr>
        <w:t>P</w:t>
      </w:r>
      <w:r w:rsidRPr="002202F5">
        <w:rPr>
          <w:rFonts w:ascii="Arial" w:hAnsi="Arial" w:cs="Arial"/>
          <w:sz w:val="20"/>
          <w:szCs w:val="20"/>
        </w:rPr>
        <w:t xml:space="preserve">CP) </w:t>
      </w:r>
      <w:r w:rsidR="00D46DAC">
        <w:rPr>
          <w:rFonts w:ascii="Arial" w:hAnsi="Arial" w:cs="Arial"/>
          <w:sz w:val="20"/>
          <w:szCs w:val="20"/>
        </w:rPr>
        <w:t>Planner/</w:t>
      </w:r>
      <w:r w:rsidRPr="002202F5">
        <w:rPr>
          <w:rFonts w:ascii="Arial" w:hAnsi="Arial" w:cs="Arial"/>
          <w:sz w:val="20"/>
          <w:szCs w:val="20"/>
        </w:rPr>
        <w:t>Project Manager (</w:t>
      </w:r>
      <w:r w:rsidR="00D46DAC">
        <w:rPr>
          <w:rFonts w:ascii="Arial" w:hAnsi="Arial" w:cs="Arial"/>
          <w:sz w:val="20"/>
          <w:szCs w:val="20"/>
        </w:rPr>
        <w:t>P</w:t>
      </w:r>
      <w:r w:rsidRPr="002202F5">
        <w:rPr>
          <w:rFonts w:ascii="Arial" w:hAnsi="Arial" w:cs="Arial"/>
          <w:sz w:val="20"/>
          <w:szCs w:val="20"/>
        </w:rPr>
        <w:t xml:space="preserve">PM) will </w:t>
      </w:r>
      <w:r w:rsidR="002202F5" w:rsidRPr="002202F5">
        <w:rPr>
          <w:rFonts w:ascii="Arial" w:hAnsi="Arial" w:cs="Arial"/>
          <w:sz w:val="20"/>
          <w:szCs w:val="20"/>
        </w:rPr>
        <w:t>require the design team to provide a</w:t>
      </w:r>
      <w:r w:rsidR="002202F5">
        <w:rPr>
          <w:rFonts w:ascii="Arial" w:hAnsi="Arial" w:cs="Arial"/>
          <w:sz w:val="20"/>
          <w:szCs w:val="20"/>
        </w:rPr>
        <w:t xml:space="preserve">n initial </w:t>
      </w:r>
      <w:r w:rsidR="002202F5" w:rsidRPr="00411350">
        <w:rPr>
          <w:rFonts w:ascii="Arial" w:hAnsi="Arial" w:cs="Arial"/>
          <w:b/>
          <w:sz w:val="20"/>
          <w:szCs w:val="20"/>
        </w:rPr>
        <w:t>Basis of Design document</w:t>
      </w:r>
      <w:r w:rsidR="002202F5" w:rsidRPr="00411350">
        <w:rPr>
          <w:rFonts w:ascii="Arial" w:hAnsi="Arial" w:cs="Arial"/>
          <w:sz w:val="20"/>
          <w:szCs w:val="20"/>
        </w:rPr>
        <w:t xml:space="preserve"> </w:t>
      </w:r>
      <w:r w:rsidR="002202F5" w:rsidRPr="00411350">
        <w:rPr>
          <w:rFonts w:ascii="Arial" w:hAnsi="Arial" w:cs="Arial"/>
          <w:b/>
          <w:sz w:val="20"/>
          <w:szCs w:val="20"/>
        </w:rPr>
        <w:t>(BOD)</w:t>
      </w:r>
      <w:r w:rsidR="00411350">
        <w:rPr>
          <w:rFonts w:ascii="Arial" w:hAnsi="Arial" w:cs="Arial"/>
          <w:b/>
          <w:sz w:val="20"/>
          <w:szCs w:val="20"/>
        </w:rPr>
        <w:t xml:space="preserve"> </w:t>
      </w:r>
      <w:r w:rsidR="002202F5">
        <w:rPr>
          <w:rFonts w:ascii="Arial" w:hAnsi="Arial" w:cs="Arial"/>
          <w:sz w:val="20"/>
          <w:szCs w:val="20"/>
        </w:rPr>
        <w:t xml:space="preserve">to the Assistant Director of Facilities Operations.  </w:t>
      </w:r>
    </w:p>
    <w:p w:rsidR="0067152A" w:rsidRPr="002202F5" w:rsidRDefault="002202F5" w:rsidP="002202F5">
      <w:pPr>
        <w:pStyle w:val="ListParagraph"/>
        <w:numPr>
          <w:ilvl w:val="2"/>
          <w:numId w:val="2"/>
        </w:numPr>
        <w:spacing w:after="0"/>
        <w:ind w:left="720" w:hanging="90"/>
        <w:rPr>
          <w:rFonts w:ascii="Arial" w:hAnsi="Arial" w:cs="Arial"/>
          <w:sz w:val="20"/>
          <w:szCs w:val="20"/>
        </w:rPr>
      </w:pPr>
      <w:r w:rsidRPr="002202F5">
        <w:rPr>
          <w:rFonts w:ascii="Arial" w:hAnsi="Arial" w:cs="Arial"/>
          <w:sz w:val="20"/>
          <w:szCs w:val="20"/>
        </w:rPr>
        <w:t>The BOD document should follow the format</w:t>
      </w:r>
      <w:r w:rsidR="00411350">
        <w:rPr>
          <w:rFonts w:ascii="Arial" w:hAnsi="Arial" w:cs="Arial"/>
          <w:sz w:val="20"/>
          <w:szCs w:val="20"/>
        </w:rPr>
        <w:t xml:space="preserve"> below</w:t>
      </w:r>
      <w:r w:rsidRPr="002202F5">
        <w:rPr>
          <w:rFonts w:ascii="Arial" w:hAnsi="Arial" w:cs="Arial"/>
          <w:sz w:val="20"/>
          <w:szCs w:val="20"/>
        </w:rPr>
        <w:t>.</w:t>
      </w:r>
    </w:p>
    <w:p w:rsidR="0067152A" w:rsidRPr="00411350" w:rsidRDefault="0067152A" w:rsidP="002202F5">
      <w:pPr>
        <w:pStyle w:val="ListParagraph"/>
        <w:numPr>
          <w:ilvl w:val="1"/>
          <w:numId w:val="2"/>
        </w:numPr>
        <w:spacing w:after="0"/>
        <w:ind w:left="990" w:hanging="270"/>
        <w:rPr>
          <w:rFonts w:ascii="Arial" w:hAnsi="Arial" w:cs="Arial"/>
          <w:b/>
          <w:sz w:val="20"/>
          <w:szCs w:val="20"/>
        </w:rPr>
      </w:pPr>
      <w:r w:rsidRPr="00411350">
        <w:rPr>
          <w:rFonts w:ascii="Arial" w:hAnsi="Arial" w:cs="Arial"/>
          <w:b/>
          <w:sz w:val="20"/>
          <w:szCs w:val="20"/>
        </w:rPr>
        <w:t>PERFORMANCE REQUIREMENTS AND OVERALL DESIGN ASSESSMENT</w:t>
      </w:r>
    </w:p>
    <w:p w:rsidR="0067152A" w:rsidRPr="0067152A" w:rsidRDefault="0067152A" w:rsidP="005D64D7">
      <w:pPr>
        <w:pStyle w:val="ListParagraph"/>
        <w:numPr>
          <w:ilvl w:val="2"/>
          <w:numId w:val="2"/>
        </w:numPr>
        <w:spacing w:after="0"/>
        <w:ind w:left="1080"/>
        <w:rPr>
          <w:rFonts w:ascii="Arial" w:hAnsi="Arial" w:cs="Arial"/>
          <w:sz w:val="20"/>
          <w:szCs w:val="20"/>
        </w:rPr>
      </w:pPr>
      <w:r w:rsidRPr="0067152A">
        <w:rPr>
          <w:rFonts w:ascii="Arial" w:hAnsi="Arial" w:cs="Arial"/>
          <w:sz w:val="20"/>
          <w:szCs w:val="20"/>
        </w:rPr>
        <w:t xml:space="preserve">The first section of the BOD Narrative should start by highlighting the various assumptions and outside parameters made by or given to the Design Team at the onset of design, for example, the WUSM Design Standards or any program of requirements.  The </w:t>
      </w:r>
      <w:hyperlink r:id="rId7" w:history="1">
        <w:r w:rsidRPr="0045239E">
          <w:rPr>
            <w:rStyle w:val="Hyperlink"/>
            <w:rFonts w:ascii="Arial" w:hAnsi="Arial" w:cs="Arial"/>
            <w:sz w:val="20"/>
            <w:szCs w:val="20"/>
          </w:rPr>
          <w:t>Drawing Review Checklist</w:t>
        </w:r>
      </w:hyperlink>
      <w:r w:rsidRPr="0067152A">
        <w:rPr>
          <w:rFonts w:ascii="Arial" w:hAnsi="Arial" w:cs="Arial"/>
          <w:sz w:val="20"/>
          <w:szCs w:val="20"/>
        </w:rPr>
        <w:t xml:space="preserve"> is an additional tool to be completed by the Design Team that includes specific requirements for all WUSM projects.  The Design Team should include a general description of the building type (laboratory, office, etc.) and its intended occupancy class or use group.</w:t>
      </w:r>
    </w:p>
    <w:p w:rsidR="0067152A" w:rsidRPr="0067152A" w:rsidRDefault="0067152A" w:rsidP="005D64D7">
      <w:pPr>
        <w:pStyle w:val="ListParagraph"/>
        <w:numPr>
          <w:ilvl w:val="2"/>
          <w:numId w:val="2"/>
        </w:numPr>
        <w:spacing w:after="0"/>
        <w:ind w:left="1080"/>
        <w:rPr>
          <w:rFonts w:ascii="Arial" w:hAnsi="Arial" w:cs="Arial"/>
          <w:sz w:val="20"/>
          <w:szCs w:val="20"/>
        </w:rPr>
      </w:pPr>
      <w:r w:rsidRPr="0067152A">
        <w:rPr>
          <w:rFonts w:ascii="Arial" w:hAnsi="Arial" w:cs="Arial"/>
          <w:sz w:val="20"/>
          <w:szCs w:val="20"/>
        </w:rPr>
        <w:t>Primary design assumptions include but are not limited to the following:</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Project background which is relevant to understanding the de</w:t>
      </w:r>
      <w:r w:rsidR="00411350">
        <w:rPr>
          <w:rFonts w:ascii="Arial" w:hAnsi="Arial" w:cs="Arial"/>
          <w:sz w:val="20"/>
          <w:szCs w:val="20"/>
        </w:rPr>
        <w:t xml:space="preserve">sign, including those from the </w:t>
      </w:r>
      <w:r w:rsidRPr="0067152A">
        <w:rPr>
          <w:rFonts w:ascii="Arial" w:hAnsi="Arial" w:cs="Arial"/>
          <w:sz w:val="20"/>
          <w:szCs w:val="20"/>
        </w:rPr>
        <w:t>P</w:t>
      </w:r>
      <w:r w:rsidR="00411350">
        <w:rPr>
          <w:rFonts w:ascii="Arial" w:hAnsi="Arial" w:cs="Arial"/>
          <w:sz w:val="20"/>
          <w:szCs w:val="20"/>
        </w:rPr>
        <w:t>O</w:t>
      </w:r>
      <w:r w:rsidRPr="0067152A">
        <w:rPr>
          <w:rFonts w:ascii="Arial" w:hAnsi="Arial" w:cs="Arial"/>
          <w:sz w:val="20"/>
          <w:szCs w:val="20"/>
        </w:rPr>
        <w:t>R which had a major influence on the design such as energy, safety, sustainability, etc.</w:t>
      </w:r>
    </w:p>
    <w:p w:rsidR="0067152A" w:rsidRPr="0067152A" w:rsidRDefault="00411350" w:rsidP="005D64D7">
      <w:pPr>
        <w:pStyle w:val="ListParagraph"/>
        <w:numPr>
          <w:ilvl w:val="3"/>
          <w:numId w:val="2"/>
        </w:numPr>
        <w:spacing w:after="0"/>
        <w:ind w:left="1350" w:hanging="270"/>
        <w:rPr>
          <w:rFonts w:ascii="Arial" w:hAnsi="Arial" w:cs="Arial"/>
          <w:sz w:val="20"/>
          <w:szCs w:val="20"/>
        </w:rPr>
      </w:pPr>
      <w:r>
        <w:rPr>
          <w:rFonts w:ascii="Arial" w:hAnsi="Arial" w:cs="Arial"/>
          <w:sz w:val="20"/>
          <w:szCs w:val="20"/>
        </w:rPr>
        <w:t xml:space="preserve">References or citations from </w:t>
      </w:r>
      <w:r w:rsidR="0067152A" w:rsidRPr="0067152A">
        <w:rPr>
          <w:rFonts w:ascii="Arial" w:hAnsi="Arial" w:cs="Arial"/>
          <w:sz w:val="20"/>
          <w:szCs w:val="20"/>
        </w:rPr>
        <w:t>P</w:t>
      </w:r>
      <w:r>
        <w:rPr>
          <w:rFonts w:ascii="Arial" w:hAnsi="Arial" w:cs="Arial"/>
          <w:sz w:val="20"/>
          <w:szCs w:val="20"/>
        </w:rPr>
        <w:t>O</w:t>
      </w:r>
      <w:r w:rsidR="0067152A" w:rsidRPr="0067152A">
        <w:rPr>
          <w:rFonts w:ascii="Arial" w:hAnsi="Arial" w:cs="Arial"/>
          <w:sz w:val="20"/>
          <w:szCs w:val="20"/>
        </w:rPr>
        <w:t xml:space="preserve">R affecting primary </w:t>
      </w:r>
      <w:r>
        <w:rPr>
          <w:rFonts w:ascii="Arial" w:hAnsi="Arial" w:cs="Arial"/>
          <w:sz w:val="20"/>
          <w:szCs w:val="20"/>
        </w:rPr>
        <w:t>design</w:t>
      </w:r>
      <w:r w:rsidR="0067152A" w:rsidRPr="0067152A">
        <w:rPr>
          <w:rFonts w:ascii="Arial" w:hAnsi="Arial" w:cs="Arial"/>
          <w:sz w:val="20"/>
          <w:szCs w:val="20"/>
        </w:rPr>
        <w:t xml:space="preserve"> decisions.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lastRenderedPageBreak/>
        <w:t>Schedule and budget limitations.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Operational occupancy, building usage, diversity, etc.</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Indoor environmental design conditions, such as temperature, humidity, ventilation, air changes per hour, space pressurization</w:t>
      </w:r>
      <w:r w:rsidR="00411350">
        <w:rPr>
          <w:rFonts w:ascii="Arial" w:hAnsi="Arial" w:cs="Arial"/>
          <w:sz w:val="20"/>
          <w:szCs w:val="20"/>
        </w:rPr>
        <w:t>, presence of hazardous materials or radioactivity</w:t>
      </w:r>
      <w:r w:rsidRPr="0067152A">
        <w:rPr>
          <w:rFonts w:ascii="Arial" w:hAnsi="Arial" w:cs="Arial"/>
          <w:sz w:val="20"/>
          <w:szCs w:val="20"/>
        </w:rPr>
        <w:t>.</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Building system primary design criteria, such as ambient conditions, space-by-space equipment loads, equipment redundancy, safety factors, diversities, stand-by power loads and capacities.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Fuel and utility sources available at the site, stand along building components versus campus loop services.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 xml:space="preserve">Facility management information on how the facility </w:t>
      </w:r>
      <w:r w:rsidR="00411350">
        <w:rPr>
          <w:rFonts w:ascii="Arial" w:hAnsi="Arial" w:cs="Arial"/>
          <w:sz w:val="20"/>
          <w:szCs w:val="20"/>
        </w:rPr>
        <w:t>will be operated and maintained and by whom.</w:t>
      </w:r>
    </w:p>
    <w:p w:rsidR="0067152A" w:rsidRPr="0067152A" w:rsidRDefault="0067152A" w:rsidP="005D64D7">
      <w:pPr>
        <w:pStyle w:val="ListParagraph"/>
        <w:numPr>
          <w:ilvl w:val="2"/>
          <w:numId w:val="2"/>
        </w:numPr>
        <w:spacing w:after="0"/>
        <w:ind w:left="1080"/>
        <w:rPr>
          <w:rFonts w:ascii="Arial" w:hAnsi="Arial" w:cs="Arial"/>
          <w:sz w:val="20"/>
          <w:szCs w:val="20"/>
        </w:rPr>
      </w:pPr>
      <w:r w:rsidRPr="0067152A">
        <w:rPr>
          <w:rFonts w:ascii="Arial" w:hAnsi="Arial" w:cs="Arial"/>
          <w:sz w:val="20"/>
          <w:szCs w:val="20"/>
        </w:rPr>
        <w:t>Standards and project goals should also be documented in the BOD.</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Specific codes/standards, regulations, guidelines or other references and the year of publication.</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Legal requirements such as building codes, fire and life safety regulations and specialized equipment or system codes.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Owner mandated requirements either in standard design guidelines or spe</w:t>
      </w:r>
      <w:r w:rsidR="00411350">
        <w:rPr>
          <w:rFonts w:ascii="Arial" w:hAnsi="Arial" w:cs="Arial"/>
          <w:sz w:val="20"/>
          <w:szCs w:val="20"/>
        </w:rPr>
        <w:t>cific to the particular project, such as Environmental Health and Safety guidelines.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Criteria for Leadership in in Energy and Environmental Design</w:t>
      </w:r>
      <w:r w:rsidR="00411350">
        <w:rPr>
          <w:rFonts w:ascii="Arial" w:hAnsi="Arial" w:cs="Arial"/>
          <w:sz w:val="20"/>
          <w:szCs w:val="20"/>
        </w:rPr>
        <w:t xml:space="preserve"> (LEED)</w:t>
      </w:r>
      <w:r w:rsidRPr="0067152A">
        <w:rPr>
          <w:rFonts w:ascii="Arial" w:hAnsi="Arial" w:cs="Arial"/>
          <w:sz w:val="20"/>
          <w:szCs w:val="20"/>
        </w:rPr>
        <w:t xml:space="preserve"> or other sustainable design goals.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Energy considerations, such as facility source and load energy consumption and cost goals.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Considerations for future expansion.</w:t>
      </w:r>
    </w:p>
    <w:p w:rsidR="0067152A" w:rsidRPr="00411350" w:rsidRDefault="0067152A" w:rsidP="005D64D7">
      <w:pPr>
        <w:pStyle w:val="ListParagraph"/>
        <w:numPr>
          <w:ilvl w:val="1"/>
          <w:numId w:val="2"/>
        </w:numPr>
        <w:spacing w:after="0"/>
        <w:ind w:left="900" w:hanging="180"/>
        <w:rPr>
          <w:rFonts w:ascii="Arial" w:hAnsi="Arial" w:cs="Arial"/>
          <w:b/>
          <w:sz w:val="20"/>
          <w:szCs w:val="20"/>
        </w:rPr>
      </w:pPr>
      <w:r w:rsidRPr="00411350">
        <w:rPr>
          <w:rFonts w:ascii="Arial" w:hAnsi="Arial" w:cs="Arial"/>
          <w:b/>
          <w:sz w:val="20"/>
          <w:szCs w:val="20"/>
        </w:rPr>
        <w:t>PRELIMINARY BASIS OF DESIGN NARRATIVE INFORMATION</w:t>
      </w:r>
    </w:p>
    <w:p w:rsidR="0067152A" w:rsidRPr="0067152A" w:rsidRDefault="0067152A" w:rsidP="005D64D7">
      <w:pPr>
        <w:pStyle w:val="ListParagraph"/>
        <w:numPr>
          <w:ilvl w:val="2"/>
          <w:numId w:val="2"/>
        </w:numPr>
        <w:spacing w:after="0"/>
        <w:ind w:left="1080"/>
        <w:rPr>
          <w:rFonts w:ascii="Arial" w:hAnsi="Arial" w:cs="Arial"/>
          <w:sz w:val="20"/>
          <w:szCs w:val="20"/>
        </w:rPr>
      </w:pPr>
      <w:r w:rsidRPr="0067152A">
        <w:rPr>
          <w:rFonts w:ascii="Arial" w:hAnsi="Arial" w:cs="Arial"/>
          <w:sz w:val="20"/>
          <w:szCs w:val="20"/>
        </w:rPr>
        <w:t>After the primary design assumptions are summarized, the Design Team should include a summary of their assessment of the parameters and approach to the systems design.  This portion of the narrative should be broken down to a systems level.</w:t>
      </w:r>
    </w:p>
    <w:p w:rsidR="0067152A" w:rsidRPr="0067152A" w:rsidRDefault="0067152A" w:rsidP="005D64D7">
      <w:pPr>
        <w:pStyle w:val="ListParagraph"/>
        <w:numPr>
          <w:ilvl w:val="2"/>
          <w:numId w:val="2"/>
        </w:numPr>
        <w:spacing w:after="0"/>
        <w:ind w:left="1080"/>
        <w:rPr>
          <w:rFonts w:ascii="Arial" w:hAnsi="Arial" w:cs="Arial"/>
          <w:sz w:val="20"/>
          <w:szCs w:val="20"/>
        </w:rPr>
      </w:pPr>
      <w:r w:rsidRPr="0067152A">
        <w:rPr>
          <w:rFonts w:ascii="Arial" w:hAnsi="Arial" w:cs="Arial"/>
          <w:sz w:val="20"/>
          <w:szCs w:val="20"/>
        </w:rPr>
        <w:t>Narrative description of each major building system:</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Limiting conditions of the project on system types and locations.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Why system types and locations were chosen, including any life cycle cost analyses.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Discussion of building hydronic systems – which systems were selected, types of pumps, control methodology, piping system criteria</w:t>
      </w:r>
      <w:proofErr w:type="gramStart"/>
      <w:r w:rsidRPr="0067152A">
        <w:rPr>
          <w:rFonts w:ascii="Arial" w:hAnsi="Arial" w:cs="Arial"/>
          <w:sz w:val="20"/>
          <w:szCs w:val="20"/>
        </w:rPr>
        <w:t>,  and</w:t>
      </w:r>
      <w:proofErr w:type="gramEnd"/>
      <w:r w:rsidRPr="0067152A">
        <w:rPr>
          <w:rFonts w:ascii="Arial" w:hAnsi="Arial" w:cs="Arial"/>
          <w:sz w:val="20"/>
          <w:szCs w:val="20"/>
        </w:rPr>
        <w:t xml:space="preserve"> pump head sizing procedures.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Discussion of air distribution systems – included duct systems, plenum construction, air flow control strategies, fan system type, methodology for sizing duct systems, and fan static pressure sizing procedures.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Heating and cooling system component design demands and excess capacity capabilities.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Building automation system types, control schemes, and philosophy behind the sequences.</w:t>
      </w:r>
    </w:p>
    <w:p w:rsidR="0067152A" w:rsidRPr="0067152A" w:rsidRDefault="0067152A" w:rsidP="005D64D7">
      <w:pPr>
        <w:pStyle w:val="ListParagraph"/>
        <w:numPr>
          <w:ilvl w:val="3"/>
          <w:numId w:val="2"/>
        </w:numPr>
        <w:spacing w:after="0"/>
        <w:ind w:left="1350" w:hanging="270"/>
        <w:rPr>
          <w:rFonts w:ascii="Arial" w:hAnsi="Arial" w:cs="Arial"/>
          <w:sz w:val="20"/>
          <w:szCs w:val="20"/>
        </w:rPr>
      </w:pPr>
      <w:r w:rsidRPr="0067152A">
        <w:rPr>
          <w:rFonts w:ascii="Arial" w:hAnsi="Arial" w:cs="Arial"/>
          <w:sz w:val="20"/>
          <w:szCs w:val="20"/>
        </w:rPr>
        <w:t>Important design and O&amp;M considerations.</w:t>
      </w:r>
    </w:p>
    <w:p w:rsidR="0067152A" w:rsidRPr="00411350" w:rsidRDefault="0067152A" w:rsidP="005D64D7">
      <w:pPr>
        <w:pStyle w:val="ListParagraph"/>
        <w:numPr>
          <w:ilvl w:val="1"/>
          <w:numId w:val="2"/>
        </w:numPr>
        <w:spacing w:after="0"/>
        <w:ind w:left="900" w:hanging="180"/>
        <w:rPr>
          <w:rFonts w:ascii="Arial" w:hAnsi="Arial" w:cs="Arial"/>
          <w:b/>
          <w:sz w:val="20"/>
          <w:szCs w:val="20"/>
        </w:rPr>
      </w:pPr>
      <w:r w:rsidRPr="00411350">
        <w:rPr>
          <w:rFonts w:ascii="Arial" w:hAnsi="Arial" w:cs="Arial"/>
          <w:b/>
          <w:sz w:val="20"/>
          <w:szCs w:val="20"/>
        </w:rPr>
        <w:t>DESIGN SOLUTIONS</w:t>
      </w:r>
    </w:p>
    <w:p w:rsidR="0067152A" w:rsidRPr="0067152A" w:rsidRDefault="0067152A" w:rsidP="005D64D7">
      <w:pPr>
        <w:pStyle w:val="ListParagraph"/>
        <w:numPr>
          <w:ilvl w:val="2"/>
          <w:numId w:val="2"/>
        </w:numPr>
        <w:spacing w:after="0"/>
        <w:ind w:left="1440"/>
        <w:rPr>
          <w:rFonts w:ascii="Arial" w:hAnsi="Arial" w:cs="Arial"/>
          <w:sz w:val="20"/>
          <w:szCs w:val="20"/>
        </w:rPr>
      </w:pPr>
      <w:r w:rsidRPr="0067152A">
        <w:rPr>
          <w:rFonts w:ascii="Arial" w:hAnsi="Arial" w:cs="Arial"/>
          <w:sz w:val="20"/>
          <w:szCs w:val="20"/>
        </w:rPr>
        <w:t xml:space="preserve">The BOD Narrative is a critical instrument for project transfer from the </w:t>
      </w:r>
      <w:r w:rsidR="00411350">
        <w:rPr>
          <w:rFonts w:ascii="Arial" w:hAnsi="Arial" w:cs="Arial"/>
          <w:sz w:val="20"/>
          <w:szCs w:val="20"/>
        </w:rPr>
        <w:t>D</w:t>
      </w:r>
      <w:r w:rsidRPr="0067152A">
        <w:rPr>
          <w:rFonts w:ascii="Arial" w:hAnsi="Arial" w:cs="Arial"/>
          <w:sz w:val="20"/>
          <w:szCs w:val="20"/>
        </w:rPr>
        <w:t xml:space="preserve">esign </w:t>
      </w:r>
      <w:proofErr w:type="spellStart"/>
      <w:r w:rsidR="00411350">
        <w:rPr>
          <w:rFonts w:ascii="Arial" w:hAnsi="Arial" w:cs="Arial"/>
          <w:sz w:val="20"/>
          <w:szCs w:val="20"/>
        </w:rPr>
        <w:t>T</w:t>
      </w:r>
      <w:r w:rsidRPr="0067152A">
        <w:rPr>
          <w:rFonts w:ascii="Arial" w:hAnsi="Arial" w:cs="Arial"/>
          <w:sz w:val="20"/>
          <w:szCs w:val="20"/>
        </w:rPr>
        <w:t>team</w:t>
      </w:r>
      <w:proofErr w:type="spellEnd"/>
      <w:r w:rsidRPr="0067152A">
        <w:rPr>
          <w:rFonts w:ascii="Arial" w:hAnsi="Arial" w:cs="Arial"/>
          <w:sz w:val="20"/>
          <w:szCs w:val="20"/>
        </w:rPr>
        <w:t xml:space="preserve"> to the </w:t>
      </w:r>
      <w:r w:rsidR="00411350">
        <w:rPr>
          <w:rFonts w:ascii="Arial" w:hAnsi="Arial" w:cs="Arial"/>
          <w:sz w:val="20"/>
          <w:szCs w:val="20"/>
        </w:rPr>
        <w:t>FMT</w:t>
      </w:r>
      <w:r w:rsidRPr="0067152A">
        <w:rPr>
          <w:rFonts w:ascii="Arial" w:hAnsi="Arial" w:cs="Arial"/>
          <w:sz w:val="20"/>
          <w:szCs w:val="20"/>
        </w:rPr>
        <w:t xml:space="preserve">.  The BOD should evolve into a technically complete tool through the design </w:t>
      </w:r>
      <w:r w:rsidR="00411350">
        <w:rPr>
          <w:rFonts w:ascii="Arial" w:hAnsi="Arial" w:cs="Arial"/>
          <w:sz w:val="20"/>
          <w:szCs w:val="20"/>
        </w:rPr>
        <w:t>process.  The Design Team and Planner</w:t>
      </w:r>
      <w:r w:rsidRPr="0067152A">
        <w:rPr>
          <w:rFonts w:ascii="Arial" w:hAnsi="Arial" w:cs="Arial"/>
          <w:sz w:val="20"/>
          <w:szCs w:val="20"/>
        </w:rPr>
        <w:t>/P</w:t>
      </w:r>
      <w:r w:rsidR="00411350">
        <w:rPr>
          <w:rFonts w:ascii="Arial" w:hAnsi="Arial" w:cs="Arial"/>
          <w:sz w:val="20"/>
          <w:szCs w:val="20"/>
        </w:rPr>
        <w:t>M</w:t>
      </w:r>
      <w:r w:rsidRPr="0067152A">
        <w:rPr>
          <w:rFonts w:ascii="Arial" w:hAnsi="Arial" w:cs="Arial"/>
          <w:sz w:val="20"/>
          <w:szCs w:val="20"/>
        </w:rPr>
        <w:t xml:space="preserve"> is responsible for reviewing the BOD </w:t>
      </w:r>
      <w:r w:rsidRPr="0067152A">
        <w:rPr>
          <w:rFonts w:ascii="Arial" w:hAnsi="Arial" w:cs="Arial"/>
          <w:sz w:val="20"/>
          <w:szCs w:val="20"/>
        </w:rPr>
        <w:lastRenderedPageBreak/>
        <w:t>Narrative with all other pertinent FMD personnel before the completion of the design phase, during construction, and at project completion.</w:t>
      </w:r>
    </w:p>
    <w:p w:rsidR="0067152A" w:rsidRPr="0067152A" w:rsidRDefault="0067152A" w:rsidP="005D64D7">
      <w:pPr>
        <w:pStyle w:val="ListParagraph"/>
        <w:numPr>
          <w:ilvl w:val="2"/>
          <w:numId w:val="2"/>
        </w:numPr>
        <w:spacing w:after="0"/>
        <w:ind w:left="1440"/>
        <w:rPr>
          <w:rFonts w:ascii="Arial" w:hAnsi="Arial" w:cs="Arial"/>
          <w:sz w:val="20"/>
          <w:szCs w:val="20"/>
        </w:rPr>
      </w:pPr>
      <w:r w:rsidRPr="0067152A">
        <w:rPr>
          <w:rFonts w:ascii="Arial" w:hAnsi="Arial" w:cs="Arial"/>
          <w:sz w:val="20"/>
          <w:szCs w:val="20"/>
        </w:rPr>
        <w:t xml:space="preserve">The Basis of Design document should include a summary of design solutions for any exceptions or notables.  These are the unique pieces of information that should be carried forward to potential future projects that may impact the built space or the way the space is operated or maintained, etc.  Examples of notable design solutions are considerations for future expansion; both functional tie </w:t>
      </w:r>
      <w:proofErr w:type="gramStart"/>
      <w:r w:rsidRPr="0067152A">
        <w:rPr>
          <w:rFonts w:ascii="Arial" w:hAnsi="Arial" w:cs="Arial"/>
          <w:sz w:val="20"/>
          <w:szCs w:val="20"/>
        </w:rPr>
        <w:t>ins</w:t>
      </w:r>
      <w:proofErr w:type="gramEnd"/>
      <w:r w:rsidRPr="0067152A">
        <w:rPr>
          <w:rFonts w:ascii="Arial" w:hAnsi="Arial" w:cs="Arial"/>
          <w:sz w:val="20"/>
          <w:szCs w:val="20"/>
        </w:rPr>
        <w:t xml:space="preserve"> for space or tie in to utilities, as well as designed spare capacity by system (exhaust, emergency power, </w:t>
      </w:r>
      <w:proofErr w:type="spellStart"/>
      <w:r w:rsidRPr="0067152A">
        <w:rPr>
          <w:rFonts w:ascii="Arial" w:hAnsi="Arial" w:cs="Arial"/>
          <w:sz w:val="20"/>
          <w:szCs w:val="20"/>
        </w:rPr>
        <w:t>etc</w:t>
      </w:r>
      <w:proofErr w:type="spellEnd"/>
      <w:r w:rsidRPr="0067152A">
        <w:rPr>
          <w:rFonts w:ascii="Arial" w:hAnsi="Arial" w:cs="Arial"/>
          <w:sz w:val="20"/>
          <w:szCs w:val="20"/>
        </w:rPr>
        <w:t xml:space="preserve">).  </w:t>
      </w:r>
    </w:p>
    <w:p w:rsidR="00CC6569" w:rsidRDefault="00CC6569" w:rsidP="00CC6569">
      <w:pPr>
        <w:pStyle w:val="ListParagraph"/>
        <w:spacing w:after="0"/>
        <w:ind w:left="360"/>
        <w:rPr>
          <w:rFonts w:ascii="Arial" w:hAnsi="Arial" w:cs="Arial"/>
          <w:b/>
          <w:sz w:val="20"/>
          <w:szCs w:val="20"/>
          <w:u w:val="single"/>
        </w:rPr>
      </w:pPr>
    </w:p>
    <w:p w:rsidR="004A0B0D" w:rsidRPr="000A7534" w:rsidRDefault="004A0B0D" w:rsidP="00D16D8B">
      <w:pPr>
        <w:pStyle w:val="ListParagraph"/>
        <w:numPr>
          <w:ilvl w:val="0"/>
          <w:numId w:val="2"/>
        </w:numPr>
        <w:spacing w:after="0"/>
        <w:ind w:left="360"/>
        <w:rPr>
          <w:rFonts w:ascii="Arial" w:hAnsi="Arial" w:cs="Arial"/>
          <w:b/>
          <w:sz w:val="20"/>
          <w:szCs w:val="20"/>
          <w:u w:val="single"/>
        </w:rPr>
      </w:pPr>
      <w:r w:rsidRPr="000A7534">
        <w:rPr>
          <w:rFonts w:ascii="Arial" w:hAnsi="Arial" w:cs="Arial"/>
          <w:b/>
          <w:sz w:val="20"/>
          <w:szCs w:val="20"/>
          <w:u w:val="single"/>
        </w:rPr>
        <w:t>Construction – Punch list completion</w:t>
      </w:r>
    </w:p>
    <w:p w:rsidR="00597454" w:rsidRDefault="00411350" w:rsidP="00597454">
      <w:pPr>
        <w:pStyle w:val="ListParagraph"/>
        <w:numPr>
          <w:ilvl w:val="1"/>
          <w:numId w:val="2"/>
        </w:numPr>
        <w:spacing w:after="0"/>
        <w:ind w:left="900" w:hanging="180"/>
        <w:rPr>
          <w:rFonts w:ascii="Arial" w:hAnsi="Arial" w:cs="Arial"/>
          <w:sz w:val="20"/>
          <w:szCs w:val="20"/>
        </w:rPr>
      </w:pPr>
      <w:r>
        <w:rPr>
          <w:rFonts w:ascii="Arial" w:hAnsi="Arial" w:cs="Arial"/>
          <w:sz w:val="20"/>
          <w:szCs w:val="20"/>
        </w:rPr>
        <w:t>The Planner/PM will require the Design T</w:t>
      </w:r>
      <w:r w:rsidR="00597454" w:rsidRPr="002202F5">
        <w:rPr>
          <w:rFonts w:ascii="Arial" w:hAnsi="Arial" w:cs="Arial"/>
          <w:sz w:val="20"/>
          <w:szCs w:val="20"/>
        </w:rPr>
        <w:t>eam to provide a</w:t>
      </w:r>
      <w:r w:rsidR="00597454">
        <w:rPr>
          <w:rFonts w:ascii="Arial" w:hAnsi="Arial" w:cs="Arial"/>
          <w:sz w:val="20"/>
          <w:szCs w:val="20"/>
        </w:rPr>
        <w:t xml:space="preserve"> final </w:t>
      </w:r>
      <w:r w:rsidR="00597454" w:rsidRPr="00411350">
        <w:rPr>
          <w:rFonts w:ascii="Arial" w:hAnsi="Arial" w:cs="Arial"/>
          <w:b/>
          <w:sz w:val="20"/>
          <w:szCs w:val="20"/>
        </w:rPr>
        <w:t>Basis of Design document</w:t>
      </w:r>
      <w:r w:rsidR="00597454" w:rsidRPr="00411350">
        <w:rPr>
          <w:rFonts w:ascii="Arial" w:hAnsi="Arial" w:cs="Arial"/>
          <w:sz w:val="20"/>
          <w:szCs w:val="20"/>
        </w:rPr>
        <w:t xml:space="preserve"> </w:t>
      </w:r>
      <w:r w:rsidR="00597454" w:rsidRPr="00411350">
        <w:rPr>
          <w:rFonts w:ascii="Arial" w:hAnsi="Arial" w:cs="Arial"/>
          <w:b/>
          <w:sz w:val="20"/>
          <w:szCs w:val="20"/>
        </w:rPr>
        <w:t>(BOD)</w:t>
      </w:r>
      <w:r w:rsidR="00597454" w:rsidRPr="00597454">
        <w:rPr>
          <w:rFonts w:ascii="Arial" w:hAnsi="Arial" w:cs="Arial"/>
          <w:b/>
          <w:i/>
          <w:sz w:val="20"/>
          <w:szCs w:val="20"/>
        </w:rPr>
        <w:t xml:space="preserve"> </w:t>
      </w:r>
      <w:r w:rsidR="00597454" w:rsidRPr="00597454">
        <w:rPr>
          <w:rFonts w:ascii="Arial" w:hAnsi="Arial" w:cs="Arial"/>
          <w:sz w:val="20"/>
          <w:szCs w:val="20"/>
        </w:rPr>
        <w:t>t</w:t>
      </w:r>
      <w:r w:rsidR="00597454">
        <w:rPr>
          <w:rFonts w:ascii="Arial" w:hAnsi="Arial" w:cs="Arial"/>
          <w:sz w:val="20"/>
          <w:szCs w:val="20"/>
        </w:rPr>
        <w:t xml:space="preserve">o the Assistant Director of Facilities Operations.  </w:t>
      </w:r>
    </w:p>
    <w:p w:rsidR="00411350" w:rsidRDefault="00411350" w:rsidP="00597454">
      <w:pPr>
        <w:pStyle w:val="ListParagraph"/>
        <w:numPr>
          <w:ilvl w:val="1"/>
          <w:numId w:val="2"/>
        </w:numPr>
        <w:spacing w:after="0"/>
        <w:ind w:left="900" w:hanging="180"/>
        <w:rPr>
          <w:rFonts w:ascii="Arial" w:hAnsi="Arial" w:cs="Arial"/>
          <w:sz w:val="20"/>
          <w:szCs w:val="20"/>
        </w:rPr>
      </w:pPr>
      <w:r>
        <w:rPr>
          <w:rFonts w:ascii="Arial" w:hAnsi="Arial" w:cs="Arial"/>
          <w:sz w:val="20"/>
          <w:szCs w:val="20"/>
        </w:rPr>
        <w:t>The Assistant Director of Facilities Operations will be responsible for review, approval and distribution of the BOD to the appropriate Facilities Operations Zone Managers and FMTs.</w:t>
      </w:r>
    </w:p>
    <w:p w:rsidR="00411350" w:rsidRDefault="00411350" w:rsidP="00597454">
      <w:pPr>
        <w:pStyle w:val="ListParagraph"/>
        <w:numPr>
          <w:ilvl w:val="1"/>
          <w:numId w:val="2"/>
        </w:numPr>
        <w:spacing w:after="0"/>
        <w:ind w:left="900" w:hanging="180"/>
        <w:rPr>
          <w:rFonts w:ascii="Arial" w:hAnsi="Arial" w:cs="Arial"/>
          <w:sz w:val="20"/>
          <w:szCs w:val="20"/>
        </w:rPr>
      </w:pPr>
      <w:r>
        <w:rPr>
          <w:rFonts w:ascii="Arial" w:hAnsi="Arial" w:cs="Arial"/>
          <w:sz w:val="20"/>
          <w:szCs w:val="20"/>
        </w:rPr>
        <w:t>The Planner/PM should save the final BOD document in the project close out folder with the As-Built documents, warranties, and operations and maintenance manuals for future reference.</w:t>
      </w:r>
    </w:p>
    <w:p w:rsidR="0021463B" w:rsidRPr="000A7534" w:rsidRDefault="0021463B" w:rsidP="00D16D8B">
      <w:pPr>
        <w:pStyle w:val="ListParagraph"/>
        <w:spacing w:after="0"/>
        <w:ind w:left="360"/>
        <w:rPr>
          <w:rFonts w:ascii="Arial" w:hAnsi="Arial" w:cs="Arial"/>
          <w:sz w:val="20"/>
          <w:szCs w:val="20"/>
        </w:rPr>
      </w:pPr>
    </w:p>
    <w:p w:rsidR="002B3587" w:rsidRPr="000A7534" w:rsidRDefault="002B3587" w:rsidP="00D16D8B">
      <w:pPr>
        <w:spacing w:after="0"/>
        <w:rPr>
          <w:rFonts w:ascii="Arial" w:hAnsi="Arial" w:cs="Arial"/>
          <w:sz w:val="20"/>
          <w:szCs w:val="20"/>
        </w:rPr>
      </w:pPr>
    </w:p>
    <w:sectPr w:rsidR="002B3587" w:rsidRPr="000A7534" w:rsidSect="0072089F">
      <w:headerReference w:type="default" r:id="rId8"/>
      <w:footerReference w:type="default" r:id="rId9"/>
      <w:pgSz w:w="12240" w:h="15840"/>
      <w:pgMar w:top="90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F17" w:rsidRDefault="00BB1F17" w:rsidP="00C908FA">
      <w:pPr>
        <w:spacing w:after="0" w:line="240" w:lineRule="auto"/>
      </w:pPr>
      <w:r>
        <w:separator/>
      </w:r>
    </w:p>
  </w:endnote>
  <w:endnote w:type="continuationSeparator" w:id="0">
    <w:p w:rsidR="00BB1F17" w:rsidRDefault="00BB1F17" w:rsidP="00C90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EBE" w:rsidRDefault="007E2EBE">
    <w:pPr>
      <w:pStyle w:val="Footer"/>
    </w:pPr>
  </w:p>
  <w:p w:rsidR="006B0ECC" w:rsidRDefault="006B0ECC" w:rsidP="00002F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F17" w:rsidRDefault="00BB1F17" w:rsidP="00C908FA">
      <w:pPr>
        <w:spacing w:after="0" w:line="240" w:lineRule="auto"/>
      </w:pPr>
      <w:r>
        <w:separator/>
      </w:r>
    </w:p>
  </w:footnote>
  <w:footnote w:type="continuationSeparator" w:id="0">
    <w:p w:rsidR="00BB1F17" w:rsidRDefault="00BB1F17" w:rsidP="00C90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4" w:space="0" w:color="auto"/>
      </w:tblBorders>
      <w:tblLook w:val="0000" w:firstRow="0" w:lastRow="0" w:firstColumn="0" w:lastColumn="0" w:noHBand="0" w:noVBand="0"/>
    </w:tblPr>
    <w:tblGrid>
      <w:gridCol w:w="4735"/>
      <w:gridCol w:w="4625"/>
    </w:tblGrid>
    <w:tr w:rsidR="000A7534" w:rsidRPr="000A7534" w:rsidTr="00323B9D">
      <w:tc>
        <w:tcPr>
          <w:tcW w:w="5148" w:type="dxa"/>
        </w:tcPr>
        <w:p w:rsidR="000A7534" w:rsidRPr="000A7534" w:rsidRDefault="000A7534" w:rsidP="000A7534">
          <w:pPr>
            <w:spacing w:after="0" w:line="240" w:lineRule="auto"/>
            <w:rPr>
              <w:rFonts w:ascii="Times New Roman" w:eastAsia="Times New Roman" w:hAnsi="Times New Roman"/>
              <w:sz w:val="24"/>
              <w:szCs w:val="20"/>
            </w:rPr>
          </w:pPr>
          <w:r>
            <w:rPr>
              <w:rFonts w:ascii="Times New Roman" w:eastAsia="Times New Roman" w:hAnsi="Times New Roman"/>
              <w:noProof/>
              <w:sz w:val="24"/>
              <w:szCs w:val="20"/>
            </w:rPr>
            <w:drawing>
              <wp:inline distT="0" distB="0" distL="0" distR="0" wp14:anchorId="33045548" wp14:editId="484870FE">
                <wp:extent cx="1384300" cy="631190"/>
                <wp:effectExtent l="0" t="0" r="6350" b="0"/>
                <wp:docPr id="1" name="Picture 1"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31190"/>
                        </a:xfrm>
                        <a:prstGeom prst="rect">
                          <a:avLst/>
                        </a:prstGeom>
                        <a:noFill/>
                        <a:ln>
                          <a:noFill/>
                        </a:ln>
                      </pic:spPr>
                    </pic:pic>
                  </a:graphicData>
                </a:graphic>
              </wp:inline>
            </w:drawing>
          </w:r>
        </w:p>
      </w:tc>
      <w:tc>
        <w:tcPr>
          <w:tcW w:w="5148" w:type="dxa"/>
          <w:vAlign w:val="bottom"/>
        </w:tcPr>
        <w:p w:rsidR="000A7534" w:rsidRPr="000A7534" w:rsidRDefault="0067152A" w:rsidP="000A7534">
          <w:pPr>
            <w:tabs>
              <w:tab w:val="center" w:pos="4320"/>
              <w:tab w:val="right" w:pos="8640"/>
            </w:tabs>
            <w:spacing w:after="0" w:line="240" w:lineRule="auto"/>
            <w:jc w:val="right"/>
            <w:rPr>
              <w:rFonts w:ascii="Arial" w:eastAsia="Times New Roman" w:hAnsi="Arial" w:cs="Arial"/>
              <w:i/>
              <w:sz w:val="26"/>
              <w:szCs w:val="26"/>
            </w:rPr>
          </w:pPr>
          <w:r>
            <w:rPr>
              <w:rFonts w:ascii="Arial" w:eastAsia="Times New Roman" w:hAnsi="Arial" w:cs="Arial"/>
              <w:i/>
              <w:sz w:val="26"/>
              <w:szCs w:val="26"/>
            </w:rPr>
            <w:t xml:space="preserve"> Basis of Design for </w:t>
          </w:r>
          <w:r w:rsidR="00BD44A6">
            <w:rPr>
              <w:rFonts w:ascii="Arial" w:eastAsia="Times New Roman" w:hAnsi="Arial" w:cs="Arial"/>
              <w:i/>
              <w:sz w:val="26"/>
              <w:szCs w:val="26"/>
            </w:rPr>
            <w:t xml:space="preserve">Guidelines </w:t>
          </w:r>
          <w:r w:rsidR="00AC62C5">
            <w:rPr>
              <w:rFonts w:ascii="Arial" w:eastAsia="Times New Roman" w:hAnsi="Arial" w:cs="Arial"/>
              <w:i/>
              <w:sz w:val="26"/>
              <w:szCs w:val="26"/>
            </w:rPr>
            <w:t>Renovation and New Construction</w:t>
          </w:r>
        </w:p>
      </w:tc>
    </w:tr>
  </w:tbl>
  <w:p w:rsidR="000A7534" w:rsidRDefault="000A7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908"/>
    <w:multiLevelType w:val="hybridMultilevel"/>
    <w:tmpl w:val="57A6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C6E30"/>
    <w:multiLevelType w:val="hybridMultilevel"/>
    <w:tmpl w:val="08FA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D46F0"/>
    <w:multiLevelType w:val="hybridMultilevel"/>
    <w:tmpl w:val="6E343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C6033"/>
    <w:multiLevelType w:val="hybridMultilevel"/>
    <w:tmpl w:val="C2D84E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75D15"/>
    <w:multiLevelType w:val="hybridMultilevel"/>
    <w:tmpl w:val="6B94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87"/>
    <w:rsid w:val="00001C43"/>
    <w:rsid w:val="000024C8"/>
    <w:rsid w:val="00002F08"/>
    <w:rsid w:val="000038A0"/>
    <w:rsid w:val="00004A9E"/>
    <w:rsid w:val="00006B1F"/>
    <w:rsid w:val="00007F0F"/>
    <w:rsid w:val="000105B2"/>
    <w:rsid w:val="00013550"/>
    <w:rsid w:val="0001466C"/>
    <w:rsid w:val="00016245"/>
    <w:rsid w:val="000204CE"/>
    <w:rsid w:val="00020ED9"/>
    <w:rsid w:val="00024F70"/>
    <w:rsid w:val="00027A15"/>
    <w:rsid w:val="00030A30"/>
    <w:rsid w:val="00034DA2"/>
    <w:rsid w:val="00037BF8"/>
    <w:rsid w:val="0004168B"/>
    <w:rsid w:val="00043271"/>
    <w:rsid w:val="00044F30"/>
    <w:rsid w:val="000459D4"/>
    <w:rsid w:val="00047A12"/>
    <w:rsid w:val="000500A6"/>
    <w:rsid w:val="00054DB8"/>
    <w:rsid w:val="0005639E"/>
    <w:rsid w:val="00057112"/>
    <w:rsid w:val="00057FFE"/>
    <w:rsid w:val="00060E73"/>
    <w:rsid w:val="00060FAB"/>
    <w:rsid w:val="000643BB"/>
    <w:rsid w:val="0006522F"/>
    <w:rsid w:val="0006523B"/>
    <w:rsid w:val="00065779"/>
    <w:rsid w:val="00066F90"/>
    <w:rsid w:val="00067E37"/>
    <w:rsid w:val="000750E9"/>
    <w:rsid w:val="000761F9"/>
    <w:rsid w:val="00077F39"/>
    <w:rsid w:val="000823A3"/>
    <w:rsid w:val="00083064"/>
    <w:rsid w:val="00083409"/>
    <w:rsid w:val="000845B4"/>
    <w:rsid w:val="000903C6"/>
    <w:rsid w:val="00090B05"/>
    <w:rsid w:val="00090CA8"/>
    <w:rsid w:val="00092E7E"/>
    <w:rsid w:val="00093A03"/>
    <w:rsid w:val="000947F1"/>
    <w:rsid w:val="00097A0C"/>
    <w:rsid w:val="000A448A"/>
    <w:rsid w:val="000A5A79"/>
    <w:rsid w:val="000A7534"/>
    <w:rsid w:val="000B177F"/>
    <w:rsid w:val="000B1B28"/>
    <w:rsid w:val="000B5712"/>
    <w:rsid w:val="000B5848"/>
    <w:rsid w:val="000C0BDD"/>
    <w:rsid w:val="000C0E58"/>
    <w:rsid w:val="000C15F7"/>
    <w:rsid w:val="000C2098"/>
    <w:rsid w:val="000C2D9A"/>
    <w:rsid w:val="000C2E36"/>
    <w:rsid w:val="000C522B"/>
    <w:rsid w:val="000C60F8"/>
    <w:rsid w:val="000C775F"/>
    <w:rsid w:val="000D1698"/>
    <w:rsid w:val="000D24F9"/>
    <w:rsid w:val="000D4A80"/>
    <w:rsid w:val="000D4D9A"/>
    <w:rsid w:val="000D58F8"/>
    <w:rsid w:val="000E2896"/>
    <w:rsid w:val="000E2CE9"/>
    <w:rsid w:val="000E652F"/>
    <w:rsid w:val="000E6B5E"/>
    <w:rsid w:val="000F4190"/>
    <w:rsid w:val="000F5265"/>
    <w:rsid w:val="000F55CC"/>
    <w:rsid w:val="000F72F5"/>
    <w:rsid w:val="00100199"/>
    <w:rsid w:val="00101852"/>
    <w:rsid w:val="001027A3"/>
    <w:rsid w:val="0010345F"/>
    <w:rsid w:val="0010668F"/>
    <w:rsid w:val="00106C54"/>
    <w:rsid w:val="00111412"/>
    <w:rsid w:val="001119EB"/>
    <w:rsid w:val="00112244"/>
    <w:rsid w:val="00116892"/>
    <w:rsid w:val="001171A6"/>
    <w:rsid w:val="00117D4E"/>
    <w:rsid w:val="0012007F"/>
    <w:rsid w:val="00122F00"/>
    <w:rsid w:val="0012462B"/>
    <w:rsid w:val="0012621B"/>
    <w:rsid w:val="001303E3"/>
    <w:rsid w:val="00131979"/>
    <w:rsid w:val="00132416"/>
    <w:rsid w:val="00132550"/>
    <w:rsid w:val="0013331D"/>
    <w:rsid w:val="00135AFA"/>
    <w:rsid w:val="001360E8"/>
    <w:rsid w:val="00140384"/>
    <w:rsid w:val="00140C60"/>
    <w:rsid w:val="001411EE"/>
    <w:rsid w:val="00143C0F"/>
    <w:rsid w:val="00145C03"/>
    <w:rsid w:val="00145EE3"/>
    <w:rsid w:val="00152383"/>
    <w:rsid w:val="00153797"/>
    <w:rsid w:val="00154B9D"/>
    <w:rsid w:val="001573C6"/>
    <w:rsid w:val="00160ABC"/>
    <w:rsid w:val="001621F4"/>
    <w:rsid w:val="00162D61"/>
    <w:rsid w:val="00163FA0"/>
    <w:rsid w:val="00164434"/>
    <w:rsid w:val="0016648C"/>
    <w:rsid w:val="00167311"/>
    <w:rsid w:val="00167585"/>
    <w:rsid w:val="00171B80"/>
    <w:rsid w:val="001729FA"/>
    <w:rsid w:val="001730B0"/>
    <w:rsid w:val="001734C0"/>
    <w:rsid w:val="00175A25"/>
    <w:rsid w:val="001901A1"/>
    <w:rsid w:val="00190A03"/>
    <w:rsid w:val="00190DF5"/>
    <w:rsid w:val="001921F9"/>
    <w:rsid w:val="00193C01"/>
    <w:rsid w:val="001947F0"/>
    <w:rsid w:val="00196F50"/>
    <w:rsid w:val="00197096"/>
    <w:rsid w:val="00197C81"/>
    <w:rsid w:val="001A1E0E"/>
    <w:rsid w:val="001A5DF1"/>
    <w:rsid w:val="001A6823"/>
    <w:rsid w:val="001A73B9"/>
    <w:rsid w:val="001A7E57"/>
    <w:rsid w:val="001B348C"/>
    <w:rsid w:val="001B39F6"/>
    <w:rsid w:val="001B62CF"/>
    <w:rsid w:val="001B6782"/>
    <w:rsid w:val="001C10EA"/>
    <w:rsid w:val="001C2A71"/>
    <w:rsid w:val="001C2C92"/>
    <w:rsid w:val="001C3A87"/>
    <w:rsid w:val="001C3AC1"/>
    <w:rsid w:val="001C5C68"/>
    <w:rsid w:val="001C5DAB"/>
    <w:rsid w:val="001C6DEA"/>
    <w:rsid w:val="001C7B4B"/>
    <w:rsid w:val="001D0654"/>
    <w:rsid w:val="001D1292"/>
    <w:rsid w:val="001D2DDE"/>
    <w:rsid w:val="001D3450"/>
    <w:rsid w:val="001D49FB"/>
    <w:rsid w:val="001D4DDD"/>
    <w:rsid w:val="001E13B7"/>
    <w:rsid w:val="001E16F6"/>
    <w:rsid w:val="001E2390"/>
    <w:rsid w:val="001E3332"/>
    <w:rsid w:val="001E3F4E"/>
    <w:rsid w:val="001E405B"/>
    <w:rsid w:val="001E4835"/>
    <w:rsid w:val="001F14AE"/>
    <w:rsid w:val="001F46CE"/>
    <w:rsid w:val="001F629A"/>
    <w:rsid w:val="00200C25"/>
    <w:rsid w:val="00204F60"/>
    <w:rsid w:val="002054CE"/>
    <w:rsid w:val="00206C3B"/>
    <w:rsid w:val="00210CEA"/>
    <w:rsid w:val="00212C84"/>
    <w:rsid w:val="00213E4F"/>
    <w:rsid w:val="00214127"/>
    <w:rsid w:val="0021463B"/>
    <w:rsid w:val="002202F5"/>
    <w:rsid w:val="002210D4"/>
    <w:rsid w:val="00221D22"/>
    <w:rsid w:val="00222455"/>
    <w:rsid w:val="002225F5"/>
    <w:rsid w:val="00223C4F"/>
    <w:rsid w:val="00224212"/>
    <w:rsid w:val="0022651D"/>
    <w:rsid w:val="00227CCC"/>
    <w:rsid w:val="00227FF7"/>
    <w:rsid w:val="0023006C"/>
    <w:rsid w:val="002304F1"/>
    <w:rsid w:val="002343C4"/>
    <w:rsid w:val="002348A0"/>
    <w:rsid w:val="00235691"/>
    <w:rsid w:val="00235EA3"/>
    <w:rsid w:val="002363D3"/>
    <w:rsid w:val="00236EF0"/>
    <w:rsid w:val="00243490"/>
    <w:rsid w:val="00245048"/>
    <w:rsid w:val="00245B3C"/>
    <w:rsid w:val="0024665D"/>
    <w:rsid w:val="0024666A"/>
    <w:rsid w:val="00246B03"/>
    <w:rsid w:val="002477EA"/>
    <w:rsid w:val="00250494"/>
    <w:rsid w:val="00251817"/>
    <w:rsid w:val="00252F0F"/>
    <w:rsid w:val="00252F99"/>
    <w:rsid w:val="002531D3"/>
    <w:rsid w:val="0025687F"/>
    <w:rsid w:val="002569A4"/>
    <w:rsid w:val="00260CC6"/>
    <w:rsid w:val="00262053"/>
    <w:rsid w:val="002621E2"/>
    <w:rsid w:val="00262E8E"/>
    <w:rsid w:val="00267593"/>
    <w:rsid w:val="00267DA9"/>
    <w:rsid w:val="00271BCC"/>
    <w:rsid w:val="00274259"/>
    <w:rsid w:val="002751EB"/>
    <w:rsid w:val="00284369"/>
    <w:rsid w:val="00285474"/>
    <w:rsid w:val="002857A5"/>
    <w:rsid w:val="00286965"/>
    <w:rsid w:val="002877C5"/>
    <w:rsid w:val="00290965"/>
    <w:rsid w:val="00290CAC"/>
    <w:rsid w:val="00294AD3"/>
    <w:rsid w:val="002950CA"/>
    <w:rsid w:val="002A1948"/>
    <w:rsid w:val="002A1FE3"/>
    <w:rsid w:val="002A3058"/>
    <w:rsid w:val="002A37D8"/>
    <w:rsid w:val="002A4E81"/>
    <w:rsid w:val="002A56CC"/>
    <w:rsid w:val="002A6228"/>
    <w:rsid w:val="002B0AAA"/>
    <w:rsid w:val="002B19AB"/>
    <w:rsid w:val="002B21DD"/>
    <w:rsid w:val="002B3587"/>
    <w:rsid w:val="002B474A"/>
    <w:rsid w:val="002B4F34"/>
    <w:rsid w:val="002B6235"/>
    <w:rsid w:val="002B7FD6"/>
    <w:rsid w:val="002C12E1"/>
    <w:rsid w:val="002C20CC"/>
    <w:rsid w:val="002C31B4"/>
    <w:rsid w:val="002C358C"/>
    <w:rsid w:val="002C528F"/>
    <w:rsid w:val="002C5916"/>
    <w:rsid w:val="002C5E5C"/>
    <w:rsid w:val="002C6D11"/>
    <w:rsid w:val="002D1388"/>
    <w:rsid w:val="002D48F3"/>
    <w:rsid w:val="002D4937"/>
    <w:rsid w:val="002D732A"/>
    <w:rsid w:val="002D7FAA"/>
    <w:rsid w:val="002E01BB"/>
    <w:rsid w:val="002E050F"/>
    <w:rsid w:val="002E2347"/>
    <w:rsid w:val="002E2A90"/>
    <w:rsid w:val="002E3BC0"/>
    <w:rsid w:val="002E3EE7"/>
    <w:rsid w:val="002E3EE9"/>
    <w:rsid w:val="002E41D2"/>
    <w:rsid w:val="002E4ABB"/>
    <w:rsid w:val="002F0F15"/>
    <w:rsid w:val="002F10D6"/>
    <w:rsid w:val="002F2B80"/>
    <w:rsid w:val="002F3264"/>
    <w:rsid w:val="002F5073"/>
    <w:rsid w:val="002F5984"/>
    <w:rsid w:val="002F5A69"/>
    <w:rsid w:val="003005D2"/>
    <w:rsid w:val="00303C7D"/>
    <w:rsid w:val="00304586"/>
    <w:rsid w:val="003066F8"/>
    <w:rsid w:val="00307EA7"/>
    <w:rsid w:val="0031023F"/>
    <w:rsid w:val="003128F1"/>
    <w:rsid w:val="00312CE5"/>
    <w:rsid w:val="0031522C"/>
    <w:rsid w:val="00315643"/>
    <w:rsid w:val="00317700"/>
    <w:rsid w:val="00317CA2"/>
    <w:rsid w:val="00317D40"/>
    <w:rsid w:val="00320999"/>
    <w:rsid w:val="00322282"/>
    <w:rsid w:val="00322B60"/>
    <w:rsid w:val="0032326B"/>
    <w:rsid w:val="0032768D"/>
    <w:rsid w:val="00330578"/>
    <w:rsid w:val="00333C3F"/>
    <w:rsid w:val="00335102"/>
    <w:rsid w:val="003362ED"/>
    <w:rsid w:val="00336551"/>
    <w:rsid w:val="00341C84"/>
    <w:rsid w:val="00344577"/>
    <w:rsid w:val="003453CE"/>
    <w:rsid w:val="003458E4"/>
    <w:rsid w:val="00345C9C"/>
    <w:rsid w:val="00346F0B"/>
    <w:rsid w:val="00351541"/>
    <w:rsid w:val="003524B9"/>
    <w:rsid w:val="003602E8"/>
    <w:rsid w:val="00360709"/>
    <w:rsid w:val="00361465"/>
    <w:rsid w:val="003624EB"/>
    <w:rsid w:val="0036320B"/>
    <w:rsid w:val="00365086"/>
    <w:rsid w:val="00365118"/>
    <w:rsid w:val="003669B6"/>
    <w:rsid w:val="00366B70"/>
    <w:rsid w:val="00367E4C"/>
    <w:rsid w:val="00370497"/>
    <w:rsid w:val="0037102D"/>
    <w:rsid w:val="0037192F"/>
    <w:rsid w:val="00373365"/>
    <w:rsid w:val="003762E5"/>
    <w:rsid w:val="00377154"/>
    <w:rsid w:val="00380338"/>
    <w:rsid w:val="00381FCD"/>
    <w:rsid w:val="003846C9"/>
    <w:rsid w:val="003847CD"/>
    <w:rsid w:val="00385953"/>
    <w:rsid w:val="003912C1"/>
    <w:rsid w:val="003938B8"/>
    <w:rsid w:val="0039426D"/>
    <w:rsid w:val="003952DF"/>
    <w:rsid w:val="0039726A"/>
    <w:rsid w:val="003A155F"/>
    <w:rsid w:val="003A38DA"/>
    <w:rsid w:val="003A5472"/>
    <w:rsid w:val="003A7230"/>
    <w:rsid w:val="003B08D6"/>
    <w:rsid w:val="003B2C16"/>
    <w:rsid w:val="003B3007"/>
    <w:rsid w:val="003B59D8"/>
    <w:rsid w:val="003C1876"/>
    <w:rsid w:val="003C2EDB"/>
    <w:rsid w:val="003C30DD"/>
    <w:rsid w:val="003C385B"/>
    <w:rsid w:val="003C40A3"/>
    <w:rsid w:val="003C49E5"/>
    <w:rsid w:val="003C4A15"/>
    <w:rsid w:val="003C5876"/>
    <w:rsid w:val="003C7B11"/>
    <w:rsid w:val="003D0568"/>
    <w:rsid w:val="003D1A0D"/>
    <w:rsid w:val="003D2DC7"/>
    <w:rsid w:val="003D2F89"/>
    <w:rsid w:val="003D4F2A"/>
    <w:rsid w:val="003D5FEE"/>
    <w:rsid w:val="003E0094"/>
    <w:rsid w:val="003E21D9"/>
    <w:rsid w:val="003E4802"/>
    <w:rsid w:val="003E4D10"/>
    <w:rsid w:val="003E504C"/>
    <w:rsid w:val="003E6860"/>
    <w:rsid w:val="003E7BB5"/>
    <w:rsid w:val="003E7BF8"/>
    <w:rsid w:val="003F00F4"/>
    <w:rsid w:val="003F0D38"/>
    <w:rsid w:val="003F259C"/>
    <w:rsid w:val="003F3E9E"/>
    <w:rsid w:val="00401E10"/>
    <w:rsid w:val="0040323A"/>
    <w:rsid w:val="0040387F"/>
    <w:rsid w:val="00403F1A"/>
    <w:rsid w:val="004052D9"/>
    <w:rsid w:val="00407A20"/>
    <w:rsid w:val="0041091C"/>
    <w:rsid w:val="00411350"/>
    <w:rsid w:val="00414AE5"/>
    <w:rsid w:val="00415FD0"/>
    <w:rsid w:val="0041640B"/>
    <w:rsid w:val="00424B4B"/>
    <w:rsid w:val="00425A21"/>
    <w:rsid w:val="00426A94"/>
    <w:rsid w:val="0043502D"/>
    <w:rsid w:val="0043535C"/>
    <w:rsid w:val="00437E86"/>
    <w:rsid w:val="00440953"/>
    <w:rsid w:val="004409CB"/>
    <w:rsid w:val="00441FE7"/>
    <w:rsid w:val="004455E4"/>
    <w:rsid w:val="00445C82"/>
    <w:rsid w:val="00446D7D"/>
    <w:rsid w:val="00446F9E"/>
    <w:rsid w:val="0045150D"/>
    <w:rsid w:val="0045239E"/>
    <w:rsid w:val="00452E85"/>
    <w:rsid w:val="00454C40"/>
    <w:rsid w:val="00457345"/>
    <w:rsid w:val="00460B40"/>
    <w:rsid w:val="00460F44"/>
    <w:rsid w:val="004620DF"/>
    <w:rsid w:val="00463ABE"/>
    <w:rsid w:val="00463F9F"/>
    <w:rsid w:val="00472D67"/>
    <w:rsid w:val="00477183"/>
    <w:rsid w:val="00477CC0"/>
    <w:rsid w:val="004800CC"/>
    <w:rsid w:val="00480D21"/>
    <w:rsid w:val="0049092A"/>
    <w:rsid w:val="0049247F"/>
    <w:rsid w:val="00492745"/>
    <w:rsid w:val="00492750"/>
    <w:rsid w:val="004932AB"/>
    <w:rsid w:val="0049580C"/>
    <w:rsid w:val="00497157"/>
    <w:rsid w:val="004A004F"/>
    <w:rsid w:val="004A0B0D"/>
    <w:rsid w:val="004A11A3"/>
    <w:rsid w:val="004A35C9"/>
    <w:rsid w:val="004A4C6E"/>
    <w:rsid w:val="004A5A93"/>
    <w:rsid w:val="004A732C"/>
    <w:rsid w:val="004A772F"/>
    <w:rsid w:val="004B0215"/>
    <w:rsid w:val="004B2C4F"/>
    <w:rsid w:val="004B3DA6"/>
    <w:rsid w:val="004B71D9"/>
    <w:rsid w:val="004C1AC0"/>
    <w:rsid w:val="004C2FC6"/>
    <w:rsid w:val="004C59A3"/>
    <w:rsid w:val="004C7AD4"/>
    <w:rsid w:val="004D0A87"/>
    <w:rsid w:val="004D1DDA"/>
    <w:rsid w:val="004D3588"/>
    <w:rsid w:val="004D48F9"/>
    <w:rsid w:val="004D52EF"/>
    <w:rsid w:val="004D658B"/>
    <w:rsid w:val="004E215A"/>
    <w:rsid w:val="004E2D68"/>
    <w:rsid w:val="004E5BCD"/>
    <w:rsid w:val="004E764B"/>
    <w:rsid w:val="004F70FD"/>
    <w:rsid w:val="00500165"/>
    <w:rsid w:val="00500DE8"/>
    <w:rsid w:val="00501206"/>
    <w:rsid w:val="00503491"/>
    <w:rsid w:val="00505764"/>
    <w:rsid w:val="0051140B"/>
    <w:rsid w:val="00511ADF"/>
    <w:rsid w:val="00512689"/>
    <w:rsid w:val="00515AA3"/>
    <w:rsid w:val="0051622A"/>
    <w:rsid w:val="00516AE7"/>
    <w:rsid w:val="0052308A"/>
    <w:rsid w:val="005237D9"/>
    <w:rsid w:val="00523BB0"/>
    <w:rsid w:val="00523C34"/>
    <w:rsid w:val="00523D9E"/>
    <w:rsid w:val="00524845"/>
    <w:rsid w:val="00525227"/>
    <w:rsid w:val="00525457"/>
    <w:rsid w:val="005264B7"/>
    <w:rsid w:val="00526CA8"/>
    <w:rsid w:val="00531B72"/>
    <w:rsid w:val="00532D12"/>
    <w:rsid w:val="00533BDE"/>
    <w:rsid w:val="00537C40"/>
    <w:rsid w:val="00541A89"/>
    <w:rsid w:val="00543E38"/>
    <w:rsid w:val="00546D52"/>
    <w:rsid w:val="0055304C"/>
    <w:rsid w:val="005561FF"/>
    <w:rsid w:val="005578F4"/>
    <w:rsid w:val="00561959"/>
    <w:rsid w:val="00562348"/>
    <w:rsid w:val="0056389C"/>
    <w:rsid w:val="005638D2"/>
    <w:rsid w:val="00563D51"/>
    <w:rsid w:val="005659E1"/>
    <w:rsid w:val="005734D0"/>
    <w:rsid w:val="00573984"/>
    <w:rsid w:val="005764A3"/>
    <w:rsid w:val="00577B9B"/>
    <w:rsid w:val="00585068"/>
    <w:rsid w:val="005853E4"/>
    <w:rsid w:val="0058701E"/>
    <w:rsid w:val="00593BA2"/>
    <w:rsid w:val="0059415A"/>
    <w:rsid w:val="00597454"/>
    <w:rsid w:val="005A0465"/>
    <w:rsid w:val="005A1298"/>
    <w:rsid w:val="005A17C3"/>
    <w:rsid w:val="005A2D1B"/>
    <w:rsid w:val="005A5A99"/>
    <w:rsid w:val="005B078E"/>
    <w:rsid w:val="005B606C"/>
    <w:rsid w:val="005B67EA"/>
    <w:rsid w:val="005B7E11"/>
    <w:rsid w:val="005B7FDC"/>
    <w:rsid w:val="005C1CE0"/>
    <w:rsid w:val="005C35AB"/>
    <w:rsid w:val="005C3CBD"/>
    <w:rsid w:val="005C5503"/>
    <w:rsid w:val="005D195A"/>
    <w:rsid w:val="005D204D"/>
    <w:rsid w:val="005D42D3"/>
    <w:rsid w:val="005D5870"/>
    <w:rsid w:val="005D5A66"/>
    <w:rsid w:val="005D6096"/>
    <w:rsid w:val="005D64D7"/>
    <w:rsid w:val="005D6887"/>
    <w:rsid w:val="005D6B25"/>
    <w:rsid w:val="005D7BF3"/>
    <w:rsid w:val="005E0188"/>
    <w:rsid w:val="005E2116"/>
    <w:rsid w:val="005E2902"/>
    <w:rsid w:val="005E441C"/>
    <w:rsid w:val="005E62A6"/>
    <w:rsid w:val="005E7D11"/>
    <w:rsid w:val="005F0883"/>
    <w:rsid w:val="005F0993"/>
    <w:rsid w:val="005F0E11"/>
    <w:rsid w:val="005F0E26"/>
    <w:rsid w:val="005F10A0"/>
    <w:rsid w:val="005F2359"/>
    <w:rsid w:val="005F293C"/>
    <w:rsid w:val="005F532A"/>
    <w:rsid w:val="005F5D7C"/>
    <w:rsid w:val="005F72C9"/>
    <w:rsid w:val="0060066A"/>
    <w:rsid w:val="006008C8"/>
    <w:rsid w:val="00601DBC"/>
    <w:rsid w:val="006027AE"/>
    <w:rsid w:val="00602F30"/>
    <w:rsid w:val="00605303"/>
    <w:rsid w:val="00606176"/>
    <w:rsid w:val="00606265"/>
    <w:rsid w:val="00610E5E"/>
    <w:rsid w:val="00611D42"/>
    <w:rsid w:val="00613668"/>
    <w:rsid w:val="006175FB"/>
    <w:rsid w:val="00621655"/>
    <w:rsid w:val="00627DA4"/>
    <w:rsid w:val="006301F7"/>
    <w:rsid w:val="0063314D"/>
    <w:rsid w:val="00633B2D"/>
    <w:rsid w:val="0063540F"/>
    <w:rsid w:val="00635D4C"/>
    <w:rsid w:val="00635FDA"/>
    <w:rsid w:val="00637CB6"/>
    <w:rsid w:val="00640768"/>
    <w:rsid w:val="006420BB"/>
    <w:rsid w:val="00642833"/>
    <w:rsid w:val="00643FE8"/>
    <w:rsid w:val="0064528F"/>
    <w:rsid w:val="00647703"/>
    <w:rsid w:val="0064787D"/>
    <w:rsid w:val="00650354"/>
    <w:rsid w:val="006516BA"/>
    <w:rsid w:val="00652976"/>
    <w:rsid w:val="00655D7A"/>
    <w:rsid w:val="00657C9B"/>
    <w:rsid w:val="006617C0"/>
    <w:rsid w:val="00665B7A"/>
    <w:rsid w:val="006663F7"/>
    <w:rsid w:val="00667A50"/>
    <w:rsid w:val="0067152A"/>
    <w:rsid w:val="00672CAB"/>
    <w:rsid w:val="00672DE4"/>
    <w:rsid w:val="00672EBA"/>
    <w:rsid w:val="006739C1"/>
    <w:rsid w:val="006744CB"/>
    <w:rsid w:val="00676E38"/>
    <w:rsid w:val="00680366"/>
    <w:rsid w:val="00681C47"/>
    <w:rsid w:val="00685747"/>
    <w:rsid w:val="00687DD9"/>
    <w:rsid w:val="006902D3"/>
    <w:rsid w:val="00691E36"/>
    <w:rsid w:val="00692EC1"/>
    <w:rsid w:val="006936F3"/>
    <w:rsid w:val="006950E4"/>
    <w:rsid w:val="0069556C"/>
    <w:rsid w:val="006A0A12"/>
    <w:rsid w:val="006A28C4"/>
    <w:rsid w:val="006A321A"/>
    <w:rsid w:val="006A4B5E"/>
    <w:rsid w:val="006B08FD"/>
    <w:rsid w:val="006B0CC2"/>
    <w:rsid w:val="006B0ECC"/>
    <w:rsid w:val="006B21C0"/>
    <w:rsid w:val="006B333F"/>
    <w:rsid w:val="006B6016"/>
    <w:rsid w:val="006B6F8F"/>
    <w:rsid w:val="006C285D"/>
    <w:rsid w:val="006C418F"/>
    <w:rsid w:val="006C4489"/>
    <w:rsid w:val="006D107C"/>
    <w:rsid w:val="006D2DA2"/>
    <w:rsid w:val="006D41E6"/>
    <w:rsid w:val="006E0DA6"/>
    <w:rsid w:val="006E163D"/>
    <w:rsid w:val="006E4244"/>
    <w:rsid w:val="006E4E76"/>
    <w:rsid w:val="006E5613"/>
    <w:rsid w:val="006E7E13"/>
    <w:rsid w:val="006F00C5"/>
    <w:rsid w:val="006F1A43"/>
    <w:rsid w:val="006F20B7"/>
    <w:rsid w:val="006F2EEC"/>
    <w:rsid w:val="006F4110"/>
    <w:rsid w:val="006F4BFE"/>
    <w:rsid w:val="006F7110"/>
    <w:rsid w:val="006F7222"/>
    <w:rsid w:val="0070185E"/>
    <w:rsid w:val="00702247"/>
    <w:rsid w:val="00704DC8"/>
    <w:rsid w:val="00715291"/>
    <w:rsid w:val="00715D1D"/>
    <w:rsid w:val="0072089F"/>
    <w:rsid w:val="0072327F"/>
    <w:rsid w:val="00723B77"/>
    <w:rsid w:val="007251AE"/>
    <w:rsid w:val="0072615F"/>
    <w:rsid w:val="00726DF5"/>
    <w:rsid w:val="00726F53"/>
    <w:rsid w:val="0072776A"/>
    <w:rsid w:val="00727D9D"/>
    <w:rsid w:val="00727F2A"/>
    <w:rsid w:val="00733629"/>
    <w:rsid w:val="0073382B"/>
    <w:rsid w:val="00736489"/>
    <w:rsid w:val="007438D3"/>
    <w:rsid w:val="00744187"/>
    <w:rsid w:val="0074449B"/>
    <w:rsid w:val="00744C08"/>
    <w:rsid w:val="00745DA4"/>
    <w:rsid w:val="00751F8C"/>
    <w:rsid w:val="007540B0"/>
    <w:rsid w:val="0075430A"/>
    <w:rsid w:val="00754367"/>
    <w:rsid w:val="00755056"/>
    <w:rsid w:val="007552DB"/>
    <w:rsid w:val="007552E2"/>
    <w:rsid w:val="00756DF5"/>
    <w:rsid w:val="00757A7A"/>
    <w:rsid w:val="00757A7E"/>
    <w:rsid w:val="00757A96"/>
    <w:rsid w:val="00763D4D"/>
    <w:rsid w:val="00764B5A"/>
    <w:rsid w:val="00767A50"/>
    <w:rsid w:val="00770CF2"/>
    <w:rsid w:val="00773076"/>
    <w:rsid w:val="00773B22"/>
    <w:rsid w:val="00773B49"/>
    <w:rsid w:val="00774830"/>
    <w:rsid w:val="007765FD"/>
    <w:rsid w:val="00780AF4"/>
    <w:rsid w:val="00780F65"/>
    <w:rsid w:val="007824A6"/>
    <w:rsid w:val="007838B7"/>
    <w:rsid w:val="00784B7F"/>
    <w:rsid w:val="00784E9C"/>
    <w:rsid w:val="00785308"/>
    <w:rsid w:val="0078553B"/>
    <w:rsid w:val="00785CFF"/>
    <w:rsid w:val="0078691A"/>
    <w:rsid w:val="0078693D"/>
    <w:rsid w:val="00787BE2"/>
    <w:rsid w:val="00792885"/>
    <w:rsid w:val="0079337E"/>
    <w:rsid w:val="00793D06"/>
    <w:rsid w:val="0079524F"/>
    <w:rsid w:val="007974E6"/>
    <w:rsid w:val="007975F0"/>
    <w:rsid w:val="00797CDD"/>
    <w:rsid w:val="007A014A"/>
    <w:rsid w:val="007A0E06"/>
    <w:rsid w:val="007A31C3"/>
    <w:rsid w:val="007A3965"/>
    <w:rsid w:val="007A5BCC"/>
    <w:rsid w:val="007A5C82"/>
    <w:rsid w:val="007A607B"/>
    <w:rsid w:val="007A61E6"/>
    <w:rsid w:val="007A6776"/>
    <w:rsid w:val="007B0357"/>
    <w:rsid w:val="007B1A0F"/>
    <w:rsid w:val="007B3F83"/>
    <w:rsid w:val="007C0943"/>
    <w:rsid w:val="007C101D"/>
    <w:rsid w:val="007C33BD"/>
    <w:rsid w:val="007C35CF"/>
    <w:rsid w:val="007C5262"/>
    <w:rsid w:val="007C6AFE"/>
    <w:rsid w:val="007C7211"/>
    <w:rsid w:val="007C7D68"/>
    <w:rsid w:val="007C7DDF"/>
    <w:rsid w:val="007D2E43"/>
    <w:rsid w:val="007D30A2"/>
    <w:rsid w:val="007D557B"/>
    <w:rsid w:val="007D7E97"/>
    <w:rsid w:val="007E13F6"/>
    <w:rsid w:val="007E2EBE"/>
    <w:rsid w:val="007E3C7E"/>
    <w:rsid w:val="007E3D5F"/>
    <w:rsid w:val="007E475A"/>
    <w:rsid w:val="007F077D"/>
    <w:rsid w:val="007F1246"/>
    <w:rsid w:val="007F2021"/>
    <w:rsid w:val="007F2C25"/>
    <w:rsid w:val="007F51B5"/>
    <w:rsid w:val="007F585A"/>
    <w:rsid w:val="007F6B3D"/>
    <w:rsid w:val="007F6EC0"/>
    <w:rsid w:val="007F6F4C"/>
    <w:rsid w:val="007F71B7"/>
    <w:rsid w:val="0080064E"/>
    <w:rsid w:val="00800F07"/>
    <w:rsid w:val="00802823"/>
    <w:rsid w:val="0080554A"/>
    <w:rsid w:val="00805D41"/>
    <w:rsid w:val="00806F40"/>
    <w:rsid w:val="00810F18"/>
    <w:rsid w:val="008118A7"/>
    <w:rsid w:val="008119EC"/>
    <w:rsid w:val="0081213D"/>
    <w:rsid w:val="0081227C"/>
    <w:rsid w:val="0081253F"/>
    <w:rsid w:val="0081402B"/>
    <w:rsid w:val="0081439B"/>
    <w:rsid w:val="00815098"/>
    <w:rsid w:val="0081746A"/>
    <w:rsid w:val="00817C36"/>
    <w:rsid w:val="00822138"/>
    <w:rsid w:val="008222EB"/>
    <w:rsid w:val="008228BA"/>
    <w:rsid w:val="00824C1E"/>
    <w:rsid w:val="00825A66"/>
    <w:rsid w:val="00826BF3"/>
    <w:rsid w:val="00834142"/>
    <w:rsid w:val="0083476F"/>
    <w:rsid w:val="00835AB2"/>
    <w:rsid w:val="00835D97"/>
    <w:rsid w:val="00836A8F"/>
    <w:rsid w:val="008411A2"/>
    <w:rsid w:val="00841B85"/>
    <w:rsid w:val="00841DA4"/>
    <w:rsid w:val="00845086"/>
    <w:rsid w:val="0084686C"/>
    <w:rsid w:val="00847EDF"/>
    <w:rsid w:val="00850217"/>
    <w:rsid w:val="00853BE9"/>
    <w:rsid w:val="00855C57"/>
    <w:rsid w:val="00856F70"/>
    <w:rsid w:val="008576E6"/>
    <w:rsid w:val="00857764"/>
    <w:rsid w:val="0086093B"/>
    <w:rsid w:val="00860978"/>
    <w:rsid w:val="00864E2E"/>
    <w:rsid w:val="008658CD"/>
    <w:rsid w:val="00870442"/>
    <w:rsid w:val="00870558"/>
    <w:rsid w:val="00871F45"/>
    <w:rsid w:val="0087267F"/>
    <w:rsid w:val="00873D6B"/>
    <w:rsid w:val="008742BF"/>
    <w:rsid w:val="00874FCA"/>
    <w:rsid w:val="00876895"/>
    <w:rsid w:val="00877CE8"/>
    <w:rsid w:val="008824FF"/>
    <w:rsid w:val="00883042"/>
    <w:rsid w:val="00885292"/>
    <w:rsid w:val="00885B4D"/>
    <w:rsid w:val="0089010D"/>
    <w:rsid w:val="00890920"/>
    <w:rsid w:val="00891430"/>
    <w:rsid w:val="00893029"/>
    <w:rsid w:val="00893077"/>
    <w:rsid w:val="00893E64"/>
    <w:rsid w:val="008A09CA"/>
    <w:rsid w:val="008A41EC"/>
    <w:rsid w:val="008A5711"/>
    <w:rsid w:val="008B067C"/>
    <w:rsid w:val="008B0992"/>
    <w:rsid w:val="008B1D42"/>
    <w:rsid w:val="008B2E02"/>
    <w:rsid w:val="008B367B"/>
    <w:rsid w:val="008B500A"/>
    <w:rsid w:val="008B623C"/>
    <w:rsid w:val="008B6533"/>
    <w:rsid w:val="008C007E"/>
    <w:rsid w:val="008C0307"/>
    <w:rsid w:val="008C1375"/>
    <w:rsid w:val="008C2647"/>
    <w:rsid w:val="008C2F6B"/>
    <w:rsid w:val="008C53CB"/>
    <w:rsid w:val="008C5731"/>
    <w:rsid w:val="008C70C3"/>
    <w:rsid w:val="008C7423"/>
    <w:rsid w:val="008D0128"/>
    <w:rsid w:val="008D1F56"/>
    <w:rsid w:val="008D303F"/>
    <w:rsid w:val="008D4851"/>
    <w:rsid w:val="008E3329"/>
    <w:rsid w:val="008E5800"/>
    <w:rsid w:val="008E5B7E"/>
    <w:rsid w:val="008E7870"/>
    <w:rsid w:val="008F0A12"/>
    <w:rsid w:val="008F2153"/>
    <w:rsid w:val="008F4B0C"/>
    <w:rsid w:val="00902B81"/>
    <w:rsid w:val="009132B3"/>
    <w:rsid w:val="00913C49"/>
    <w:rsid w:val="00914FCB"/>
    <w:rsid w:val="00915E97"/>
    <w:rsid w:val="00915F80"/>
    <w:rsid w:val="009167CF"/>
    <w:rsid w:val="00923938"/>
    <w:rsid w:val="00924484"/>
    <w:rsid w:val="0092519A"/>
    <w:rsid w:val="009258F2"/>
    <w:rsid w:val="00930B7F"/>
    <w:rsid w:val="009333BF"/>
    <w:rsid w:val="00935AAF"/>
    <w:rsid w:val="00936FF2"/>
    <w:rsid w:val="0094034A"/>
    <w:rsid w:val="00952323"/>
    <w:rsid w:val="00953A3E"/>
    <w:rsid w:val="009542A9"/>
    <w:rsid w:val="009608D7"/>
    <w:rsid w:val="00964228"/>
    <w:rsid w:val="0096499B"/>
    <w:rsid w:val="00964BEB"/>
    <w:rsid w:val="00967555"/>
    <w:rsid w:val="00970E2F"/>
    <w:rsid w:val="00971141"/>
    <w:rsid w:val="00973995"/>
    <w:rsid w:val="009750AF"/>
    <w:rsid w:val="009756D5"/>
    <w:rsid w:val="0097699F"/>
    <w:rsid w:val="00976E41"/>
    <w:rsid w:val="00980D06"/>
    <w:rsid w:val="0098386B"/>
    <w:rsid w:val="009859C3"/>
    <w:rsid w:val="00992710"/>
    <w:rsid w:val="00992801"/>
    <w:rsid w:val="00994570"/>
    <w:rsid w:val="00995F1C"/>
    <w:rsid w:val="00996B5F"/>
    <w:rsid w:val="00996E47"/>
    <w:rsid w:val="0099770B"/>
    <w:rsid w:val="00997CF5"/>
    <w:rsid w:val="00997D99"/>
    <w:rsid w:val="009A0CBC"/>
    <w:rsid w:val="009A1880"/>
    <w:rsid w:val="009A2609"/>
    <w:rsid w:val="009A4F33"/>
    <w:rsid w:val="009A519B"/>
    <w:rsid w:val="009A5745"/>
    <w:rsid w:val="009A635A"/>
    <w:rsid w:val="009A7F30"/>
    <w:rsid w:val="009B156C"/>
    <w:rsid w:val="009B3B5F"/>
    <w:rsid w:val="009B4355"/>
    <w:rsid w:val="009B44DF"/>
    <w:rsid w:val="009B713C"/>
    <w:rsid w:val="009B7E0A"/>
    <w:rsid w:val="009C5753"/>
    <w:rsid w:val="009D072A"/>
    <w:rsid w:val="009D090C"/>
    <w:rsid w:val="009D0A54"/>
    <w:rsid w:val="009D209E"/>
    <w:rsid w:val="009D2F74"/>
    <w:rsid w:val="009D6BF4"/>
    <w:rsid w:val="009D7854"/>
    <w:rsid w:val="009D7E0D"/>
    <w:rsid w:val="009D7E66"/>
    <w:rsid w:val="009E017C"/>
    <w:rsid w:val="009E206D"/>
    <w:rsid w:val="009E37EA"/>
    <w:rsid w:val="009E7B6C"/>
    <w:rsid w:val="009F0063"/>
    <w:rsid w:val="009F07F7"/>
    <w:rsid w:val="009F0A96"/>
    <w:rsid w:val="009F0EC9"/>
    <w:rsid w:val="009F334E"/>
    <w:rsid w:val="009F585A"/>
    <w:rsid w:val="009F653C"/>
    <w:rsid w:val="00A01689"/>
    <w:rsid w:val="00A01B88"/>
    <w:rsid w:val="00A0307C"/>
    <w:rsid w:val="00A03C84"/>
    <w:rsid w:val="00A05D6C"/>
    <w:rsid w:val="00A07FEA"/>
    <w:rsid w:val="00A13B51"/>
    <w:rsid w:val="00A15443"/>
    <w:rsid w:val="00A17626"/>
    <w:rsid w:val="00A17754"/>
    <w:rsid w:val="00A17B1A"/>
    <w:rsid w:val="00A20FFA"/>
    <w:rsid w:val="00A22599"/>
    <w:rsid w:val="00A23C45"/>
    <w:rsid w:val="00A24EE8"/>
    <w:rsid w:val="00A25B20"/>
    <w:rsid w:val="00A262BE"/>
    <w:rsid w:val="00A27172"/>
    <w:rsid w:val="00A305CB"/>
    <w:rsid w:val="00A312C3"/>
    <w:rsid w:val="00A32F5A"/>
    <w:rsid w:val="00A340AB"/>
    <w:rsid w:val="00A357EE"/>
    <w:rsid w:val="00A3606C"/>
    <w:rsid w:val="00A4167F"/>
    <w:rsid w:val="00A419E1"/>
    <w:rsid w:val="00A41FE1"/>
    <w:rsid w:val="00A420D4"/>
    <w:rsid w:val="00A423AD"/>
    <w:rsid w:val="00A42F0E"/>
    <w:rsid w:val="00A44F10"/>
    <w:rsid w:val="00A47DA1"/>
    <w:rsid w:val="00A51F69"/>
    <w:rsid w:val="00A5366A"/>
    <w:rsid w:val="00A5390D"/>
    <w:rsid w:val="00A54795"/>
    <w:rsid w:val="00A54B61"/>
    <w:rsid w:val="00A5638F"/>
    <w:rsid w:val="00A565D1"/>
    <w:rsid w:val="00A621C6"/>
    <w:rsid w:val="00A633FE"/>
    <w:rsid w:val="00A6402B"/>
    <w:rsid w:val="00A66889"/>
    <w:rsid w:val="00A67275"/>
    <w:rsid w:val="00A70855"/>
    <w:rsid w:val="00A714AE"/>
    <w:rsid w:val="00A73F50"/>
    <w:rsid w:val="00A741BC"/>
    <w:rsid w:val="00A74BF1"/>
    <w:rsid w:val="00A83BD2"/>
    <w:rsid w:val="00A85D9D"/>
    <w:rsid w:val="00A874F9"/>
    <w:rsid w:val="00A90F7A"/>
    <w:rsid w:val="00A91901"/>
    <w:rsid w:val="00A91BAB"/>
    <w:rsid w:val="00A94232"/>
    <w:rsid w:val="00A9549A"/>
    <w:rsid w:val="00A95E00"/>
    <w:rsid w:val="00A96C95"/>
    <w:rsid w:val="00A96F0A"/>
    <w:rsid w:val="00A97E2A"/>
    <w:rsid w:val="00AA0670"/>
    <w:rsid w:val="00AA06B3"/>
    <w:rsid w:val="00AA1F1E"/>
    <w:rsid w:val="00AA26C9"/>
    <w:rsid w:val="00AA305B"/>
    <w:rsid w:val="00AA34FF"/>
    <w:rsid w:val="00AA4E26"/>
    <w:rsid w:val="00AA5910"/>
    <w:rsid w:val="00AA7A5C"/>
    <w:rsid w:val="00AB0341"/>
    <w:rsid w:val="00AB03AB"/>
    <w:rsid w:val="00AB079D"/>
    <w:rsid w:val="00AB0FBB"/>
    <w:rsid w:val="00AB1160"/>
    <w:rsid w:val="00AB569A"/>
    <w:rsid w:val="00AB7E48"/>
    <w:rsid w:val="00AC003E"/>
    <w:rsid w:val="00AC1D72"/>
    <w:rsid w:val="00AC3FA3"/>
    <w:rsid w:val="00AC51C2"/>
    <w:rsid w:val="00AC57B6"/>
    <w:rsid w:val="00AC62C5"/>
    <w:rsid w:val="00AC772B"/>
    <w:rsid w:val="00AD01A0"/>
    <w:rsid w:val="00AD23F1"/>
    <w:rsid w:val="00AD3525"/>
    <w:rsid w:val="00AD6382"/>
    <w:rsid w:val="00AE1DFB"/>
    <w:rsid w:val="00AE1F8F"/>
    <w:rsid w:val="00AE208A"/>
    <w:rsid w:val="00AE3916"/>
    <w:rsid w:val="00AE4DAA"/>
    <w:rsid w:val="00AE50E6"/>
    <w:rsid w:val="00AE6312"/>
    <w:rsid w:val="00AF1018"/>
    <w:rsid w:val="00AF19F6"/>
    <w:rsid w:val="00AF542A"/>
    <w:rsid w:val="00AF6C38"/>
    <w:rsid w:val="00AF76F2"/>
    <w:rsid w:val="00B00623"/>
    <w:rsid w:val="00B00895"/>
    <w:rsid w:val="00B05324"/>
    <w:rsid w:val="00B05646"/>
    <w:rsid w:val="00B05A09"/>
    <w:rsid w:val="00B06A9F"/>
    <w:rsid w:val="00B0776C"/>
    <w:rsid w:val="00B13B7F"/>
    <w:rsid w:val="00B13D6C"/>
    <w:rsid w:val="00B152CB"/>
    <w:rsid w:val="00B15D32"/>
    <w:rsid w:val="00B1600E"/>
    <w:rsid w:val="00B1677D"/>
    <w:rsid w:val="00B1696D"/>
    <w:rsid w:val="00B172B0"/>
    <w:rsid w:val="00B209BD"/>
    <w:rsid w:val="00B2297B"/>
    <w:rsid w:val="00B242D1"/>
    <w:rsid w:val="00B243A6"/>
    <w:rsid w:val="00B27021"/>
    <w:rsid w:val="00B2790E"/>
    <w:rsid w:val="00B3020E"/>
    <w:rsid w:val="00B34765"/>
    <w:rsid w:val="00B379FF"/>
    <w:rsid w:val="00B403D7"/>
    <w:rsid w:val="00B42AB7"/>
    <w:rsid w:val="00B43A56"/>
    <w:rsid w:val="00B46874"/>
    <w:rsid w:val="00B46E62"/>
    <w:rsid w:val="00B50E18"/>
    <w:rsid w:val="00B50EA4"/>
    <w:rsid w:val="00B52A39"/>
    <w:rsid w:val="00B54512"/>
    <w:rsid w:val="00B56572"/>
    <w:rsid w:val="00B6208E"/>
    <w:rsid w:val="00B6374A"/>
    <w:rsid w:val="00B64B62"/>
    <w:rsid w:val="00B674EF"/>
    <w:rsid w:val="00B67ADC"/>
    <w:rsid w:val="00B74D3E"/>
    <w:rsid w:val="00B776D0"/>
    <w:rsid w:val="00B8208E"/>
    <w:rsid w:val="00B824A9"/>
    <w:rsid w:val="00B8338B"/>
    <w:rsid w:val="00B916B6"/>
    <w:rsid w:val="00B91AB1"/>
    <w:rsid w:val="00B91C68"/>
    <w:rsid w:val="00B93995"/>
    <w:rsid w:val="00BA193A"/>
    <w:rsid w:val="00BA1B1A"/>
    <w:rsid w:val="00BA2BF4"/>
    <w:rsid w:val="00BB1F17"/>
    <w:rsid w:val="00BB2947"/>
    <w:rsid w:val="00BB5ECF"/>
    <w:rsid w:val="00BB7468"/>
    <w:rsid w:val="00BB747C"/>
    <w:rsid w:val="00BB7490"/>
    <w:rsid w:val="00BC090F"/>
    <w:rsid w:val="00BC23DC"/>
    <w:rsid w:val="00BC6891"/>
    <w:rsid w:val="00BD25EB"/>
    <w:rsid w:val="00BD2C93"/>
    <w:rsid w:val="00BD44A6"/>
    <w:rsid w:val="00BD699C"/>
    <w:rsid w:val="00BE2A6B"/>
    <w:rsid w:val="00BE4364"/>
    <w:rsid w:val="00BE5753"/>
    <w:rsid w:val="00BE6342"/>
    <w:rsid w:val="00BF4B40"/>
    <w:rsid w:val="00BF57FA"/>
    <w:rsid w:val="00BF5AE8"/>
    <w:rsid w:val="00BF6149"/>
    <w:rsid w:val="00C03826"/>
    <w:rsid w:val="00C045F2"/>
    <w:rsid w:val="00C06B94"/>
    <w:rsid w:val="00C10054"/>
    <w:rsid w:val="00C1037D"/>
    <w:rsid w:val="00C117D8"/>
    <w:rsid w:val="00C11C52"/>
    <w:rsid w:val="00C11CCB"/>
    <w:rsid w:val="00C12BF2"/>
    <w:rsid w:val="00C13FEB"/>
    <w:rsid w:val="00C14622"/>
    <w:rsid w:val="00C2129F"/>
    <w:rsid w:val="00C2569B"/>
    <w:rsid w:val="00C26AA1"/>
    <w:rsid w:val="00C30AA7"/>
    <w:rsid w:val="00C30AB9"/>
    <w:rsid w:val="00C30E04"/>
    <w:rsid w:val="00C31355"/>
    <w:rsid w:val="00C33A7F"/>
    <w:rsid w:val="00C34F66"/>
    <w:rsid w:val="00C37910"/>
    <w:rsid w:val="00C431F2"/>
    <w:rsid w:val="00C45CF2"/>
    <w:rsid w:val="00C4636B"/>
    <w:rsid w:val="00C4654B"/>
    <w:rsid w:val="00C46CC9"/>
    <w:rsid w:val="00C50645"/>
    <w:rsid w:val="00C5160A"/>
    <w:rsid w:val="00C51B93"/>
    <w:rsid w:val="00C52AD3"/>
    <w:rsid w:val="00C52B2D"/>
    <w:rsid w:val="00C52F5E"/>
    <w:rsid w:val="00C5608A"/>
    <w:rsid w:val="00C56542"/>
    <w:rsid w:val="00C56EC0"/>
    <w:rsid w:val="00C57337"/>
    <w:rsid w:val="00C57418"/>
    <w:rsid w:val="00C57543"/>
    <w:rsid w:val="00C61567"/>
    <w:rsid w:val="00C64A14"/>
    <w:rsid w:val="00C666F8"/>
    <w:rsid w:val="00C66FFF"/>
    <w:rsid w:val="00C67657"/>
    <w:rsid w:val="00C67E70"/>
    <w:rsid w:val="00C73699"/>
    <w:rsid w:val="00C7681B"/>
    <w:rsid w:val="00C77F7B"/>
    <w:rsid w:val="00C820DA"/>
    <w:rsid w:val="00C82ED7"/>
    <w:rsid w:val="00C8514B"/>
    <w:rsid w:val="00C86CF1"/>
    <w:rsid w:val="00C900B1"/>
    <w:rsid w:val="00C908FA"/>
    <w:rsid w:val="00C91F20"/>
    <w:rsid w:val="00C947A0"/>
    <w:rsid w:val="00CA05F7"/>
    <w:rsid w:val="00CA3BA0"/>
    <w:rsid w:val="00CA4B47"/>
    <w:rsid w:val="00CA643A"/>
    <w:rsid w:val="00CA7793"/>
    <w:rsid w:val="00CB067D"/>
    <w:rsid w:val="00CB28B0"/>
    <w:rsid w:val="00CB4206"/>
    <w:rsid w:val="00CB4C61"/>
    <w:rsid w:val="00CB5C0C"/>
    <w:rsid w:val="00CB71FE"/>
    <w:rsid w:val="00CC0BDE"/>
    <w:rsid w:val="00CC2008"/>
    <w:rsid w:val="00CC257E"/>
    <w:rsid w:val="00CC3D0F"/>
    <w:rsid w:val="00CC52A0"/>
    <w:rsid w:val="00CC5D9C"/>
    <w:rsid w:val="00CC6569"/>
    <w:rsid w:val="00CC749A"/>
    <w:rsid w:val="00CD0203"/>
    <w:rsid w:val="00CD0FFC"/>
    <w:rsid w:val="00CD1FEF"/>
    <w:rsid w:val="00CD3BB9"/>
    <w:rsid w:val="00CD489A"/>
    <w:rsid w:val="00CD4C96"/>
    <w:rsid w:val="00CD56E6"/>
    <w:rsid w:val="00CD59F3"/>
    <w:rsid w:val="00CD64D1"/>
    <w:rsid w:val="00CD701A"/>
    <w:rsid w:val="00CE257A"/>
    <w:rsid w:val="00CE3BE7"/>
    <w:rsid w:val="00CE50E4"/>
    <w:rsid w:val="00CE6453"/>
    <w:rsid w:val="00CE6DBE"/>
    <w:rsid w:val="00CE7249"/>
    <w:rsid w:val="00CE7C13"/>
    <w:rsid w:val="00CF2266"/>
    <w:rsid w:val="00CF4F11"/>
    <w:rsid w:val="00CF590A"/>
    <w:rsid w:val="00CF61F9"/>
    <w:rsid w:val="00CF633F"/>
    <w:rsid w:val="00CF63D3"/>
    <w:rsid w:val="00CF67B6"/>
    <w:rsid w:val="00CF7224"/>
    <w:rsid w:val="00CF74AA"/>
    <w:rsid w:val="00D00C5A"/>
    <w:rsid w:val="00D01EDF"/>
    <w:rsid w:val="00D02008"/>
    <w:rsid w:val="00D03901"/>
    <w:rsid w:val="00D06DB4"/>
    <w:rsid w:val="00D07132"/>
    <w:rsid w:val="00D110FF"/>
    <w:rsid w:val="00D11AB9"/>
    <w:rsid w:val="00D11B11"/>
    <w:rsid w:val="00D11BDD"/>
    <w:rsid w:val="00D13894"/>
    <w:rsid w:val="00D16D8B"/>
    <w:rsid w:val="00D17086"/>
    <w:rsid w:val="00D17719"/>
    <w:rsid w:val="00D207A8"/>
    <w:rsid w:val="00D2188F"/>
    <w:rsid w:val="00D2447F"/>
    <w:rsid w:val="00D25543"/>
    <w:rsid w:val="00D256CA"/>
    <w:rsid w:val="00D272FA"/>
    <w:rsid w:val="00D3155D"/>
    <w:rsid w:val="00D34C48"/>
    <w:rsid w:val="00D41F9B"/>
    <w:rsid w:val="00D44610"/>
    <w:rsid w:val="00D465B7"/>
    <w:rsid w:val="00D46DAC"/>
    <w:rsid w:val="00D52065"/>
    <w:rsid w:val="00D52E22"/>
    <w:rsid w:val="00D54231"/>
    <w:rsid w:val="00D54942"/>
    <w:rsid w:val="00D56855"/>
    <w:rsid w:val="00D620B0"/>
    <w:rsid w:val="00D63C8F"/>
    <w:rsid w:val="00D651EA"/>
    <w:rsid w:val="00D67C39"/>
    <w:rsid w:val="00D73B19"/>
    <w:rsid w:val="00D741C9"/>
    <w:rsid w:val="00D74900"/>
    <w:rsid w:val="00D7517A"/>
    <w:rsid w:val="00D75CA6"/>
    <w:rsid w:val="00D84EE2"/>
    <w:rsid w:val="00D85DEE"/>
    <w:rsid w:val="00D867BE"/>
    <w:rsid w:val="00D874CF"/>
    <w:rsid w:val="00D87FFC"/>
    <w:rsid w:val="00D90FF2"/>
    <w:rsid w:val="00D93090"/>
    <w:rsid w:val="00D93ADB"/>
    <w:rsid w:val="00DA04E1"/>
    <w:rsid w:val="00DA08C7"/>
    <w:rsid w:val="00DA0C62"/>
    <w:rsid w:val="00DA1956"/>
    <w:rsid w:val="00DA3B78"/>
    <w:rsid w:val="00DB23A7"/>
    <w:rsid w:val="00DB3091"/>
    <w:rsid w:val="00DB34A9"/>
    <w:rsid w:val="00DB4D3A"/>
    <w:rsid w:val="00DB4D43"/>
    <w:rsid w:val="00DB5845"/>
    <w:rsid w:val="00DC3A3F"/>
    <w:rsid w:val="00DC4BF1"/>
    <w:rsid w:val="00DC6BB3"/>
    <w:rsid w:val="00DD0A83"/>
    <w:rsid w:val="00DD3AC5"/>
    <w:rsid w:val="00DD69BF"/>
    <w:rsid w:val="00DD7DEC"/>
    <w:rsid w:val="00DE06E3"/>
    <w:rsid w:val="00DE0E25"/>
    <w:rsid w:val="00DE297E"/>
    <w:rsid w:val="00DE41C2"/>
    <w:rsid w:val="00DE557B"/>
    <w:rsid w:val="00DE597D"/>
    <w:rsid w:val="00DE5D67"/>
    <w:rsid w:val="00DE6F84"/>
    <w:rsid w:val="00DE7752"/>
    <w:rsid w:val="00DE7D72"/>
    <w:rsid w:val="00DF0A73"/>
    <w:rsid w:val="00DF14F0"/>
    <w:rsid w:val="00DF20A1"/>
    <w:rsid w:val="00DF243F"/>
    <w:rsid w:val="00DF2709"/>
    <w:rsid w:val="00DF27C4"/>
    <w:rsid w:val="00DF2DD1"/>
    <w:rsid w:val="00DF42A5"/>
    <w:rsid w:val="00DF46C1"/>
    <w:rsid w:val="00DF5D11"/>
    <w:rsid w:val="00E019E3"/>
    <w:rsid w:val="00E03386"/>
    <w:rsid w:val="00E038FF"/>
    <w:rsid w:val="00E0540F"/>
    <w:rsid w:val="00E07120"/>
    <w:rsid w:val="00E10A8F"/>
    <w:rsid w:val="00E11AB2"/>
    <w:rsid w:val="00E126B9"/>
    <w:rsid w:val="00E13A31"/>
    <w:rsid w:val="00E163C2"/>
    <w:rsid w:val="00E240D4"/>
    <w:rsid w:val="00E252C4"/>
    <w:rsid w:val="00E27B6B"/>
    <w:rsid w:val="00E327EA"/>
    <w:rsid w:val="00E343C9"/>
    <w:rsid w:val="00E50915"/>
    <w:rsid w:val="00E50EDC"/>
    <w:rsid w:val="00E51743"/>
    <w:rsid w:val="00E530BA"/>
    <w:rsid w:val="00E5537C"/>
    <w:rsid w:val="00E55A11"/>
    <w:rsid w:val="00E55B3B"/>
    <w:rsid w:val="00E5680C"/>
    <w:rsid w:val="00E5753A"/>
    <w:rsid w:val="00E641B6"/>
    <w:rsid w:val="00E647D6"/>
    <w:rsid w:val="00E64D26"/>
    <w:rsid w:val="00E65960"/>
    <w:rsid w:val="00E65BC5"/>
    <w:rsid w:val="00E6659A"/>
    <w:rsid w:val="00E679DA"/>
    <w:rsid w:val="00E74F9B"/>
    <w:rsid w:val="00E80D9F"/>
    <w:rsid w:val="00E8113F"/>
    <w:rsid w:val="00E81169"/>
    <w:rsid w:val="00E8310A"/>
    <w:rsid w:val="00E8372C"/>
    <w:rsid w:val="00E841C9"/>
    <w:rsid w:val="00E8503C"/>
    <w:rsid w:val="00E86A99"/>
    <w:rsid w:val="00E86FBB"/>
    <w:rsid w:val="00E87156"/>
    <w:rsid w:val="00E905C9"/>
    <w:rsid w:val="00E90A45"/>
    <w:rsid w:val="00E91BDB"/>
    <w:rsid w:val="00E923E7"/>
    <w:rsid w:val="00E943DD"/>
    <w:rsid w:val="00E97025"/>
    <w:rsid w:val="00EA10D9"/>
    <w:rsid w:val="00EA1628"/>
    <w:rsid w:val="00EA48A1"/>
    <w:rsid w:val="00EA4DA7"/>
    <w:rsid w:val="00EA5728"/>
    <w:rsid w:val="00EA5E4D"/>
    <w:rsid w:val="00EB051C"/>
    <w:rsid w:val="00EB07EA"/>
    <w:rsid w:val="00EB2E08"/>
    <w:rsid w:val="00EB34D3"/>
    <w:rsid w:val="00EB35F0"/>
    <w:rsid w:val="00EB4A2F"/>
    <w:rsid w:val="00EB643D"/>
    <w:rsid w:val="00EB6EFA"/>
    <w:rsid w:val="00EB71EB"/>
    <w:rsid w:val="00EC4244"/>
    <w:rsid w:val="00EC47F4"/>
    <w:rsid w:val="00EC5A9B"/>
    <w:rsid w:val="00EC5FA5"/>
    <w:rsid w:val="00EC7D8A"/>
    <w:rsid w:val="00ED4708"/>
    <w:rsid w:val="00ED4BE8"/>
    <w:rsid w:val="00ED650B"/>
    <w:rsid w:val="00ED73A7"/>
    <w:rsid w:val="00ED7B33"/>
    <w:rsid w:val="00EE010F"/>
    <w:rsid w:val="00EE0B12"/>
    <w:rsid w:val="00EE165D"/>
    <w:rsid w:val="00EE6EBD"/>
    <w:rsid w:val="00EE7790"/>
    <w:rsid w:val="00EF0D45"/>
    <w:rsid w:val="00EF1476"/>
    <w:rsid w:val="00EF1DFC"/>
    <w:rsid w:val="00EF3AAE"/>
    <w:rsid w:val="00EF4410"/>
    <w:rsid w:val="00EF57FE"/>
    <w:rsid w:val="00F000CB"/>
    <w:rsid w:val="00F00789"/>
    <w:rsid w:val="00F03F80"/>
    <w:rsid w:val="00F046D7"/>
    <w:rsid w:val="00F04B3B"/>
    <w:rsid w:val="00F067B3"/>
    <w:rsid w:val="00F06E7F"/>
    <w:rsid w:val="00F07779"/>
    <w:rsid w:val="00F11211"/>
    <w:rsid w:val="00F11614"/>
    <w:rsid w:val="00F20276"/>
    <w:rsid w:val="00F2232E"/>
    <w:rsid w:val="00F23584"/>
    <w:rsid w:val="00F25D9D"/>
    <w:rsid w:val="00F26BD7"/>
    <w:rsid w:val="00F276F4"/>
    <w:rsid w:val="00F30AEA"/>
    <w:rsid w:val="00F30D6A"/>
    <w:rsid w:val="00F321C3"/>
    <w:rsid w:val="00F3279F"/>
    <w:rsid w:val="00F364BB"/>
    <w:rsid w:val="00F36F50"/>
    <w:rsid w:val="00F37395"/>
    <w:rsid w:val="00F40A82"/>
    <w:rsid w:val="00F40D85"/>
    <w:rsid w:val="00F44902"/>
    <w:rsid w:val="00F45BBA"/>
    <w:rsid w:val="00F45E00"/>
    <w:rsid w:val="00F46A3D"/>
    <w:rsid w:val="00F46CDC"/>
    <w:rsid w:val="00F51EC7"/>
    <w:rsid w:val="00F52291"/>
    <w:rsid w:val="00F553E2"/>
    <w:rsid w:val="00F55951"/>
    <w:rsid w:val="00F55F5E"/>
    <w:rsid w:val="00F5669E"/>
    <w:rsid w:val="00F56E2C"/>
    <w:rsid w:val="00F57269"/>
    <w:rsid w:val="00F57835"/>
    <w:rsid w:val="00F57B4E"/>
    <w:rsid w:val="00F57E9D"/>
    <w:rsid w:val="00F60774"/>
    <w:rsid w:val="00F63D0B"/>
    <w:rsid w:val="00F65F89"/>
    <w:rsid w:val="00F66AC9"/>
    <w:rsid w:val="00F701FD"/>
    <w:rsid w:val="00F7070B"/>
    <w:rsid w:val="00F733B8"/>
    <w:rsid w:val="00F76265"/>
    <w:rsid w:val="00F81AF2"/>
    <w:rsid w:val="00F829A6"/>
    <w:rsid w:val="00F86807"/>
    <w:rsid w:val="00F91AD5"/>
    <w:rsid w:val="00F92A87"/>
    <w:rsid w:val="00F93713"/>
    <w:rsid w:val="00F9762B"/>
    <w:rsid w:val="00FA1617"/>
    <w:rsid w:val="00FA233B"/>
    <w:rsid w:val="00FA4D53"/>
    <w:rsid w:val="00FA510E"/>
    <w:rsid w:val="00FA518C"/>
    <w:rsid w:val="00FA5C10"/>
    <w:rsid w:val="00FA6379"/>
    <w:rsid w:val="00FB09B5"/>
    <w:rsid w:val="00FB3356"/>
    <w:rsid w:val="00FB42EF"/>
    <w:rsid w:val="00FC125A"/>
    <w:rsid w:val="00FC2D0E"/>
    <w:rsid w:val="00FC3DE0"/>
    <w:rsid w:val="00FC40B1"/>
    <w:rsid w:val="00FC4725"/>
    <w:rsid w:val="00FC57A1"/>
    <w:rsid w:val="00FC5A03"/>
    <w:rsid w:val="00FC6102"/>
    <w:rsid w:val="00FC6FCF"/>
    <w:rsid w:val="00FD23E4"/>
    <w:rsid w:val="00FD3C0D"/>
    <w:rsid w:val="00FD4E5A"/>
    <w:rsid w:val="00FD66CB"/>
    <w:rsid w:val="00FD7203"/>
    <w:rsid w:val="00FE007E"/>
    <w:rsid w:val="00FE142A"/>
    <w:rsid w:val="00FE1939"/>
    <w:rsid w:val="00FE28DB"/>
    <w:rsid w:val="00FE3523"/>
    <w:rsid w:val="00FE4476"/>
    <w:rsid w:val="00FE548C"/>
    <w:rsid w:val="00FE6E67"/>
    <w:rsid w:val="00FE7A7D"/>
    <w:rsid w:val="00FF0995"/>
    <w:rsid w:val="00FF0E65"/>
    <w:rsid w:val="00FF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C830"/>
  <w15:docId w15:val="{E4D8C77B-2DAB-4355-9572-C59DBD5D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F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A87"/>
    <w:pPr>
      <w:ind w:left="720"/>
      <w:contextualSpacing/>
    </w:pPr>
  </w:style>
  <w:style w:type="character" w:styleId="Hyperlink">
    <w:name w:val="Hyperlink"/>
    <w:uiPriority w:val="99"/>
    <w:unhideWhenUsed/>
    <w:rsid w:val="00112244"/>
    <w:rPr>
      <w:color w:val="0000FF"/>
      <w:u w:val="single"/>
    </w:rPr>
  </w:style>
  <w:style w:type="paragraph" w:styleId="Header">
    <w:name w:val="header"/>
    <w:basedOn w:val="Normal"/>
    <w:link w:val="HeaderChar"/>
    <w:uiPriority w:val="99"/>
    <w:unhideWhenUsed/>
    <w:rsid w:val="00C908FA"/>
    <w:pPr>
      <w:tabs>
        <w:tab w:val="center" w:pos="4680"/>
        <w:tab w:val="right" w:pos="9360"/>
      </w:tabs>
    </w:pPr>
  </w:style>
  <w:style w:type="character" w:customStyle="1" w:styleId="HeaderChar">
    <w:name w:val="Header Char"/>
    <w:link w:val="Header"/>
    <w:uiPriority w:val="99"/>
    <w:rsid w:val="00C908FA"/>
    <w:rPr>
      <w:sz w:val="22"/>
      <w:szCs w:val="22"/>
    </w:rPr>
  </w:style>
  <w:style w:type="paragraph" w:styleId="Footer">
    <w:name w:val="footer"/>
    <w:basedOn w:val="Normal"/>
    <w:link w:val="FooterChar"/>
    <w:uiPriority w:val="99"/>
    <w:unhideWhenUsed/>
    <w:rsid w:val="00C908FA"/>
    <w:pPr>
      <w:tabs>
        <w:tab w:val="center" w:pos="4680"/>
        <w:tab w:val="right" w:pos="9360"/>
      </w:tabs>
    </w:pPr>
  </w:style>
  <w:style w:type="character" w:customStyle="1" w:styleId="FooterChar">
    <w:name w:val="Footer Char"/>
    <w:link w:val="Footer"/>
    <w:uiPriority w:val="99"/>
    <w:rsid w:val="00C908FA"/>
    <w:rPr>
      <w:sz w:val="22"/>
      <w:szCs w:val="22"/>
    </w:rPr>
  </w:style>
  <w:style w:type="paragraph" w:styleId="BalloonText">
    <w:name w:val="Balloon Text"/>
    <w:basedOn w:val="Normal"/>
    <w:link w:val="BalloonTextChar"/>
    <w:uiPriority w:val="99"/>
    <w:semiHidden/>
    <w:unhideWhenUsed/>
    <w:rsid w:val="009A188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1880"/>
    <w:rPr>
      <w:rFonts w:ascii="Tahoma" w:hAnsi="Tahoma" w:cs="Tahoma"/>
      <w:sz w:val="16"/>
      <w:szCs w:val="16"/>
    </w:rPr>
  </w:style>
  <w:style w:type="paragraph" w:customStyle="1" w:styleId="OmniPage3">
    <w:name w:val="OmniPage #3"/>
    <w:basedOn w:val="Normal"/>
    <w:rsid w:val="0067152A"/>
    <w:pPr>
      <w:spacing w:after="0" w:line="240" w:lineRule="auto"/>
      <w:ind w:left="2595" w:right="55"/>
      <w:jc w:val="both"/>
    </w:pPr>
    <w:rPr>
      <w:rFonts w:ascii="Arial" w:eastAsia="Times New Roman" w:hAnsi="Arial" w:cs="Arial"/>
      <w:noProof/>
      <w:sz w:val="20"/>
      <w:szCs w:val="20"/>
    </w:rPr>
  </w:style>
  <w:style w:type="character" w:styleId="CommentReference">
    <w:name w:val="annotation reference"/>
    <w:basedOn w:val="DefaultParagraphFont"/>
    <w:rsid w:val="002202F5"/>
    <w:rPr>
      <w:sz w:val="16"/>
      <w:szCs w:val="16"/>
    </w:rPr>
  </w:style>
  <w:style w:type="paragraph" w:styleId="CommentText">
    <w:name w:val="annotation text"/>
    <w:basedOn w:val="Normal"/>
    <w:link w:val="CommentTextChar"/>
    <w:rsid w:val="002202F5"/>
    <w:pPr>
      <w:spacing w:before="200"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rsid w:val="002202F5"/>
    <w:rPr>
      <w:rFonts w:asciiTheme="minorHAnsi" w:eastAsiaTheme="minorEastAsia" w:hAnsiTheme="minorHAnsi" w:cstheme="minorBidi"/>
    </w:rPr>
  </w:style>
  <w:style w:type="paragraph" w:styleId="CommentSubject">
    <w:name w:val="annotation subject"/>
    <w:basedOn w:val="CommentText"/>
    <w:next w:val="CommentText"/>
    <w:link w:val="CommentSubjectChar"/>
    <w:uiPriority w:val="99"/>
    <w:semiHidden/>
    <w:unhideWhenUsed/>
    <w:rsid w:val="00411350"/>
    <w:pPr>
      <w:spacing w:before="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411350"/>
    <w:rPr>
      <w:rFonts w:asciiTheme="minorHAnsi" w:eastAsiaTheme="minorEastAsia"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G:\Shared\Project%20Delivery%20Manual\Step%204\Drawing%20Review%20Checklist.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6523</CharactersWithSpaces>
  <SharedDoc>false</SharedDoc>
  <HLinks>
    <vt:vector size="12" baseType="variant">
      <vt:variant>
        <vt:i4>8323091</vt:i4>
      </vt:variant>
      <vt:variant>
        <vt:i4>3</vt:i4>
      </vt:variant>
      <vt:variant>
        <vt:i4>0</vt:i4>
      </vt:variant>
      <vt:variant>
        <vt:i4>5</vt:i4>
      </vt:variant>
      <vt:variant>
        <vt:lpwstr>mailto:erin.rich@ohdstl.com</vt:lpwstr>
      </vt:variant>
      <vt:variant>
        <vt:lpwstr/>
      </vt:variant>
      <vt:variant>
        <vt:i4>7471173</vt:i4>
      </vt:variant>
      <vt:variant>
        <vt:i4>0</vt:i4>
      </vt:variant>
      <vt:variant>
        <vt:i4>0</vt:i4>
      </vt:variant>
      <vt:variant>
        <vt:i4>5</vt:i4>
      </vt:variant>
      <vt:variant>
        <vt:lpwstr>mailto:FacilitiesEngCustServ@wustl.edu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Sagehorn, Dee</cp:lastModifiedBy>
  <cp:revision>2</cp:revision>
  <cp:lastPrinted>2014-12-17T14:11:00Z</cp:lastPrinted>
  <dcterms:created xsi:type="dcterms:W3CDTF">2022-05-04T13:37:00Z</dcterms:created>
  <dcterms:modified xsi:type="dcterms:W3CDTF">2022-05-04T13:37:00Z</dcterms:modified>
</cp:coreProperties>
</file>