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3F5" w:rsidRDefault="00D26D7A">
      <w:pPr>
        <w:ind w:right="360"/>
        <w:rPr>
          <w:rFonts w:ascii="Times" w:hAnsi="Times"/>
          <w:b/>
          <w:sz w:val="36"/>
        </w:rPr>
      </w:pPr>
      <w:bookmarkStart w:id="0" w:name="_GoBack"/>
      <w:bookmarkEnd w:id="0"/>
      <w:r w:rsidRPr="00870BA9">
        <w:rPr>
          <w:noProof/>
        </w:rPr>
        <w:drawing>
          <wp:inline distT="0" distB="0" distL="0" distR="0">
            <wp:extent cx="1371600" cy="1193800"/>
            <wp:effectExtent l="0" t="0" r="0" b="0"/>
            <wp:docPr id="1" name="Picture 1" descr="WUSM OF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SM OFM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93800"/>
                    </a:xfrm>
                    <a:prstGeom prst="rect">
                      <a:avLst/>
                    </a:prstGeom>
                    <a:noFill/>
                    <a:ln>
                      <a:noFill/>
                    </a:ln>
                  </pic:spPr>
                </pic:pic>
              </a:graphicData>
            </a:graphic>
          </wp:inline>
        </w:drawing>
      </w:r>
      <w:r>
        <w:rPr>
          <w:rFonts w:ascii="Arial" w:hAnsi="Arial"/>
          <w:b/>
          <w:noProof/>
          <w:sz w:val="32"/>
        </w:rPr>
        <mc:AlternateContent>
          <mc:Choice Requires="wps">
            <w:drawing>
              <wp:anchor distT="0" distB="0" distL="114300" distR="114300" simplePos="0" relativeHeight="251657728" behindDoc="0" locked="0" layoutInCell="0" allowOverlap="1">
                <wp:simplePos x="0" y="0"/>
                <wp:positionH relativeFrom="column">
                  <wp:posOffset>4905375</wp:posOffset>
                </wp:positionH>
                <wp:positionV relativeFrom="paragraph">
                  <wp:posOffset>75565</wp:posOffset>
                </wp:positionV>
                <wp:extent cx="1884680" cy="622935"/>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62293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2A09" w:rsidRDefault="002D6E46">
                            <w:r>
                              <w:t xml:space="preserve">Operations &amp; </w:t>
                            </w:r>
                            <w:r w:rsidR="002C2A09">
                              <w:t xml:space="preserve">Facilities </w:t>
                            </w:r>
                            <w:r w:rsidR="0091751B">
                              <w:t>Management</w:t>
                            </w:r>
                            <w:r w:rsidR="0056485E">
                              <w:t xml:space="preserve"> Department</w:t>
                            </w:r>
                          </w:p>
                          <w:p w:rsidR="002C2A09" w:rsidRDefault="0056485E">
                            <w:r>
                              <w:t>Capital Projects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386.25pt;margin-top:5.95pt;width:148.4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" o:allowincell="f" stroked="f" strokeweight="0">
                <v:textbox>
                  <w:txbxContent>
                    <w:p w:rsidR="002C2A09" w:rsidRDefault="002D6E46">
                      <w:r>
                        <w:t xml:space="preserve">Operations &amp; </w:t>
                      </w:r>
                      <w:r w:rsidR="002C2A09">
                        <w:t xml:space="preserve">Facilities </w:t>
                      </w:r>
                      <w:r w:rsidR="0091751B">
                        <w:t>Management</w:t>
                      </w:r>
                      <w:r w:rsidR="0056485E">
                        <w:t xml:space="preserve"> Department</w:t>
                      </w:r>
                    </w:p>
                    <w:p w:rsidR="002C2A09" w:rsidRDefault="0056485E">
                      <w:r>
                        <w:t>Capital Projects</w:t>
                      </w:r>
                    </w:p>
                  </w:txbxContent>
                </v:textbox>
              </v:shape>
            </w:pict>
          </mc:Fallback>
        </mc:AlternateContent>
      </w:r>
    </w:p>
    <w:p w:rsidR="00AE3C49" w:rsidRDefault="00AE3C49">
      <w:pPr>
        <w:ind w:right="360"/>
        <w:rPr>
          <w:rFonts w:ascii="Arial" w:hAnsi="Arial"/>
          <w:b/>
          <w:sz w:val="32"/>
        </w:rPr>
      </w:pPr>
    </w:p>
    <w:p w:rsidR="00E303F5" w:rsidRDefault="00AE3C49">
      <w:pPr>
        <w:pStyle w:val="Heading1"/>
        <w:rPr>
          <w:b w:val="0"/>
        </w:rPr>
      </w:pPr>
      <w:r>
        <w:rPr>
          <w:b w:val="0"/>
        </w:rPr>
        <w:t xml:space="preserve">Pre-Bid </w:t>
      </w:r>
      <w:r w:rsidR="00E303F5">
        <w:rPr>
          <w:b w:val="0"/>
        </w:rPr>
        <w:t>Meeting Agenda</w:t>
      </w:r>
    </w:p>
    <w:p w:rsidR="00F828F3" w:rsidRPr="00F828F3" w:rsidRDefault="00F828F3" w:rsidP="00F828F3"/>
    <w:p w:rsidR="00E231B1" w:rsidRPr="00EE4FBD" w:rsidRDefault="00E231B1" w:rsidP="00E231B1">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1"/>
        <w:gridCol w:w="4519"/>
      </w:tblGrid>
      <w:tr w:rsidR="00E231B1" w:rsidTr="001A4C46">
        <w:trPr>
          <w:trHeight w:val="512"/>
        </w:trPr>
        <w:tc>
          <w:tcPr>
            <w:tcW w:w="6408" w:type="dxa"/>
            <w:shd w:val="clear" w:color="auto" w:fill="auto"/>
          </w:tcPr>
          <w:p w:rsidR="00E231B1" w:rsidRPr="00124050" w:rsidRDefault="00AE3C49" w:rsidP="00AE3C49">
            <w:pPr>
              <w:rPr>
                <w:sz w:val="24"/>
                <w:szCs w:val="24"/>
              </w:rPr>
            </w:pPr>
            <w:r>
              <w:rPr>
                <w:b/>
                <w:sz w:val="24"/>
                <w:szCs w:val="24"/>
              </w:rPr>
              <w:t xml:space="preserve">Project#: </w:t>
            </w:r>
          </w:p>
        </w:tc>
        <w:tc>
          <w:tcPr>
            <w:tcW w:w="4608" w:type="dxa"/>
            <w:shd w:val="clear" w:color="auto" w:fill="auto"/>
          </w:tcPr>
          <w:p w:rsidR="00E231B1" w:rsidRPr="00124050" w:rsidRDefault="00E231B1" w:rsidP="004228E8">
            <w:pPr>
              <w:rPr>
                <w:sz w:val="24"/>
                <w:szCs w:val="24"/>
              </w:rPr>
            </w:pPr>
            <w:r w:rsidRPr="00124050">
              <w:rPr>
                <w:b/>
                <w:sz w:val="24"/>
                <w:szCs w:val="24"/>
              </w:rPr>
              <w:t>Date:</w:t>
            </w:r>
            <w:r w:rsidRPr="00124050">
              <w:rPr>
                <w:sz w:val="24"/>
                <w:szCs w:val="24"/>
              </w:rPr>
              <w:t xml:space="preserve"> </w:t>
            </w:r>
          </w:p>
        </w:tc>
      </w:tr>
      <w:tr w:rsidR="00E231B1" w:rsidTr="00D175E0">
        <w:trPr>
          <w:trHeight w:val="503"/>
        </w:trPr>
        <w:tc>
          <w:tcPr>
            <w:tcW w:w="6408" w:type="dxa"/>
            <w:shd w:val="clear" w:color="auto" w:fill="auto"/>
          </w:tcPr>
          <w:p w:rsidR="00E231B1" w:rsidRPr="00124050" w:rsidRDefault="00AE3C49" w:rsidP="006D56C9">
            <w:pPr>
              <w:rPr>
                <w:sz w:val="24"/>
                <w:szCs w:val="24"/>
              </w:rPr>
            </w:pPr>
            <w:r>
              <w:rPr>
                <w:b/>
                <w:sz w:val="24"/>
                <w:szCs w:val="24"/>
              </w:rPr>
              <w:t>Project Name:</w:t>
            </w:r>
          </w:p>
        </w:tc>
        <w:tc>
          <w:tcPr>
            <w:tcW w:w="4608" w:type="dxa"/>
            <w:shd w:val="clear" w:color="auto" w:fill="auto"/>
          </w:tcPr>
          <w:p w:rsidR="00E231B1" w:rsidRPr="00124050" w:rsidRDefault="00AE3C49" w:rsidP="00D175E0">
            <w:pPr>
              <w:rPr>
                <w:sz w:val="24"/>
                <w:szCs w:val="24"/>
              </w:rPr>
            </w:pPr>
            <w:r>
              <w:rPr>
                <w:b/>
                <w:sz w:val="24"/>
                <w:szCs w:val="24"/>
              </w:rPr>
              <w:t xml:space="preserve">Project Manager: </w:t>
            </w:r>
          </w:p>
        </w:tc>
      </w:tr>
    </w:tbl>
    <w:p w:rsidR="00F828F3" w:rsidRPr="00F828F3" w:rsidRDefault="00F828F3" w:rsidP="00E231B1"/>
    <w:p w:rsidR="00AE3C49" w:rsidRDefault="00AE3C49" w:rsidP="00E231B1">
      <w:pPr>
        <w:rPr>
          <w:sz w:val="18"/>
          <w:szCs w:val="18"/>
        </w:rPr>
      </w:pPr>
      <w:r>
        <w:rPr>
          <w:sz w:val="18"/>
          <w:szCs w:val="18"/>
        </w:rPr>
        <w:t xml:space="preserve">Attendees: </w:t>
      </w:r>
    </w:p>
    <w:p w:rsidR="00AE3C49" w:rsidRDefault="00AE3C49" w:rsidP="00E231B1">
      <w:pPr>
        <w:rPr>
          <w:sz w:val="18"/>
          <w:szCs w:val="18"/>
        </w:rPr>
      </w:pPr>
    </w:p>
    <w:p w:rsidR="00E231B1" w:rsidRPr="00F828F3" w:rsidRDefault="00E231B1" w:rsidP="00E231B1">
      <w:pPr>
        <w:rPr>
          <w:sz w:val="18"/>
          <w:szCs w:val="18"/>
        </w:rPr>
      </w:pPr>
      <w:r w:rsidRPr="00F828F3">
        <w:rPr>
          <w:sz w:val="18"/>
          <w:szCs w:val="18"/>
        </w:rPr>
        <w:t>Discussion:</w:t>
      </w:r>
      <w:r w:rsidR="00D175E0" w:rsidRPr="00F828F3">
        <w:rPr>
          <w:sz w:val="18"/>
          <w:szCs w:val="18"/>
        </w:rPr>
        <w:t xml:space="preserve"> </w:t>
      </w:r>
    </w:p>
    <w:p w:rsidR="00C40363" w:rsidRPr="00F828F3" w:rsidRDefault="00C40363" w:rsidP="0050187F">
      <w:pPr>
        <w:rPr>
          <w:sz w:val="18"/>
          <w:szCs w:val="18"/>
        </w:rPr>
      </w:pPr>
    </w:p>
    <w:p w:rsidR="00F05007" w:rsidRPr="00F828F3" w:rsidRDefault="00F05007" w:rsidP="00F05007">
      <w:pPr>
        <w:numPr>
          <w:ilvl w:val="0"/>
          <w:numId w:val="8"/>
        </w:numPr>
        <w:tabs>
          <w:tab w:val="clear" w:pos="360"/>
          <w:tab w:val="num" w:pos="720"/>
        </w:tabs>
        <w:rPr>
          <w:b/>
          <w:sz w:val="18"/>
          <w:szCs w:val="18"/>
        </w:rPr>
      </w:pPr>
      <w:r w:rsidRPr="00F828F3">
        <w:rPr>
          <w:b/>
          <w:sz w:val="18"/>
          <w:szCs w:val="18"/>
        </w:rPr>
        <w:t>Introductions - Sign “Contact Sheet”</w:t>
      </w:r>
    </w:p>
    <w:p w:rsidR="00E206C4" w:rsidRPr="00F828F3" w:rsidRDefault="00E206C4" w:rsidP="00E206C4">
      <w:pPr>
        <w:numPr>
          <w:ilvl w:val="0"/>
          <w:numId w:val="18"/>
        </w:numPr>
        <w:rPr>
          <w:sz w:val="18"/>
          <w:szCs w:val="18"/>
        </w:rPr>
      </w:pPr>
      <w:r w:rsidRPr="00F828F3">
        <w:rPr>
          <w:sz w:val="18"/>
          <w:szCs w:val="18"/>
        </w:rPr>
        <w:t>Architect</w:t>
      </w:r>
    </w:p>
    <w:p w:rsidR="00E206C4" w:rsidRPr="00C76EFA" w:rsidRDefault="00E206C4" w:rsidP="00E206C4">
      <w:pPr>
        <w:numPr>
          <w:ilvl w:val="0"/>
          <w:numId w:val="18"/>
        </w:numPr>
        <w:rPr>
          <w:sz w:val="18"/>
          <w:szCs w:val="18"/>
        </w:rPr>
      </w:pPr>
      <w:r w:rsidRPr="00C76EFA">
        <w:rPr>
          <w:sz w:val="18"/>
          <w:szCs w:val="18"/>
        </w:rPr>
        <w:t>Engineer</w:t>
      </w:r>
    </w:p>
    <w:p w:rsidR="0069677F" w:rsidRPr="00C76EFA" w:rsidRDefault="0069677F" w:rsidP="00E206C4">
      <w:pPr>
        <w:numPr>
          <w:ilvl w:val="0"/>
          <w:numId w:val="18"/>
        </w:numPr>
        <w:rPr>
          <w:sz w:val="18"/>
          <w:szCs w:val="18"/>
        </w:rPr>
      </w:pPr>
      <w:r w:rsidRPr="00C76EFA">
        <w:rPr>
          <w:sz w:val="18"/>
          <w:szCs w:val="18"/>
        </w:rPr>
        <w:t>WUSM Maintenance Supervisor, Facilities Tech, &amp; IT PM</w:t>
      </w:r>
    </w:p>
    <w:p w:rsidR="009168C0" w:rsidRPr="00C76EFA" w:rsidRDefault="009168C0" w:rsidP="00E206C4">
      <w:pPr>
        <w:numPr>
          <w:ilvl w:val="0"/>
          <w:numId w:val="18"/>
        </w:numPr>
        <w:rPr>
          <w:sz w:val="18"/>
          <w:szCs w:val="18"/>
        </w:rPr>
      </w:pPr>
      <w:r w:rsidRPr="00C76EFA">
        <w:rPr>
          <w:sz w:val="18"/>
          <w:szCs w:val="18"/>
        </w:rPr>
        <w:t>Others</w:t>
      </w:r>
    </w:p>
    <w:p w:rsidR="000942AD" w:rsidRPr="00F828F3" w:rsidRDefault="000942AD" w:rsidP="000942AD">
      <w:pPr>
        <w:ind w:left="1440"/>
        <w:rPr>
          <w:sz w:val="18"/>
          <w:szCs w:val="18"/>
        </w:rPr>
      </w:pPr>
    </w:p>
    <w:p w:rsidR="0025605C" w:rsidRPr="00F828F3" w:rsidRDefault="0025605C" w:rsidP="0025605C">
      <w:pPr>
        <w:numPr>
          <w:ilvl w:val="0"/>
          <w:numId w:val="8"/>
        </w:numPr>
        <w:tabs>
          <w:tab w:val="clear" w:pos="360"/>
          <w:tab w:val="num" w:pos="720"/>
        </w:tabs>
        <w:ind w:left="0" w:firstLine="0"/>
        <w:rPr>
          <w:b/>
          <w:sz w:val="18"/>
          <w:szCs w:val="18"/>
        </w:rPr>
      </w:pPr>
      <w:r w:rsidRPr="00F828F3">
        <w:rPr>
          <w:b/>
          <w:sz w:val="18"/>
          <w:szCs w:val="18"/>
        </w:rPr>
        <w:t>Project Scope of Work review</w:t>
      </w:r>
    </w:p>
    <w:p w:rsidR="000942AD" w:rsidRPr="00F828F3" w:rsidRDefault="000942AD" w:rsidP="000942AD">
      <w:pPr>
        <w:numPr>
          <w:ilvl w:val="0"/>
          <w:numId w:val="20"/>
        </w:numPr>
        <w:rPr>
          <w:sz w:val="18"/>
          <w:szCs w:val="18"/>
        </w:rPr>
      </w:pPr>
      <w:r w:rsidRPr="00F828F3">
        <w:rPr>
          <w:sz w:val="18"/>
          <w:szCs w:val="18"/>
        </w:rPr>
        <w:t>Review construction documents</w:t>
      </w:r>
    </w:p>
    <w:p w:rsidR="000942AD" w:rsidRPr="00C76EFA" w:rsidRDefault="000942AD" w:rsidP="000942AD">
      <w:pPr>
        <w:numPr>
          <w:ilvl w:val="0"/>
          <w:numId w:val="20"/>
        </w:numPr>
        <w:rPr>
          <w:sz w:val="18"/>
          <w:szCs w:val="18"/>
        </w:rPr>
      </w:pPr>
      <w:r w:rsidRPr="00C76EFA">
        <w:rPr>
          <w:sz w:val="18"/>
          <w:szCs w:val="18"/>
        </w:rPr>
        <w:t>Review alternates</w:t>
      </w:r>
    </w:p>
    <w:p w:rsidR="00AC576E" w:rsidRPr="00C76EFA" w:rsidRDefault="00AC576E" w:rsidP="000942AD">
      <w:pPr>
        <w:numPr>
          <w:ilvl w:val="0"/>
          <w:numId w:val="20"/>
        </w:numPr>
        <w:rPr>
          <w:sz w:val="18"/>
          <w:szCs w:val="18"/>
        </w:rPr>
      </w:pPr>
      <w:r w:rsidRPr="00C76EFA">
        <w:rPr>
          <w:sz w:val="18"/>
          <w:szCs w:val="18"/>
        </w:rPr>
        <w:t>Unit prices</w:t>
      </w:r>
    </w:p>
    <w:p w:rsidR="00AE4B64" w:rsidRPr="007377A5" w:rsidRDefault="00DB3B8F" w:rsidP="00AE4B64">
      <w:pPr>
        <w:numPr>
          <w:ilvl w:val="0"/>
          <w:numId w:val="20"/>
        </w:numPr>
        <w:rPr>
          <w:sz w:val="18"/>
          <w:szCs w:val="18"/>
        </w:rPr>
      </w:pPr>
      <w:r w:rsidRPr="00C76EFA">
        <w:rPr>
          <w:sz w:val="18"/>
          <w:szCs w:val="18"/>
        </w:rPr>
        <w:t>Addenda/RFIs</w:t>
      </w:r>
      <w:r w:rsidR="00AE4B64" w:rsidRPr="00C76EFA">
        <w:rPr>
          <w:sz w:val="18"/>
          <w:szCs w:val="18"/>
        </w:rPr>
        <w:t>: Addendum #1 will have the Pre-bid walkthrough information. RFI’s are due by</w:t>
      </w:r>
      <w:r w:rsidR="00AE4B64" w:rsidRPr="00C76EFA">
        <w:rPr>
          <w:b/>
          <w:sz w:val="18"/>
          <w:szCs w:val="18"/>
        </w:rPr>
        <w:t xml:space="preserve"> ____________</w:t>
      </w:r>
    </w:p>
    <w:p w:rsidR="00AE4B64" w:rsidRPr="00FB3A5B" w:rsidRDefault="00FB3A5B" w:rsidP="00FB3A5B">
      <w:pPr>
        <w:numPr>
          <w:ilvl w:val="0"/>
          <w:numId w:val="20"/>
        </w:numPr>
        <w:rPr>
          <w:sz w:val="18"/>
          <w:szCs w:val="18"/>
        </w:rPr>
      </w:pPr>
      <w:r>
        <w:rPr>
          <w:sz w:val="18"/>
          <w:szCs w:val="18"/>
        </w:rPr>
        <w:t>Contractor is required to respond to corrective comments in Architect &amp; Engineer field observation reports.</w:t>
      </w:r>
    </w:p>
    <w:p w:rsidR="00F05007" w:rsidRPr="00F828F3" w:rsidRDefault="00F05007" w:rsidP="00F05007">
      <w:pPr>
        <w:ind w:left="360"/>
        <w:rPr>
          <w:sz w:val="18"/>
          <w:szCs w:val="18"/>
        </w:rPr>
      </w:pPr>
    </w:p>
    <w:p w:rsidR="001B47A9" w:rsidRPr="00F828F3" w:rsidRDefault="00F05007" w:rsidP="00F05007">
      <w:pPr>
        <w:numPr>
          <w:ilvl w:val="0"/>
          <w:numId w:val="8"/>
        </w:numPr>
        <w:tabs>
          <w:tab w:val="clear" w:pos="360"/>
          <w:tab w:val="num" w:pos="720"/>
        </w:tabs>
        <w:rPr>
          <w:b/>
          <w:sz w:val="18"/>
          <w:szCs w:val="18"/>
        </w:rPr>
      </w:pPr>
      <w:r w:rsidRPr="00F828F3">
        <w:rPr>
          <w:b/>
          <w:sz w:val="18"/>
          <w:szCs w:val="18"/>
        </w:rPr>
        <w:t xml:space="preserve">Site Access </w:t>
      </w:r>
      <w:r w:rsidR="00820A6E" w:rsidRPr="00F828F3">
        <w:rPr>
          <w:b/>
          <w:sz w:val="18"/>
          <w:szCs w:val="18"/>
        </w:rPr>
        <w:t>(Phone # of dock if required)</w:t>
      </w:r>
    </w:p>
    <w:p w:rsidR="001B47A9" w:rsidRPr="00F828F3" w:rsidRDefault="0087524E" w:rsidP="001B47A9">
      <w:pPr>
        <w:numPr>
          <w:ilvl w:val="0"/>
          <w:numId w:val="9"/>
        </w:numPr>
        <w:rPr>
          <w:sz w:val="18"/>
          <w:szCs w:val="18"/>
        </w:rPr>
      </w:pPr>
      <w:r w:rsidRPr="00F828F3">
        <w:rPr>
          <w:sz w:val="18"/>
          <w:szCs w:val="18"/>
        </w:rPr>
        <w:t xml:space="preserve">All workers must have a </w:t>
      </w:r>
      <w:r w:rsidR="0052439D" w:rsidRPr="00F828F3">
        <w:rPr>
          <w:sz w:val="18"/>
          <w:szCs w:val="18"/>
        </w:rPr>
        <w:t xml:space="preserve">WUSM </w:t>
      </w:r>
      <w:r w:rsidRPr="00F828F3">
        <w:rPr>
          <w:sz w:val="18"/>
          <w:szCs w:val="18"/>
        </w:rPr>
        <w:t>security badge, and it must be visible at all times</w:t>
      </w:r>
      <w:r w:rsidR="00D667C9" w:rsidRPr="00F828F3">
        <w:rPr>
          <w:sz w:val="18"/>
          <w:szCs w:val="18"/>
        </w:rPr>
        <w:t>.</w:t>
      </w:r>
    </w:p>
    <w:p w:rsidR="001B47A9" w:rsidRPr="00F828F3" w:rsidRDefault="00F05007" w:rsidP="001B47A9">
      <w:pPr>
        <w:numPr>
          <w:ilvl w:val="0"/>
          <w:numId w:val="9"/>
        </w:numPr>
        <w:rPr>
          <w:sz w:val="18"/>
          <w:szCs w:val="18"/>
        </w:rPr>
      </w:pPr>
      <w:r w:rsidRPr="00F828F3">
        <w:rPr>
          <w:sz w:val="18"/>
          <w:szCs w:val="18"/>
        </w:rPr>
        <w:t>Building hours</w:t>
      </w:r>
      <w:r w:rsidR="0087524E" w:rsidRPr="00F828F3">
        <w:rPr>
          <w:sz w:val="18"/>
          <w:szCs w:val="18"/>
        </w:rPr>
        <w:t xml:space="preserve"> are </w:t>
      </w:r>
      <w:r w:rsidR="00065E62" w:rsidRPr="00F828F3">
        <w:rPr>
          <w:sz w:val="18"/>
          <w:szCs w:val="18"/>
        </w:rPr>
        <w:t>24/7</w:t>
      </w:r>
      <w:r w:rsidR="00D667C9" w:rsidRPr="00F828F3">
        <w:rPr>
          <w:sz w:val="18"/>
          <w:szCs w:val="18"/>
        </w:rPr>
        <w:t>.</w:t>
      </w:r>
      <w:r w:rsidR="00DB3B8F">
        <w:rPr>
          <w:sz w:val="18"/>
          <w:szCs w:val="18"/>
        </w:rPr>
        <w:t xml:space="preserve"> </w:t>
      </w:r>
      <w:r w:rsidR="00BB0177">
        <w:rPr>
          <w:sz w:val="18"/>
          <w:szCs w:val="18"/>
        </w:rPr>
        <w:t>(Noisy work hours limited per below.)</w:t>
      </w:r>
    </w:p>
    <w:p w:rsidR="00F05007" w:rsidRPr="00F828F3" w:rsidRDefault="00F05007" w:rsidP="001B47A9">
      <w:pPr>
        <w:numPr>
          <w:ilvl w:val="0"/>
          <w:numId w:val="9"/>
        </w:numPr>
        <w:rPr>
          <w:sz w:val="18"/>
          <w:szCs w:val="18"/>
        </w:rPr>
      </w:pPr>
      <w:r w:rsidRPr="00F828F3">
        <w:rPr>
          <w:sz w:val="18"/>
          <w:szCs w:val="18"/>
        </w:rPr>
        <w:t>Dock location and hours open and type of security</w:t>
      </w:r>
      <w:r w:rsidR="00D667C9" w:rsidRPr="00F828F3">
        <w:rPr>
          <w:sz w:val="18"/>
          <w:szCs w:val="18"/>
        </w:rPr>
        <w:t>.</w:t>
      </w:r>
      <w:r w:rsidRPr="00F828F3">
        <w:rPr>
          <w:sz w:val="18"/>
          <w:szCs w:val="18"/>
        </w:rPr>
        <w:t xml:space="preserve"> </w:t>
      </w:r>
    </w:p>
    <w:p w:rsidR="00EE4FBD" w:rsidRPr="00C76EFA" w:rsidRDefault="00EE4FBD" w:rsidP="001B47A9">
      <w:pPr>
        <w:numPr>
          <w:ilvl w:val="0"/>
          <w:numId w:val="9"/>
        </w:numPr>
        <w:rPr>
          <w:sz w:val="18"/>
          <w:szCs w:val="18"/>
        </w:rPr>
      </w:pPr>
      <w:r w:rsidRPr="00C76EFA">
        <w:rPr>
          <w:sz w:val="18"/>
          <w:szCs w:val="18"/>
        </w:rPr>
        <w:t>Elevator locations</w:t>
      </w:r>
      <w:r w:rsidR="00AC576E" w:rsidRPr="00C76EFA">
        <w:rPr>
          <w:sz w:val="18"/>
          <w:szCs w:val="18"/>
        </w:rPr>
        <w:t>, usage and path of travel</w:t>
      </w:r>
    </w:p>
    <w:p w:rsidR="001B47A9" w:rsidRPr="00F828F3" w:rsidRDefault="001B47A9" w:rsidP="001B47A9">
      <w:pPr>
        <w:ind w:left="360" w:firstLine="360"/>
        <w:rPr>
          <w:sz w:val="18"/>
          <w:szCs w:val="18"/>
        </w:rPr>
      </w:pPr>
    </w:p>
    <w:p w:rsidR="001B47A9" w:rsidRPr="00F828F3" w:rsidRDefault="00F05007" w:rsidP="000A5FE5">
      <w:pPr>
        <w:numPr>
          <w:ilvl w:val="0"/>
          <w:numId w:val="8"/>
        </w:numPr>
        <w:tabs>
          <w:tab w:val="clear" w:pos="360"/>
          <w:tab w:val="num" w:pos="720"/>
        </w:tabs>
        <w:ind w:left="720" w:hanging="630"/>
        <w:rPr>
          <w:b/>
          <w:sz w:val="18"/>
          <w:szCs w:val="18"/>
        </w:rPr>
      </w:pPr>
      <w:r w:rsidRPr="00F828F3">
        <w:rPr>
          <w:b/>
          <w:sz w:val="18"/>
          <w:szCs w:val="18"/>
        </w:rPr>
        <w:t>Construction Safety</w:t>
      </w:r>
      <w:r w:rsidR="0025605C" w:rsidRPr="00F828F3">
        <w:rPr>
          <w:b/>
          <w:sz w:val="18"/>
          <w:szCs w:val="18"/>
        </w:rPr>
        <w:t>/EH&amp;S</w:t>
      </w:r>
      <w:r w:rsidRPr="00F828F3">
        <w:rPr>
          <w:b/>
          <w:sz w:val="18"/>
          <w:szCs w:val="18"/>
        </w:rPr>
        <w:t>:</w:t>
      </w:r>
    </w:p>
    <w:p w:rsidR="00E206C4" w:rsidRPr="00F828F3" w:rsidRDefault="00E206C4" w:rsidP="001B47A9">
      <w:pPr>
        <w:numPr>
          <w:ilvl w:val="0"/>
          <w:numId w:val="10"/>
        </w:numPr>
        <w:rPr>
          <w:sz w:val="18"/>
          <w:szCs w:val="18"/>
        </w:rPr>
      </w:pPr>
      <w:r w:rsidRPr="00F828F3">
        <w:rPr>
          <w:sz w:val="18"/>
          <w:szCs w:val="18"/>
        </w:rPr>
        <w:t>All work</w:t>
      </w:r>
      <w:r w:rsidR="00CB3C6A" w:rsidRPr="00F828F3">
        <w:rPr>
          <w:sz w:val="18"/>
          <w:szCs w:val="18"/>
        </w:rPr>
        <w:t>ers</w:t>
      </w:r>
      <w:r w:rsidRPr="00F828F3">
        <w:rPr>
          <w:sz w:val="18"/>
          <w:szCs w:val="18"/>
        </w:rPr>
        <w:t xml:space="preserve"> at WUSM must be screened for COVID-19</w:t>
      </w:r>
      <w:r w:rsidR="00256A09" w:rsidRPr="00F828F3">
        <w:rPr>
          <w:sz w:val="18"/>
          <w:szCs w:val="18"/>
        </w:rPr>
        <w:t xml:space="preserve"> before starting work each day.</w:t>
      </w:r>
    </w:p>
    <w:p w:rsidR="00256A09" w:rsidRPr="0069677F" w:rsidRDefault="00BB0177" w:rsidP="001B47A9">
      <w:pPr>
        <w:numPr>
          <w:ilvl w:val="0"/>
          <w:numId w:val="10"/>
        </w:numPr>
        <w:rPr>
          <w:color w:val="00B050"/>
          <w:sz w:val="18"/>
          <w:szCs w:val="18"/>
        </w:rPr>
      </w:pPr>
      <w:r>
        <w:rPr>
          <w:sz w:val="18"/>
          <w:szCs w:val="18"/>
        </w:rPr>
        <w:t>Asbestos-containing</w:t>
      </w:r>
      <w:r w:rsidR="0023782B" w:rsidRPr="00F828F3">
        <w:rPr>
          <w:sz w:val="18"/>
          <w:szCs w:val="18"/>
        </w:rPr>
        <w:t xml:space="preserve"> </w:t>
      </w:r>
      <w:r w:rsidR="006C327D" w:rsidRPr="00F828F3">
        <w:rPr>
          <w:sz w:val="18"/>
          <w:szCs w:val="18"/>
        </w:rPr>
        <w:t xml:space="preserve">material test </w:t>
      </w:r>
      <w:r w:rsidR="00A90E10" w:rsidRPr="00F828F3">
        <w:rPr>
          <w:sz w:val="18"/>
          <w:szCs w:val="18"/>
        </w:rPr>
        <w:t>s</w:t>
      </w:r>
      <w:r w:rsidR="006C327D" w:rsidRPr="00F828F3">
        <w:rPr>
          <w:sz w:val="18"/>
          <w:szCs w:val="18"/>
        </w:rPr>
        <w:t>urvey</w:t>
      </w:r>
      <w:r w:rsidR="00A90E10" w:rsidRPr="00F828F3">
        <w:rPr>
          <w:sz w:val="18"/>
          <w:szCs w:val="18"/>
        </w:rPr>
        <w:t xml:space="preserve"> will be provided by WUSM</w:t>
      </w:r>
      <w:r w:rsidR="00CB3C6A" w:rsidRPr="00F828F3">
        <w:rPr>
          <w:sz w:val="18"/>
          <w:szCs w:val="18"/>
        </w:rPr>
        <w:t>.</w:t>
      </w:r>
      <w:r w:rsidR="0069677F">
        <w:rPr>
          <w:sz w:val="18"/>
          <w:szCs w:val="18"/>
        </w:rPr>
        <w:t xml:space="preserve"> </w:t>
      </w:r>
      <w:r w:rsidR="0069677F" w:rsidRPr="0069677F">
        <w:rPr>
          <w:color w:val="00B050"/>
          <w:sz w:val="18"/>
          <w:szCs w:val="18"/>
        </w:rPr>
        <w:t>(</w:t>
      </w:r>
      <w:r w:rsidR="0071585A">
        <w:rPr>
          <w:color w:val="00B050"/>
          <w:sz w:val="18"/>
          <w:szCs w:val="18"/>
        </w:rPr>
        <w:t xml:space="preserve">PM </w:t>
      </w:r>
      <w:r w:rsidR="0069677F" w:rsidRPr="0069677F">
        <w:rPr>
          <w:color w:val="00B050"/>
          <w:sz w:val="18"/>
          <w:szCs w:val="18"/>
        </w:rPr>
        <w:t>Add comments if needed)</w:t>
      </w:r>
    </w:p>
    <w:p w:rsidR="00A84B4C" w:rsidRPr="00F828F3" w:rsidRDefault="009C4249" w:rsidP="001B47A9">
      <w:pPr>
        <w:numPr>
          <w:ilvl w:val="0"/>
          <w:numId w:val="10"/>
        </w:numPr>
        <w:rPr>
          <w:sz w:val="18"/>
          <w:szCs w:val="18"/>
        </w:rPr>
      </w:pPr>
      <w:r w:rsidRPr="00F828F3">
        <w:rPr>
          <w:sz w:val="18"/>
          <w:szCs w:val="18"/>
        </w:rPr>
        <w:t xml:space="preserve">Contractors Site Specific Safety Plan must be received before work can </w:t>
      </w:r>
      <w:r w:rsidR="00BB0177" w:rsidRPr="00F828F3">
        <w:rPr>
          <w:sz w:val="18"/>
          <w:szCs w:val="18"/>
        </w:rPr>
        <w:t>begin</w:t>
      </w:r>
      <w:r w:rsidR="00BB0177">
        <w:rPr>
          <w:sz w:val="18"/>
          <w:szCs w:val="18"/>
        </w:rPr>
        <w:t>-</w:t>
      </w:r>
      <w:r w:rsidR="00E206C4" w:rsidRPr="00F828F3">
        <w:rPr>
          <w:sz w:val="18"/>
          <w:szCs w:val="18"/>
        </w:rPr>
        <w:t xml:space="preserve"> sub-contractors to provide to GC</w:t>
      </w:r>
      <w:r w:rsidRPr="00F828F3">
        <w:rPr>
          <w:sz w:val="18"/>
          <w:szCs w:val="18"/>
        </w:rPr>
        <w:t>.</w:t>
      </w:r>
    </w:p>
    <w:p w:rsidR="00A84B4C" w:rsidRPr="00F828F3" w:rsidRDefault="00A84B4C" w:rsidP="00A84B4C">
      <w:pPr>
        <w:numPr>
          <w:ilvl w:val="1"/>
          <w:numId w:val="12"/>
        </w:numPr>
        <w:rPr>
          <w:sz w:val="18"/>
          <w:szCs w:val="18"/>
        </w:rPr>
      </w:pPr>
      <w:r w:rsidRPr="00F828F3">
        <w:rPr>
          <w:sz w:val="18"/>
          <w:szCs w:val="18"/>
        </w:rPr>
        <w:t>All Safety Data sheets to be on site at all times for the duration of the project.</w:t>
      </w:r>
    </w:p>
    <w:p w:rsidR="009A7A7E" w:rsidRPr="00BB0177" w:rsidRDefault="009A7A7E" w:rsidP="00185843">
      <w:pPr>
        <w:numPr>
          <w:ilvl w:val="0"/>
          <w:numId w:val="10"/>
        </w:numPr>
        <w:rPr>
          <w:sz w:val="18"/>
          <w:szCs w:val="18"/>
        </w:rPr>
      </w:pPr>
      <w:r w:rsidRPr="00BB0177">
        <w:rPr>
          <w:sz w:val="18"/>
          <w:szCs w:val="18"/>
        </w:rPr>
        <w:t xml:space="preserve">GPR (ground penetrating radar) for drilling into the </w:t>
      </w:r>
      <w:r w:rsidR="00C76EFA" w:rsidRPr="00BB0177">
        <w:rPr>
          <w:sz w:val="18"/>
          <w:szCs w:val="18"/>
        </w:rPr>
        <w:t>floor</w:t>
      </w:r>
      <w:r w:rsidR="00C76EFA" w:rsidRPr="00BB0177">
        <w:rPr>
          <w:bCs/>
          <w:sz w:val="18"/>
          <w:szCs w:val="18"/>
        </w:rPr>
        <w:t xml:space="preserve"> Hazardous</w:t>
      </w:r>
      <w:r w:rsidR="00E80578" w:rsidRPr="00BB0177">
        <w:rPr>
          <w:bCs/>
          <w:sz w:val="18"/>
          <w:szCs w:val="18"/>
        </w:rPr>
        <w:t xml:space="preserve"> material disposal. </w:t>
      </w:r>
      <w:r w:rsidRPr="00BB0177">
        <w:rPr>
          <w:sz w:val="18"/>
          <w:szCs w:val="18"/>
        </w:rPr>
        <w:t>Bulb &amp; ballast removal-contact EH&amp;S for disposal containers.</w:t>
      </w:r>
    </w:p>
    <w:p w:rsidR="0025605C" w:rsidRPr="00F828F3" w:rsidRDefault="0025605C" w:rsidP="001B47A9">
      <w:pPr>
        <w:numPr>
          <w:ilvl w:val="0"/>
          <w:numId w:val="10"/>
        </w:numPr>
        <w:rPr>
          <w:sz w:val="18"/>
          <w:szCs w:val="18"/>
        </w:rPr>
      </w:pPr>
      <w:r w:rsidRPr="00F828F3">
        <w:rPr>
          <w:sz w:val="18"/>
          <w:szCs w:val="18"/>
        </w:rPr>
        <w:t>Lab(s) to be decommissioned before work can begin (EH&amp;S &amp; Radiation Safety sign-off post</w:t>
      </w:r>
      <w:r w:rsidR="00A90E10" w:rsidRPr="00F828F3">
        <w:rPr>
          <w:sz w:val="18"/>
          <w:szCs w:val="18"/>
        </w:rPr>
        <w:t>ed</w:t>
      </w:r>
      <w:r w:rsidRPr="00F828F3">
        <w:rPr>
          <w:sz w:val="18"/>
          <w:szCs w:val="18"/>
        </w:rPr>
        <w:t xml:space="preserve"> on the lab entry door</w:t>
      </w:r>
      <w:r w:rsidR="005E5460">
        <w:rPr>
          <w:sz w:val="18"/>
          <w:szCs w:val="18"/>
        </w:rPr>
        <w:t>)</w:t>
      </w:r>
      <w:r w:rsidRPr="00F828F3">
        <w:rPr>
          <w:sz w:val="18"/>
          <w:szCs w:val="18"/>
        </w:rPr>
        <w:t>.</w:t>
      </w:r>
      <w:r w:rsidR="000942AD" w:rsidRPr="00F828F3">
        <w:rPr>
          <w:sz w:val="18"/>
          <w:szCs w:val="18"/>
        </w:rPr>
        <w:t xml:space="preserve"> </w:t>
      </w:r>
    </w:p>
    <w:p w:rsidR="00A84B4C" w:rsidRPr="0069677F" w:rsidRDefault="00AC576E" w:rsidP="00A84B4C">
      <w:pPr>
        <w:numPr>
          <w:ilvl w:val="1"/>
          <w:numId w:val="12"/>
        </w:numPr>
        <w:rPr>
          <w:color w:val="00B050"/>
          <w:sz w:val="18"/>
          <w:szCs w:val="18"/>
        </w:rPr>
      </w:pPr>
      <w:r w:rsidRPr="00C76EFA">
        <w:rPr>
          <w:sz w:val="18"/>
          <w:szCs w:val="18"/>
        </w:rPr>
        <w:t xml:space="preserve">Sustainability </w:t>
      </w:r>
      <w:r w:rsidR="00A84B4C" w:rsidRPr="00C76EFA">
        <w:rPr>
          <w:sz w:val="18"/>
          <w:szCs w:val="18"/>
        </w:rPr>
        <w:t xml:space="preserve">requirements – Low VOC paints, adhesives, </w:t>
      </w:r>
      <w:r w:rsidR="001A4C46" w:rsidRPr="00C76EFA">
        <w:rPr>
          <w:sz w:val="18"/>
          <w:szCs w:val="18"/>
        </w:rPr>
        <w:t>and caulk</w:t>
      </w:r>
      <w:r w:rsidRPr="00C76EFA">
        <w:rPr>
          <w:sz w:val="18"/>
          <w:szCs w:val="18"/>
        </w:rPr>
        <w:t xml:space="preserve">.  </w:t>
      </w:r>
      <w:r w:rsidR="001A4C46" w:rsidRPr="00C76EFA">
        <w:rPr>
          <w:sz w:val="18"/>
          <w:szCs w:val="18"/>
        </w:rPr>
        <w:t>Avoid landfills and recycle as much as possible.</w:t>
      </w:r>
      <w:r w:rsidR="005E5460" w:rsidRPr="00C76EFA">
        <w:rPr>
          <w:sz w:val="18"/>
          <w:szCs w:val="18"/>
        </w:rPr>
        <w:t xml:space="preserve"> </w:t>
      </w:r>
      <w:r w:rsidRPr="00C76EFA">
        <w:rPr>
          <w:sz w:val="18"/>
          <w:szCs w:val="18"/>
        </w:rPr>
        <w:t xml:space="preserve">WUSM </w:t>
      </w:r>
      <w:r w:rsidR="007F60BD" w:rsidRPr="00C76EFA">
        <w:rPr>
          <w:sz w:val="18"/>
          <w:szCs w:val="18"/>
        </w:rPr>
        <w:t xml:space="preserve">now </w:t>
      </w:r>
      <w:r w:rsidRPr="00C76EFA">
        <w:rPr>
          <w:sz w:val="18"/>
          <w:szCs w:val="18"/>
        </w:rPr>
        <w:t>requires tracking of all construction waste</w:t>
      </w:r>
      <w:r w:rsidR="007F60BD" w:rsidRPr="00C76EFA">
        <w:rPr>
          <w:sz w:val="18"/>
          <w:szCs w:val="18"/>
        </w:rPr>
        <w:t xml:space="preserve"> on all construction projects</w:t>
      </w:r>
      <w:r w:rsidRPr="00C76EFA">
        <w:rPr>
          <w:sz w:val="18"/>
          <w:szCs w:val="18"/>
        </w:rPr>
        <w:t>.</w:t>
      </w:r>
      <w:r w:rsidR="007F60BD" w:rsidRPr="00C76EFA">
        <w:rPr>
          <w:sz w:val="18"/>
          <w:szCs w:val="18"/>
        </w:rPr>
        <w:t xml:space="preserve">  Copy of form is attached</w:t>
      </w:r>
      <w:r w:rsidR="0069677F" w:rsidRPr="00C76EFA">
        <w:rPr>
          <w:sz w:val="18"/>
          <w:szCs w:val="18"/>
        </w:rPr>
        <w:t>.</w:t>
      </w:r>
      <w:r w:rsidR="0069677F" w:rsidRPr="0071585A">
        <w:rPr>
          <w:color w:val="00B050"/>
          <w:sz w:val="18"/>
          <w:szCs w:val="18"/>
        </w:rPr>
        <w:t xml:space="preserve"> </w:t>
      </w:r>
      <w:r w:rsidR="0071585A" w:rsidRPr="0071585A">
        <w:rPr>
          <w:color w:val="00B050"/>
          <w:sz w:val="18"/>
          <w:szCs w:val="18"/>
        </w:rPr>
        <w:t>(PM</w:t>
      </w:r>
      <w:r w:rsidR="0071585A">
        <w:rPr>
          <w:color w:val="00B050"/>
          <w:sz w:val="18"/>
          <w:szCs w:val="18"/>
        </w:rPr>
        <w:t xml:space="preserve"> confirm t</w:t>
      </w:r>
      <w:r w:rsidR="0069677F" w:rsidRPr="0069677F">
        <w:rPr>
          <w:color w:val="00B050"/>
          <w:sz w:val="18"/>
          <w:szCs w:val="18"/>
        </w:rPr>
        <w:t xml:space="preserve">his </w:t>
      </w:r>
      <w:r w:rsidR="0071585A">
        <w:rPr>
          <w:color w:val="00B050"/>
          <w:sz w:val="18"/>
          <w:szCs w:val="18"/>
        </w:rPr>
        <w:t xml:space="preserve">is </w:t>
      </w:r>
      <w:r w:rsidR="0069677F" w:rsidRPr="0069677F">
        <w:rPr>
          <w:color w:val="00B050"/>
          <w:sz w:val="18"/>
          <w:szCs w:val="18"/>
        </w:rPr>
        <w:t>in the specs also.</w:t>
      </w:r>
      <w:r w:rsidR="0071585A">
        <w:rPr>
          <w:color w:val="00B050"/>
          <w:sz w:val="18"/>
          <w:szCs w:val="18"/>
        </w:rPr>
        <w:t>)</w:t>
      </w:r>
    </w:p>
    <w:p w:rsidR="00796BDA" w:rsidRPr="00C76EFA" w:rsidRDefault="00796BDA" w:rsidP="001B47A9">
      <w:pPr>
        <w:numPr>
          <w:ilvl w:val="0"/>
          <w:numId w:val="10"/>
        </w:numPr>
        <w:rPr>
          <w:sz w:val="18"/>
          <w:szCs w:val="18"/>
        </w:rPr>
      </w:pPr>
      <w:r w:rsidRPr="00C76EFA">
        <w:rPr>
          <w:sz w:val="18"/>
          <w:szCs w:val="18"/>
        </w:rPr>
        <w:t>Spill kits on site at all times</w:t>
      </w:r>
      <w:r w:rsidR="004228E8" w:rsidRPr="00C76EFA">
        <w:rPr>
          <w:sz w:val="18"/>
          <w:szCs w:val="18"/>
        </w:rPr>
        <w:t>, each trade should have a spill kit</w:t>
      </w:r>
      <w:r w:rsidRPr="00C76EFA">
        <w:rPr>
          <w:sz w:val="18"/>
          <w:szCs w:val="18"/>
        </w:rPr>
        <w:t>.</w:t>
      </w:r>
      <w:r w:rsidR="006F0E7D" w:rsidRPr="00C76EFA">
        <w:rPr>
          <w:sz w:val="18"/>
          <w:szCs w:val="18"/>
        </w:rPr>
        <w:t xml:space="preserve"> All trades should have</w:t>
      </w:r>
      <w:r w:rsidR="00C76EFA" w:rsidRPr="00C76EFA">
        <w:rPr>
          <w:sz w:val="18"/>
          <w:szCs w:val="18"/>
        </w:rPr>
        <w:t xml:space="preserve"> one</w:t>
      </w:r>
      <w:r w:rsidR="006F0E7D" w:rsidRPr="00C76EFA">
        <w:rPr>
          <w:sz w:val="18"/>
          <w:szCs w:val="18"/>
        </w:rPr>
        <w:t>, or one to be provided by the CG.</w:t>
      </w:r>
    </w:p>
    <w:p w:rsidR="006F0E7D" w:rsidRPr="006F0E7D" w:rsidRDefault="006F0E7D" w:rsidP="001B47A9">
      <w:pPr>
        <w:numPr>
          <w:ilvl w:val="0"/>
          <w:numId w:val="10"/>
        </w:numPr>
        <w:rPr>
          <w:color w:val="00B050"/>
          <w:sz w:val="18"/>
          <w:szCs w:val="18"/>
        </w:rPr>
      </w:pPr>
      <w:r w:rsidRPr="00C76EFA">
        <w:rPr>
          <w:sz w:val="18"/>
          <w:szCs w:val="18"/>
        </w:rPr>
        <w:t>ICRA</w:t>
      </w:r>
      <w:r w:rsidRPr="006F0E7D">
        <w:rPr>
          <w:color w:val="00B050"/>
          <w:sz w:val="18"/>
          <w:szCs w:val="18"/>
        </w:rPr>
        <w:t xml:space="preserve">, </w:t>
      </w:r>
      <w:r w:rsidR="0071585A">
        <w:rPr>
          <w:color w:val="00B050"/>
          <w:sz w:val="18"/>
          <w:szCs w:val="18"/>
        </w:rPr>
        <w:t>(PM to prepare a form or discuss issues during Pre-bid. If significant construction barriers needed, should be called out.)</w:t>
      </w:r>
    </w:p>
    <w:p w:rsidR="000A5FE5" w:rsidRPr="006F0E7D" w:rsidRDefault="000A5FE5" w:rsidP="000A5FE5">
      <w:pPr>
        <w:ind w:left="1440"/>
        <w:rPr>
          <w:color w:val="00B050"/>
          <w:sz w:val="18"/>
          <w:szCs w:val="18"/>
        </w:rPr>
      </w:pPr>
    </w:p>
    <w:p w:rsidR="0036520D" w:rsidRPr="00F828F3" w:rsidRDefault="000A5FE5" w:rsidP="000A5FE5">
      <w:pPr>
        <w:numPr>
          <w:ilvl w:val="0"/>
          <w:numId w:val="8"/>
        </w:numPr>
        <w:tabs>
          <w:tab w:val="clear" w:pos="360"/>
        </w:tabs>
        <w:autoSpaceDE w:val="0"/>
        <w:autoSpaceDN w:val="0"/>
        <w:adjustRightInd w:val="0"/>
        <w:ind w:left="1080" w:hanging="1080"/>
        <w:rPr>
          <w:sz w:val="18"/>
          <w:szCs w:val="18"/>
        </w:rPr>
      </w:pPr>
      <w:r w:rsidRPr="00F828F3">
        <w:rPr>
          <w:b/>
          <w:sz w:val="18"/>
          <w:szCs w:val="18"/>
        </w:rPr>
        <w:t xml:space="preserve">Minority Participation: </w:t>
      </w:r>
    </w:p>
    <w:p w:rsidR="00915629" w:rsidRPr="00C76EFA" w:rsidRDefault="00915629" w:rsidP="00915629">
      <w:pPr>
        <w:numPr>
          <w:ilvl w:val="0"/>
          <w:numId w:val="10"/>
        </w:numPr>
        <w:autoSpaceDE w:val="0"/>
        <w:autoSpaceDN w:val="0"/>
        <w:adjustRightInd w:val="0"/>
        <w:rPr>
          <w:sz w:val="18"/>
          <w:szCs w:val="18"/>
        </w:rPr>
      </w:pPr>
      <w:r w:rsidRPr="00C76EFA">
        <w:rPr>
          <w:sz w:val="18"/>
          <w:szCs w:val="18"/>
        </w:rPr>
        <w:t>WUSM depends on our contractor partners to foster an inclusive environment.  All contractors are asked to make</w:t>
      </w:r>
      <w:r w:rsidRPr="00C76EFA">
        <w:rPr>
          <w:b/>
          <w:sz w:val="18"/>
          <w:szCs w:val="18"/>
        </w:rPr>
        <w:t xml:space="preserve"> </w:t>
      </w:r>
      <w:r w:rsidRPr="00C76EFA">
        <w:rPr>
          <w:sz w:val="18"/>
          <w:szCs w:val="18"/>
        </w:rPr>
        <w:t xml:space="preserve">good faith efforts to maximize the amount of MBE &amp; WBE enterprise spend and the </w:t>
      </w:r>
      <w:r w:rsidR="00D04900" w:rsidRPr="00C76EFA">
        <w:rPr>
          <w:sz w:val="18"/>
          <w:szCs w:val="18"/>
        </w:rPr>
        <w:t xml:space="preserve">labor </w:t>
      </w:r>
      <w:r w:rsidRPr="00C76EFA">
        <w:rPr>
          <w:sz w:val="18"/>
          <w:szCs w:val="18"/>
        </w:rPr>
        <w:t xml:space="preserve">participation of minority, women, city resident and apprentice employees on site (boots on the ground). Proposals without a detailed inclusion plan may be deemed non-responsive. </w:t>
      </w:r>
      <w:r w:rsidR="006F0E7D" w:rsidRPr="00C76EFA">
        <w:rPr>
          <w:sz w:val="18"/>
          <w:szCs w:val="18"/>
        </w:rPr>
        <w:t>Provide list of bidders solicited to verify efforts.</w:t>
      </w:r>
    </w:p>
    <w:p w:rsidR="00F05007" w:rsidRPr="00C76EFA" w:rsidRDefault="00F05007" w:rsidP="004109E0">
      <w:pPr>
        <w:autoSpaceDE w:val="0"/>
        <w:autoSpaceDN w:val="0"/>
        <w:adjustRightInd w:val="0"/>
        <w:rPr>
          <w:sz w:val="18"/>
          <w:szCs w:val="18"/>
        </w:rPr>
      </w:pPr>
      <w:r w:rsidRPr="00C76EFA">
        <w:rPr>
          <w:sz w:val="18"/>
          <w:szCs w:val="18"/>
        </w:rPr>
        <w:lastRenderedPageBreak/>
        <w:t xml:space="preserve"> </w:t>
      </w:r>
    </w:p>
    <w:p w:rsidR="00F05007" w:rsidRPr="00F828F3" w:rsidRDefault="00F05007" w:rsidP="00F05007">
      <w:pPr>
        <w:numPr>
          <w:ilvl w:val="0"/>
          <w:numId w:val="8"/>
        </w:numPr>
        <w:tabs>
          <w:tab w:val="clear" w:pos="360"/>
          <w:tab w:val="num" w:pos="720"/>
        </w:tabs>
        <w:rPr>
          <w:b/>
          <w:sz w:val="18"/>
          <w:szCs w:val="18"/>
        </w:rPr>
      </w:pPr>
      <w:r w:rsidRPr="00F828F3">
        <w:rPr>
          <w:b/>
          <w:sz w:val="18"/>
          <w:szCs w:val="18"/>
        </w:rPr>
        <w:t xml:space="preserve">Patient/Researcher/Contractor </w:t>
      </w:r>
      <w:r w:rsidR="00A84B4C" w:rsidRPr="00F828F3">
        <w:rPr>
          <w:b/>
          <w:sz w:val="18"/>
          <w:szCs w:val="18"/>
        </w:rPr>
        <w:t>Items</w:t>
      </w:r>
      <w:r w:rsidRPr="00F828F3">
        <w:rPr>
          <w:b/>
          <w:sz w:val="18"/>
          <w:szCs w:val="18"/>
        </w:rPr>
        <w:t>:</w:t>
      </w:r>
    </w:p>
    <w:p w:rsidR="00915629" w:rsidRPr="00C76EFA" w:rsidRDefault="00F05007" w:rsidP="001B47A9">
      <w:pPr>
        <w:numPr>
          <w:ilvl w:val="1"/>
          <w:numId w:val="12"/>
        </w:numPr>
        <w:rPr>
          <w:sz w:val="18"/>
          <w:szCs w:val="18"/>
        </w:rPr>
      </w:pPr>
      <w:r w:rsidRPr="00C76EFA">
        <w:rPr>
          <w:sz w:val="18"/>
          <w:szCs w:val="18"/>
        </w:rPr>
        <w:t>Work above and below – coordinate all work with WUSM Project Manager and Facilities</w:t>
      </w:r>
      <w:r w:rsidR="00FE101F" w:rsidRPr="00C76EFA">
        <w:rPr>
          <w:sz w:val="18"/>
          <w:szCs w:val="18"/>
        </w:rPr>
        <w:t>.</w:t>
      </w:r>
      <w:r w:rsidR="00796BDA" w:rsidRPr="00C76EFA">
        <w:rPr>
          <w:sz w:val="18"/>
          <w:szCs w:val="18"/>
        </w:rPr>
        <w:t xml:space="preserve"> </w:t>
      </w:r>
      <w:r w:rsidR="00C76EFA" w:rsidRPr="00C76EFA">
        <w:rPr>
          <w:sz w:val="18"/>
          <w:szCs w:val="18"/>
        </w:rPr>
        <w:t>(N</w:t>
      </w:r>
      <w:r w:rsidR="00114871" w:rsidRPr="00C76EFA">
        <w:rPr>
          <w:sz w:val="18"/>
          <w:szCs w:val="18"/>
        </w:rPr>
        <w:t>ames &amp; numbers</w:t>
      </w:r>
      <w:r w:rsidR="00C76EFA" w:rsidRPr="00C76EFA">
        <w:rPr>
          <w:sz w:val="18"/>
          <w:szCs w:val="18"/>
        </w:rPr>
        <w:t xml:space="preserve"> will be provided at Pre-Construction Meeting</w:t>
      </w:r>
      <w:r w:rsidR="00114871" w:rsidRPr="00C76EFA">
        <w:rPr>
          <w:sz w:val="18"/>
          <w:szCs w:val="18"/>
        </w:rPr>
        <w:t>)</w:t>
      </w:r>
    </w:p>
    <w:p w:rsidR="00556019" w:rsidRPr="00C76EFA" w:rsidRDefault="00915629" w:rsidP="001B47A9">
      <w:pPr>
        <w:numPr>
          <w:ilvl w:val="1"/>
          <w:numId w:val="12"/>
        </w:numPr>
        <w:rPr>
          <w:sz w:val="18"/>
          <w:szCs w:val="18"/>
        </w:rPr>
      </w:pPr>
      <w:r w:rsidRPr="00C76EFA">
        <w:rPr>
          <w:sz w:val="18"/>
          <w:szCs w:val="18"/>
        </w:rPr>
        <w:t xml:space="preserve">Work in corridors:  </w:t>
      </w:r>
      <w:r w:rsidR="00097BA3">
        <w:rPr>
          <w:strike/>
          <w:sz w:val="18"/>
          <w:szCs w:val="18"/>
        </w:rPr>
        <w:t>C</w:t>
      </w:r>
      <w:r w:rsidR="00796BDA" w:rsidRPr="00C76EFA">
        <w:rPr>
          <w:sz w:val="18"/>
          <w:szCs w:val="18"/>
        </w:rPr>
        <w:t xml:space="preserve">orridors must remain open during regular business hours. </w:t>
      </w:r>
      <w:r w:rsidRPr="00C76EFA">
        <w:rPr>
          <w:sz w:val="18"/>
          <w:szCs w:val="18"/>
        </w:rPr>
        <w:t>Contractor to p</w:t>
      </w:r>
      <w:r w:rsidR="00796BDA" w:rsidRPr="00C76EFA">
        <w:rPr>
          <w:sz w:val="18"/>
          <w:szCs w:val="18"/>
        </w:rPr>
        <w:t>lan work accordingly</w:t>
      </w:r>
      <w:r w:rsidRPr="00C76EFA">
        <w:rPr>
          <w:sz w:val="18"/>
          <w:szCs w:val="18"/>
        </w:rPr>
        <w:t xml:space="preserve"> or provide </w:t>
      </w:r>
      <w:r w:rsidR="00556019" w:rsidRPr="00C76EFA">
        <w:rPr>
          <w:sz w:val="18"/>
          <w:szCs w:val="18"/>
        </w:rPr>
        <w:t>propose</w:t>
      </w:r>
      <w:r w:rsidR="00114871" w:rsidRPr="00C76EFA">
        <w:rPr>
          <w:sz w:val="18"/>
          <w:szCs w:val="18"/>
        </w:rPr>
        <w:t>d</w:t>
      </w:r>
      <w:r w:rsidR="00556019" w:rsidRPr="00C76EFA">
        <w:rPr>
          <w:sz w:val="18"/>
          <w:szCs w:val="18"/>
        </w:rPr>
        <w:t xml:space="preserve"> interim life safety plan</w:t>
      </w:r>
      <w:r w:rsidR="00796BDA" w:rsidRPr="00C76EFA">
        <w:rPr>
          <w:sz w:val="18"/>
          <w:szCs w:val="18"/>
        </w:rPr>
        <w:t>.</w:t>
      </w:r>
      <w:r w:rsidR="00CB3C6A" w:rsidRPr="00C76EFA">
        <w:rPr>
          <w:sz w:val="18"/>
          <w:szCs w:val="18"/>
        </w:rPr>
        <w:t xml:space="preserve"> </w:t>
      </w:r>
    </w:p>
    <w:p w:rsidR="0023782B" w:rsidRPr="00294494" w:rsidRDefault="00CB3C6A" w:rsidP="001B47A9">
      <w:pPr>
        <w:numPr>
          <w:ilvl w:val="1"/>
          <w:numId w:val="12"/>
        </w:numPr>
        <w:rPr>
          <w:sz w:val="18"/>
          <w:szCs w:val="18"/>
        </w:rPr>
      </w:pPr>
      <w:r w:rsidRPr="00F828F3">
        <w:rPr>
          <w:sz w:val="18"/>
          <w:szCs w:val="18"/>
        </w:rPr>
        <w:t xml:space="preserve">Vibration </w:t>
      </w:r>
      <w:r w:rsidR="00294494">
        <w:rPr>
          <w:sz w:val="18"/>
          <w:szCs w:val="18"/>
        </w:rPr>
        <w:t xml:space="preserve">and noisy </w:t>
      </w:r>
      <w:r w:rsidRPr="00F828F3">
        <w:rPr>
          <w:sz w:val="18"/>
          <w:szCs w:val="18"/>
        </w:rPr>
        <w:t>type work is limited to after hours. Check with building occupants for start, and stop times.</w:t>
      </w:r>
      <w:r w:rsidR="00C91C03" w:rsidRPr="00F828F3">
        <w:rPr>
          <w:sz w:val="18"/>
          <w:szCs w:val="18"/>
        </w:rPr>
        <w:t xml:space="preserve"> Check </w:t>
      </w:r>
      <w:r w:rsidR="00330FA8" w:rsidRPr="00F828F3">
        <w:rPr>
          <w:sz w:val="18"/>
          <w:szCs w:val="18"/>
        </w:rPr>
        <w:t xml:space="preserve">with </w:t>
      </w:r>
      <w:r w:rsidR="00C91C03" w:rsidRPr="00F828F3">
        <w:rPr>
          <w:sz w:val="18"/>
          <w:szCs w:val="18"/>
        </w:rPr>
        <w:t xml:space="preserve">department </w:t>
      </w:r>
      <w:r w:rsidR="00330FA8" w:rsidRPr="00F828F3">
        <w:rPr>
          <w:sz w:val="18"/>
          <w:szCs w:val="18"/>
        </w:rPr>
        <w:t xml:space="preserve">for their </w:t>
      </w:r>
      <w:r w:rsidR="00C91C03" w:rsidRPr="00F828F3">
        <w:rPr>
          <w:sz w:val="18"/>
          <w:szCs w:val="18"/>
        </w:rPr>
        <w:t>working hours</w:t>
      </w:r>
      <w:r w:rsidR="00294494" w:rsidRPr="00294494">
        <w:rPr>
          <w:sz w:val="18"/>
          <w:szCs w:val="18"/>
        </w:rPr>
        <w:t xml:space="preserve">. </w:t>
      </w:r>
      <w:r w:rsidR="00114871" w:rsidRPr="00294494">
        <w:rPr>
          <w:sz w:val="18"/>
          <w:szCs w:val="18"/>
        </w:rPr>
        <w:t xml:space="preserve"> PM </w:t>
      </w:r>
      <w:r w:rsidR="00294494" w:rsidRPr="00294494">
        <w:rPr>
          <w:sz w:val="18"/>
          <w:szCs w:val="18"/>
        </w:rPr>
        <w:t xml:space="preserve">will </w:t>
      </w:r>
      <w:r w:rsidR="00114871" w:rsidRPr="00294494">
        <w:rPr>
          <w:sz w:val="18"/>
          <w:szCs w:val="18"/>
        </w:rPr>
        <w:t>work with the contractor and</w:t>
      </w:r>
      <w:r w:rsidR="00294494" w:rsidRPr="00294494">
        <w:rPr>
          <w:sz w:val="18"/>
          <w:szCs w:val="18"/>
        </w:rPr>
        <w:t xml:space="preserve"> Building Tech to</w:t>
      </w:r>
      <w:r w:rsidR="00114871" w:rsidRPr="00294494">
        <w:rPr>
          <w:sz w:val="18"/>
          <w:szCs w:val="18"/>
        </w:rPr>
        <w:t xml:space="preserve"> assist</w:t>
      </w:r>
      <w:r w:rsidR="00294494" w:rsidRPr="00294494">
        <w:rPr>
          <w:sz w:val="18"/>
          <w:szCs w:val="18"/>
        </w:rPr>
        <w:t xml:space="preserve"> to notify neighbors of disruptive work.</w:t>
      </w:r>
    </w:p>
    <w:p w:rsidR="0023782B" w:rsidRPr="00F828F3" w:rsidRDefault="0023782B" w:rsidP="0023782B">
      <w:pPr>
        <w:numPr>
          <w:ilvl w:val="1"/>
          <w:numId w:val="12"/>
        </w:numPr>
        <w:rPr>
          <w:sz w:val="18"/>
          <w:szCs w:val="18"/>
        </w:rPr>
      </w:pPr>
      <w:r w:rsidRPr="00F828F3">
        <w:rPr>
          <w:sz w:val="18"/>
          <w:szCs w:val="18"/>
        </w:rPr>
        <w:t xml:space="preserve">Noisy work to be completed by 8:00am each day. This might change </w:t>
      </w:r>
      <w:r w:rsidRPr="00CE26CA">
        <w:rPr>
          <w:sz w:val="18"/>
          <w:szCs w:val="18"/>
        </w:rPr>
        <w:t xml:space="preserve">to </w:t>
      </w:r>
      <w:r w:rsidR="00FA37AA" w:rsidRPr="00CE26CA">
        <w:rPr>
          <w:sz w:val="18"/>
          <w:szCs w:val="18"/>
        </w:rPr>
        <w:t>a different</w:t>
      </w:r>
      <w:r w:rsidR="00FA37AA">
        <w:rPr>
          <w:sz w:val="18"/>
          <w:szCs w:val="18"/>
        </w:rPr>
        <w:t xml:space="preserve"> </w:t>
      </w:r>
      <w:r w:rsidRPr="00F828F3">
        <w:rPr>
          <w:sz w:val="18"/>
          <w:szCs w:val="18"/>
        </w:rPr>
        <w:t>time due to building occupant requests.</w:t>
      </w:r>
      <w:r w:rsidR="004228E8" w:rsidRPr="00F828F3">
        <w:rPr>
          <w:sz w:val="18"/>
          <w:szCs w:val="18"/>
        </w:rPr>
        <w:t xml:space="preserve"> </w:t>
      </w:r>
      <w:r w:rsidR="00556019">
        <w:rPr>
          <w:sz w:val="18"/>
          <w:szCs w:val="18"/>
        </w:rPr>
        <w:t xml:space="preserve"> </w:t>
      </w:r>
    </w:p>
    <w:p w:rsidR="001B47A9" w:rsidRPr="00F828F3" w:rsidRDefault="00D667C9" w:rsidP="001B47A9">
      <w:pPr>
        <w:numPr>
          <w:ilvl w:val="1"/>
          <w:numId w:val="12"/>
        </w:numPr>
        <w:rPr>
          <w:sz w:val="18"/>
          <w:szCs w:val="18"/>
        </w:rPr>
      </w:pPr>
      <w:r w:rsidRPr="00F828F3">
        <w:rPr>
          <w:sz w:val="18"/>
          <w:szCs w:val="18"/>
        </w:rPr>
        <w:t>Mark/identify all data, cable</w:t>
      </w:r>
      <w:r w:rsidR="00B90346" w:rsidRPr="00F828F3">
        <w:rPr>
          <w:sz w:val="18"/>
          <w:szCs w:val="18"/>
        </w:rPr>
        <w:t>,</w:t>
      </w:r>
      <w:r w:rsidRPr="00F828F3">
        <w:rPr>
          <w:sz w:val="18"/>
          <w:szCs w:val="18"/>
        </w:rPr>
        <w:t xml:space="preserve"> DAS, etc…lines to remain.</w:t>
      </w:r>
    </w:p>
    <w:p w:rsidR="004228E8" w:rsidRPr="00F828F3" w:rsidRDefault="004228E8" w:rsidP="001B47A9">
      <w:pPr>
        <w:numPr>
          <w:ilvl w:val="1"/>
          <w:numId w:val="12"/>
        </w:numPr>
        <w:rPr>
          <w:sz w:val="18"/>
          <w:szCs w:val="18"/>
        </w:rPr>
      </w:pPr>
      <w:r w:rsidRPr="00F828F3">
        <w:rPr>
          <w:sz w:val="18"/>
          <w:szCs w:val="18"/>
        </w:rPr>
        <w:t>Do not disconnect, or unplug any equipment without facilities</w:t>
      </w:r>
      <w:r w:rsidR="00C91C03" w:rsidRPr="00F828F3">
        <w:rPr>
          <w:sz w:val="18"/>
          <w:szCs w:val="18"/>
        </w:rPr>
        <w:t>,</w:t>
      </w:r>
      <w:r w:rsidRPr="00F828F3">
        <w:rPr>
          <w:sz w:val="18"/>
          <w:szCs w:val="18"/>
        </w:rPr>
        <w:t xml:space="preserve"> </w:t>
      </w:r>
      <w:r w:rsidR="00C91C03" w:rsidRPr="00F828F3">
        <w:rPr>
          <w:sz w:val="18"/>
          <w:szCs w:val="18"/>
        </w:rPr>
        <w:t xml:space="preserve">and department </w:t>
      </w:r>
      <w:r w:rsidRPr="00F828F3">
        <w:rPr>
          <w:sz w:val="18"/>
          <w:szCs w:val="18"/>
        </w:rPr>
        <w:t xml:space="preserve">approval. </w:t>
      </w:r>
    </w:p>
    <w:p w:rsidR="001B47A9" w:rsidRPr="00F828F3" w:rsidRDefault="00F05007" w:rsidP="001B47A9">
      <w:pPr>
        <w:numPr>
          <w:ilvl w:val="1"/>
          <w:numId w:val="12"/>
        </w:numPr>
        <w:rPr>
          <w:sz w:val="18"/>
          <w:szCs w:val="18"/>
        </w:rPr>
      </w:pPr>
      <w:r w:rsidRPr="00F828F3">
        <w:rPr>
          <w:sz w:val="18"/>
          <w:szCs w:val="18"/>
        </w:rPr>
        <w:t>Odors, Dirt/Dust – erection of barriers to prevent dirt/dust. Protect the return air ductwork and plenum, use of filters in</w:t>
      </w:r>
      <w:r w:rsidR="00FE101F" w:rsidRPr="00F828F3">
        <w:rPr>
          <w:sz w:val="18"/>
          <w:szCs w:val="18"/>
        </w:rPr>
        <w:t xml:space="preserve"> </w:t>
      </w:r>
      <w:r w:rsidRPr="00F828F3">
        <w:rPr>
          <w:sz w:val="18"/>
          <w:szCs w:val="18"/>
        </w:rPr>
        <w:t>ductwork (replaced weekly, more often as necessary) and use Hepa filter in work area.</w:t>
      </w:r>
    </w:p>
    <w:p w:rsidR="001B47A9" w:rsidRPr="00F828F3" w:rsidRDefault="00F05007" w:rsidP="001B47A9">
      <w:pPr>
        <w:numPr>
          <w:ilvl w:val="1"/>
          <w:numId w:val="12"/>
        </w:numPr>
        <w:rPr>
          <w:sz w:val="18"/>
          <w:szCs w:val="18"/>
        </w:rPr>
      </w:pPr>
      <w:r w:rsidRPr="00F828F3">
        <w:rPr>
          <w:sz w:val="18"/>
          <w:szCs w:val="18"/>
        </w:rPr>
        <w:t>All public areas are required to be clean during construction at all times. If housekeeping is required it is</w:t>
      </w:r>
      <w:r w:rsidR="00761B67" w:rsidRPr="00F828F3">
        <w:rPr>
          <w:sz w:val="18"/>
          <w:szCs w:val="18"/>
        </w:rPr>
        <w:t xml:space="preserve"> </w:t>
      </w:r>
      <w:r w:rsidRPr="00F828F3">
        <w:rPr>
          <w:sz w:val="18"/>
          <w:szCs w:val="18"/>
        </w:rPr>
        <w:t>to be coordinate</w:t>
      </w:r>
      <w:r w:rsidR="00761B67" w:rsidRPr="00F828F3">
        <w:rPr>
          <w:sz w:val="18"/>
          <w:szCs w:val="18"/>
        </w:rPr>
        <w:t xml:space="preserve"> </w:t>
      </w:r>
      <w:r w:rsidRPr="00F828F3">
        <w:rPr>
          <w:sz w:val="18"/>
          <w:szCs w:val="18"/>
        </w:rPr>
        <w:t>with the WUSM project Manager.</w:t>
      </w:r>
    </w:p>
    <w:p w:rsidR="00F05007" w:rsidRPr="00F828F3" w:rsidRDefault="00F05007" w:rsidP="001B47A9">
      <w:pPr>
        <w:numPr>
          <w:ilvl w:val="1"/>
          <w:numId w:val="12"/>
        </w:numPr>
        <w:rPr>
          <w:sz w:val="18"/>
          <w:szCs w:val="18"/>
        </w:rPr>
      </w:pPr>
      <w:r w:rsidRPr="00F828F3">
        <w:rPr>
          <w:sz w:val="18"/>
          <w:szCs w:val="18"/>
        </w:rPr>
        <w:t>The GC should cover all equipment with plastic when working in occupied spaces.</w:t>
      </w:r>
    </w:p>
    <w:p w:rsidR="00E80578" w:rsidRPr="00F828F3" w:rsidRDefault="00E80578" w:rsidP="00E80578">
      <w:pPr>
        <w:numPr>
          <w:ilvl w:val="1"/>
          <w:numId w:val="12"/>
        </w:numPr>
        <w:rPr>
          <w:sz w:val="18"/>
          <w:szCs w:val="18"/>
        </w:rPr>
      </w:pPr>
      <w:r w:rsidRPr="00F828F3">
        <w:rPr>
          <w:sz w:val="18"/>
          <w:szCs w:val="18"/>
        </w:rPr>
        <w:t>Valve shutoff locations-meet with facilities to locate valve locations.</w:t>
      </w:r>
    </w:p>
    <w:p w:rsidR="00E80578" w:rsidRDefault="00E80578" w:rsidP="002A6CE9">
      <w:pPr>
        <w:numPr>
          <w:ilvl w:val="1"/>
          <w:numId w:val="12"/>
        </w:numPr>
        <w:rPr>
          <w:sz w:val="18"/>
          <w:szCs w:val="18"/>
        </w:rPr>
      </w:pPr>
      <w:r w:rsidRPr="00F828F3">
        <w:rPr>
          <w:sz w:val="18"/>
          <w:szCs w:val="18"/>
        </w:rPr>
        <w:t xml:space="preserve">Work </w:t>
      </w:r>
      <w:r w:rsidRPr="00CE26CA">
        <w:rPr>
          <w:sz w:val="18"/>
          <w:szCs w:val="18"/>
        </w:rPr>
        <w:t xml:space="preserve">done </w:t>
      </w:r>
      <w:r w:rsidR="00E527A3" w:rsidRPr="00CE26CA">
        <w:rPr>
          <w:sz w:val="18"/>
          <w:szCs w:val="18"/>
        </w:rPr>
        <w:t xml:space="preserve">during </w:t>
      </w:r>
      <w:r w:rsidRPr="00CE26CA">
        <w:rPr>
          <w:sz w:val="18"/>
          <w:szCs w:val="18"/>
        </w:rPr>
        <w:t>off</w:t>
      </w:r>
      <w:r w:rsidRPr="00F828F3">
        <w:rPr>
          <w:sz w:val="18"/>
          <w:szCs w:val="18"/>
        </w:rPr>
        <w:t xml:space="preserve"> hours to be approved and scheduled in advance.</w:t>
      </w:r>
    </w:p>
    <w:p w:rsidR="00114871" w:rsidRPr="00F828F3" w:rsidRDefault="00114871" w:rsidP="00114871">
      <w:pPr>
        <w:ind w:left="1440"/>
        <w:rPr>
          <w:sz w:val="18"/>
          <w:szCs w:val="18"/>
        </w:rPr>
      </w:pPr>
    </w:p>
    <w:p w:rsidR="0036520D" w:rsidRPr="00F828F3" w:rsidRDefault="00F05007" w:rsidP="00E80578">
      <w:pPr>
        <w:numPr>
          <w:ilvl w:val="0"/>
          <w:numId w:val="8"/>
        </w:numPr>
        <w:tabs>
          <w:tab w:val="clear" w:pos="360"/>
          <w:tab w:val="num" w:pos="720"/>
        </w:tabs>
        <w:rPr>
          <w:b/>
          <w:sz w:val="18"/>
          <w:szCs w:val="18"/>
        </w:rPr>
      </w:pPr>
      <w:r w:rsidRPr="00F828F3">
        <w:rPr>
          <w:b/>
          <w:sz w:val="18"/>
          <w:szCs w:val="18"/>
        </w:rPr>
        <w:t>Shut Down Notifications</w:t>
      </w:r>
      <w:r w:rsidR="00065E62" w:rsidRPr="00F828F3">
        <w:rPr>
          <w:b/>
          <w:sz w:val="18"/>
          <w:szCs w:val="18"/>
        </w:rPr>
        <w:t>/Hot Work Permits</w:t>
      </w:r>
      <w:r w:rsidR="0036520D" w:rsidRPr="00F828F3">
        <w:rPr>
          <w:b/>
          <w:sz w:val="18"/>
          <w:szCs w:val="18"/>
        </w:rPr>
        <w:t>:</w:t>
      </w:r>
      <w:r w:rsidR="00E80578" w:rsidRPr="00F828F3">
        <w:rPr>
          <w:sz w:val="18"/>
          <w:szCs w:val="18"/>
        </w:rPr>
        <w:t xml:space="preserve"> </w:t>
      </w:r>
    </w:p>
    <w:p w:rsidR="00E80578" w:rsidRPr="0069677F" w:rsidRDefault="00E80578" w:rsidP="0036520D">
      <w:pPr>
        <w:numPr>
          <w:ilvl w:val="0"/>
          <w:numId w:val="10"/>
        </w:numPr>
        <w:rPr>
          <w:b/>
          <w:sz w:val="18"/>
          <w:szCs w:val="18"/>
        </w:rPr>
      </w:pPr>
      <w:r w:rsidRPr="00F828F3">
        <w:rPr>
          <w:sz w:val="18"/>
          <w:szCs w:val="18"/>
        </w:rPr>
        <w:t>Minimum 2 weeks for Facilities to post the notification.</w:t>
      </w:r>
      <w:r w:rsidR="00CE26CA">
        <w:rPr>
          <w:sz w:val="18"/>
          <w:szCs w:val="18"/>
        </w:rPr>
        <w:t xml:space="preserve"> </w:t>
      </w:r>
    </w:p>
    <w:p w:rsidR="0069677F" w:rsidRPr="00CE26CA" w:rsidRDefault="0069677F" w:rsidP="0036520D">
      <w:pPr>
        <w:numPr>
          <w:ilvl w:val="0"/>
          <w:numId w:val="10"/>
        </w:numPr>
        <w:rPr>
          <w:b/>
          <w:sz w:val="18"/>
          <w:szCs w:val="18"/>
        </w:rPr>
      </w:pPr>
      <w:r w:rsidRPr="00CE26CA">
        <w:rPr>
          <w:sz w:val="18"/>
          <w:szCs w:val="18"/>
        </w:rPr>
        <w:t>The contractor or subcontractor</w:t>
      </w:r>
      <w:r w:rsidR="00CE26CA" w:rsidRPr="00CE26CA">
        <w:rPr>
          <w:sz w:val="18"/>
          <w:szCs w:val="18"/>
        </w:rPr>
        <w:t>’</w:t>
      </w:r>
      <w:r w:rsidRPr="00CE26CA">
        <w:rPr>
          <w:sz w:val="18"/>
          <w:szCs w:val="18"/>
        </w:rPr>
        <w:t>s qualified person shall conduct job briefings before, during and after completion of any tasks that involve a shut down or anytime that his work may affect any area in or outside the work area that could possibly compromise safety or disrupt classes, researchers etc…</w:t>
      </w:r>
    </w:p>
    <w:p w:rsidR="00FA37AA" w:rsidRPr="00CE26CA" w:rsidRDefault="00FA37AA" w:rsidP="0036520D">
      <w:pPr>
        <w:numPr>
          <w:ilvl w:val="0"/>
          <w:numId w:val="10"/>
        </w:numPr>
        <w:rPr>
          <w:b/>
          <w:sz w:val="18"/>
          <w:szCs w:val="18"/>
        </w:rPr>
      </w:pPr>
      <w:r w:rsidRPr="00CE26CA">
        <w:rPr>
          <w:sz w:val="18"/>
          <w:szCs w:val="18"/>
        </w:rPr>
        <w:t>Coordinate with</w:t>
      </w:r>
      <w:r w:rsidR="00CE26CA" w:rsidRPr="00CE26CA">
        <w:rPr>
          <w:sz w:val="18"/>
          <w:szCs w:val="18"/>
        </w:rPr>
        <w:t xml:space="preserve"> WU-IT regarding Wireless Access Points (WAP) or other network related work.</w:t>
      </w:r>
    </w:p>
    <w:p w:rsidR="00FA37AA" w:rsidRPr="00CE26CA" w:rsidRDefault="00FA37AA" w:rsidP="0036520D">
      <w:pPr>
        <w:numPr>
          <w:ilvl w:val="0"/>
          <w:numId w:val="10"/>
        </w:numPr>
        <w:rPr>
          <w:b/>
          <w:sz w:val="18"/>
          <w:szCs w:val="18"/>
        </w:rPr>
      </w:pPr>
      <w:r w:rsidRPr="00CE26CA">
        <w:rPr>
          <w:sz w:val="18"/>
          <w:szCs w:val="18"/>
        </w:rPr>
        <w:t>Coordinate the covering of smoke detectors or fire alarms with facilities.</w:t>
      </w:r>
      <w:r w:rsidR="00CE26CA" w:rsidRPr="00CE26CA">
        <w:rPr>
          <w:sz w:val="18"/>
          <w:szCs w:val="18"/>
        </w:rPr>
        <w:t xml:space="preserve"> (Bill Ditchburn, Jim Pagano)</w:t>
      </w:r>
    </w:p>
    <w:p w:rsidR="00761B67" w:rsidRPr="00F828F3" w:rsidRDefault="00761B67" w:rsidP="004254D2">
      <w:pPr>
        <w:ind w:firstLine="720"/>
        <w:rPr>
          <w:sz w:val="18"/>
          <w:szCs w:val="18"/>
        </w:rPr>
      </w:pPr>
    </w:p>
    <w:p w:rsidR="00820A6E" w:rsidRPr="00F828F3" w:rsidRDefault="00820A6E" w:rsidP="00F05007">
      <w:pPr>
        <w:numPr>
          <w:ilvl w:val="0"/>
          <w:numId w:val="8"/>
        </w:numPr>
        <w:tabs>
          <w:tab w:val="clear" w:pos="360"/>
          <w:tab w:val="num" w:pos="720"/>
        </w:tabs>
        <w:rPr>
          <w:b/>
          <w:sz w:val="18"/>
          <w:szCs w:val="18"/>
        </w:rPr>
      </w:pPr>
      <w:r w:rsidRPr="00F828F3">
        <w:rPr>
          <w:b/>
          <w:sz w:val="18"/>
          <w:szCs w:val="18"/>
        </w:rPr>
        <w:t>Salvaged Materials</w:t>
      </w:r>
      <w:r w:rsidR="00761B67" w:rsidRPr="00F828F3">
        <w:rPr>
          <w:b/>
          <w:sz w:val="18"/>
          <w:szCs w:val="18"/>
        </w:rPr>
        <w:t>:</w:t>
      </w:r>
    </w:p>
    <w:p w:rsidR="0010717E" w:rsidRPr="00FB3A5B" w:rsidRDefault="00820A6E" w:rsidP="00CE26CA">
      <w:pPr>
        <w:numPr>
          <w:ilvl w:val="0"/>
          <w:numId w:val="13"/>
        </w:numPr>
        <w:rPr>
          <w:color w:val="00B050"/>
          <w:sz w:val="18"/>
          <w:szCs w:val="18"/>
        </w:rPr>
      </w:pPr>
      <w:r w:rsidRPr="00F828F3">
        <w:rPr>
          <w:sz w:val="18"/>
          <w:szCs w:val="18"/>
        </w:rPr>
        <w:t xml:space="preserve">Review items to be handed over to the Department </w:t>
      </w:r>
      <w:r w:rsidRPr="00FB3A5B">
        <w:rPr>
          <w:color w:val="00B050"/>
          <w:sz w:val="18"/>
          <w:szCs w:val="18"/>
        </w:rPr>
        <w:t>(</w:t>
      </w:r>
      <w:r w:rsidR="00FB3A5B" w:rsidRPr="00FB3A5B">
        <w:rPr>
          <w:color w:val="00B050"/>
          <w:sz w:val="18"/>
          <w:szCs w:val="18"/>
        </w:rPr>
        <w:t xml:space="preserve">PM to </w:t>
      </w:r>
      <w:r w:rsidRPr="00FB3A5B">
        <w:rPr>
          <w:color w:val="00B050"/>
          <w:sz w:val="18"/>
          <w:szCs w:val="18"/>
        </w:rPr>
        <w:t xml:space="preserve">have a walkthrough of the area of renovation and identify all items </w:t>
      </w:r>
      <w:r w:rsidR="00B00777" w:rsidRPr="00FB3A5B">
        <w:rPr>
          <w:color w:val="00B050"/>
          <w:sz w:val="18"/>
          <w:szCs w:val="18"/>
        </w:rPr>
        <w:t>to be</w:t>
      </w:r>
      <w:r w:rsidRPr="00FB3A5B">
        <w:rPr>
          <w:color w:val="00B050"/>
          <w:sz w:val="18"/>
          <w:szCs w:val="18"/>
        </w:rPr>
        <w:t xml:space="preserve"> moved and saved)</w:t>
      </w:r>
      <w:r w:rsidR="004D3EA9" w:rsidRPr="00FB3A5B">
        <w:rPr>
          <w:color w:val="00B050"/>
          <w:sz w:val="18"/>
          <w:szCs w:val="18"/>
        </w:rPr>
        <w:t>.</w:t>
      </w:r>
      <w:r w:rsidR="00EE4FBD" w:rsidRPr="00FB3A5B">
        <w:rPr>
          <w:color w:val="00B050"/>
          <w:sz w:val="18"/>
          <w:szCs w:val="18"/>
        </w:rPr>
        <w:tab/>
      </w:r>
    </w:p>
    <w:p w:rsidR="00CE26CA" w:rsidRDefault="00CE26CA" w:rsidP="00CE26CA">
      <w:pPr>
        <w:ind w:left="360"/>
        <w:rPr>
          <w:b/>
          <w:sz w:val="18"/>
          <w:szCs w:val="18"/>
        </w:rPr>
      </w:pPr>
    </w:p>
    <w:p w:rsidR="00F05007" w:rsidRDefault="002141AE" w:rsidP="00F05007">
      <w:pPr>
        <w:numPr>
          <w:ilvl w:val="0"/>
          <w:numId w:val="8"/>
        </w:numPr>
        <w:tabs>
          <w:tab w:val="clear" w:pos="360"/>
          <w:tab w:val="num" w:pos="720"/>
        </w:tabs>
        <w:rPr>
          <w:b/>
          <w:sz w:val="18"/>
          <w:szCs w:val="18"/>
        </w:rPr>
      </w:pPr>
      <w:r w:rsidRPr="00F828F3">
        <w:rPr>
          <w:b/>
          <w:sz w:val="18"/>
          <w:szCs w:val="18"/>
        </w:rPr>
        <w:t>Construction Schedule</w:t>
      </w:r>
      <w:r w:rsidR="00761B67" w:rsidRPr="00F828F3">
        <w:rPr>
          <w:b/>
          <w:sz w:val="18"/>
          <w:szCs w:val="18"/>
        </w:rPr>
        <w:t>:</w:t>
      </w:r>
      <w:r w:rsidR="0052439D" w:rsidRPr="00F828F3">
        <w:rPr>
          <w:b/>
          <w:sz w:val="18"/>
          <w:szCs w:val="18"/>
        </w:rPr>
        <w:t xml:space="preserve"> </w:t>
      </w:r>
    </w:p>
    <w:p w:rsidR="001630BF" w:rsidRPr="001630BF" w:rsidRDefault="001630BF" w:rsidP="001630BF">
      <w:pPr>
        <w:numPr>
          <w:ilvl w:val="0"/>
          <w:numId w:val="13"/>
        </w:numPr>
        <w:rPr>
          <w:color w:val="FF0000"/>
          <w:sz w:val="18"/>
          <w:szCs w:val="18"/>
        </w:rPr>
      </w:pPr>
      <w:r w:rsidRPr="00CE26CA">
        <w:rPr>
          <w:sz w:val="18"/>
          <w:szCs w:val="18"/>
        </w:rPr>
        <w:t xml:space="preserve">Identify required construction completion date and Owner occupancy.  Contractor to provide proposal based upon construction completion on or before the identified date </w:t>
      </w:r>
      <w:r w:rsidRPr="00CE26CA">
        <w:rPr>
          <w:sz w:val="18"/>
          <w:szCs w:val="18"/>
          <w:u w:val="single"/>
        </w:rPr>
        <w:t xml:space="preserve">or </w:t>
      </w:r>
      <w:r w:rsidRPr="00CE26CA">
        <w:rPr>
          <w:sz w:val="18"/>
          <w:szCs w:val="18"/>
        </w:rPr>
        <w:t>contractor to provide calendar days for project completion from Owners Notice to Proceed/issuance of the contract</w:t>
      </w:r>
      <w:r w:rsidR="00CE26CA" w:rsidRPr="007377A5">
        <w:rPr>
          <w:color w:val="00B050"/>
          <w:sz w:val="18"/>
          <w:szCs w:val="18"/>
        </w:rPr>
        <w:t>. (PM to clarify requirements, if any.)</w:t>
      </w:r>
    </w:p>
    <w:p w:rsidR="00831C0B" w:rsidRPr="00F828F3" w:rsidRDefault="00820A6E" w:rsidP="00F05007">
      <w:pPr>
        <w:ind w:left="360"/>
        <w:rPr>
          <w:sz w:val="18"/>
          <w:szCs w:val="18"/>
        </w:rPr>
      </w:pPr>
      <w:r w:rsidRPr="00F828F3">
        <w:rPr>
          <w:sz w:val="18"/>
          <w:szCs w:val="18"/>
        </w:rPr>
        <w:tab/>
      </w:r>
    </w:p>
    <w:p w:rsidR="00F05007" w:rsidRPr="00F828F3" w:rsidRDefault="00D667C9" w:rsidP="00F05007">
      <w:pPr>
        <w:numPr>
          <w:ilvl w:val="0"/>
          <w:numId w:val="8"/>
        </w:numPr>
        <w:tabs>
          <w:tab w:val="clear" w:pos="360"/>
          <w:tab w:val="num" w:pos="720"/>
        </w:tabs>
        <w:rPr>
          <w:b/>
          <w:sz w:val="18"/>
          <w:szCs w:val="18"/>
        </w:rPr>
      </w:pPr>
      <w:r w:rsidRPr="00F828F3">
        <w:rPr>
          <w:b/>
          <w:sz w:val="18"/>
          <w:szCs w:val="18"/>
        </w:rPr>
        <w:t>Demolition/</w:t>
      </w:r>
      <w:r w:rsidR="00F05007" w:rsidRPr="00F828F3">
        <w:rPr>
          <w:b/>
          <w:sz w:val="18"/>
          <w:szCs w:val="18"/>
        </w:rPr>
        <w:t>Construction scope</w:t>
      </w:r>
      <w:r w:rsidR="00761B67" w:rsidRPr="00F828F3">
        <w:rPr>
          <w:b/>
          <w:sz w:val="18"/>
          <w:szCs w:val="18"/>
        </w:rPr>
        <w:t>:</w:t>
      </w:r>
    </w:p>
    <w:p w:rsidR="001B47A9" w:rsidRPr="007377A5" w:rsidRDefault="00F05007" w:rsidP="0058576C">
      <w:pPr>
        <w:numPr>
          <w:ilvl w:val="1"/>
          <w:numId w:val="15"/>
        </w:numPr>
        <w:rPr>
          <w:sz w:val="18"/>
          <w:szCs w:val="18"/>
        </w:rPr>
      </w:pPr>
      <w:r w:rsidRPr="007377A5">
        <w:rPr>
          <w:sz w:val="18"/>
          <w:szCs w:val="18"/>
        </w:rPr>
        <w:t>Dumpster location</w:t>
      </w:r>
      <w:r w:rsidR="00CB2FD1" w:rsidRPr="007377A5">
        <w:rPr>
          <w:sz w:val="18"/>
          <w:szCs w:val="18"/>
        </w:rPr>
        <w:t xml:space="preserve"> and access/route</w:t>
      </w:r>
      <w:r w:rsidR="00186EBE" w:rsidRPr="007377A5">
        <w:rPr>
          <w:sz w:val="18"/>
          <w:szCs w:val="18"/>
        </w:rPr>
        <w:t>.</w:t>
      </w:r>
      <w:r w:rsidR="00E527A3" w:rsidRPr="007377A5">
        <w:rPr>
          <w:sz w:val="18"/>
          <w:szCs w:val="18"/>
        </w:rPr>
        <w:t xml:space="preserve"> May have to share a dumpster with BJC or other GC’s.</w:t>
      </w:r>
    </w:p>
    <w:p w:rsidR="00882584" w:rsidRPr="00F828F3" w:rsidRDefault="00F05007" w:rsidP="0058576C">
      <w:pPr>
        <w:numPr>
          <w:ilvl w:val="1"/>
          <w:numId w:val="15"/>
        </w:numPr>
        <w:rPr>
          <w:sz w:val="18"/>
          <w:szCs w:val="18"/>
        </w:rPr>
      </w:pPr>
      <w:r w:rsidRPr="00F828F3">
        <w:rPr>
          <w:sz w:val="18"/>
          <w:szCs w:val="18"/>
        </w:rPr>
        <w:t xml:space="preserve">Removal of demolition </w:t>
      </w:r>
      <w:r w:rsidR="00FB3A5B">
        <w:rPr>
          <w:sz w:val="18"/>
          <w:szCs w:val="18"/>
        </w:rPr>
        <w:t>debris</w:t>
      </w:r>
      <w:r w:rsidRPr="00F828F3">
        <w:rPr>
          <w:sz w:val="18"/>
          <w:szCs w:val="18"/>
        </w:rPr>
        <w:t xml:space="preserve"> and delivery of </w:t>
      </w:r>
      <w:r w:rsidR="00FB3A5B">
        <w:rPr>
          <w:sz w:val="18"/>
          <w:szCs w:val="18"/>
        </w:rPr>
        <w:t xml:space="preserve">new </w:t>
      </w:r>
      <w:r w:rsidRPr="00F828F3">
        <w:rPr>
          <w:sz w:val="18"/>
          <w:szCs w:val="18"/>
        </w:rPr>
        <w:t xml:space="preserve">material – </w:t>
      </w:r>
      <w:r w:rsidR="003C2EE9" w:rsidRPr="00F828F3">
        <w:rPr>
          <w:sz w:val="18"/>
          <w:szCs w:val="18"/>
        </w:rPr>
        <w:t>cover materials</w:t>
      </w:r>
      <w:r w:rsidR="00FB3A5B">
        <w:rPr>
          <w:sz w:val="18"/>
          <w:szCs w:val="18"/>
        </w:rPr>
        <w:t xml:space="preserve"> in public areas</w:t>
      </w:r>
      <w:r w:rsidR="003C2EE9" w:rsidRPr="00F828F3">
        <w:rPr>
          <w:sz w:val="18"/>
          <w:szCs w:val="18"/>
        </w:rPr>
        <w:t xml:space="preserve">, </w:t>
      </w:r>
      <w:r w:rsidRPr="00F828F3">
        <w:rPr>
          <w:sz w:val="18"/>
          <w:szCs w:val="18"/>
        </w:rPr>
        <w:t>protection of existing flooring and/or walls</w:t>
      </w:r>
      <w:r w:rsidR="0058576C" w:rsidRPr="00F828F3">
        <w:rPr>
          <w:sz w:val="18"/>
          <w:szCs w:val="18"/>
        </w:rPr>
        <w:t>.</w:t>
      </w:r>
    </w:p>
    <w:p w:rsidR="00257F94" w:rsidRPr="00F828F3" w:rsidRDefault="00F05007" w:rsidP="003C2EE9">
      <w:pPr>
        <w:rPr>
          <w:sz w:val="18"/>
          <w:szCs w:val="18"/>
        </w:rPr>
      </w:pPr>
      <w:r w:rsidRPr="00F828F3">
        <w:rPr>
          <w:sz w:val="18"/>
          <w:szCs w:val="18"/>
        </w:rPr>
        <w:t xml:space="preserve">                 </w:t>
      </w:r>
    </w:p>
    <w:p w:rsidR="00B8119F" w:rsidRPr="00F828F3" w:rsidRDefault="007377A5" w:rsidP="007371A6">
      <w:pPr>
        <w:numPr>
          <w:ilvl w:val="0"/>
          <w:numId w:val="8"/>
        </w:numPr>
        <w:tabs>
          <w:tab w:val="left" w:pos="720"/>
        </w:tabs>
        <w:rPr>
          <w:b/>
          <w:sz w:val="18"/>
          <w:szCs w:val="18"/>
        </w:rPr>
      </w:pPr>
      <w:r>
        <w:rPr>
          <w:b/>
          <w:sz w:val="18"/>
          <w:szCs w:val="18"/>
        </w:rPr>
        <w:t xml:space="preserve">       </w:t>
      </w:r>
      <w:r w:rsidR="001B47A9" w:rsidRPr="00F828F3">
        <w:rPr>
          <w:b/>
          <w:sz w:val="18"/>
          <w:szCs w:val="18"/>
        </w:rPr>
        <w:t>S</w:t>
      </w:r>
      <w:r w:rsidR="00F05007" w:rsidRPr="00F828F3">
        <w:rPr>
          <w:b/>
          <w:sz w:val="18"/>
          <w:szCs w:val="18"/>
        </w:rPr>
        <w:t>hop Drawing Submittals</w:t>
      </w:r>
      <w:r w:rsidR="00761B67" w:rsidRPr="00F828F3">
        <w:rPr>
          <w:b/>
          <w:sz w:val="18"/>
          <w:szCs w:val="18"/>
        </w:rPr>
        <w:t>:</w:t>
      </w:r>
      <w:r w:rsidR="00B8119F" w:rsidRPr="00F828F3">
        <w:rPr>
          <w:b/>
          <w:sz w:val="18"/>
          <w:szCs w:val="18"/>
        </w:rPr>
        <w:tab/>
      </w:r>
      <w:r w:rsidR="00B8119F" w:rsidRPr="00F828F3">
        <w:rPr>
          <w:b/>
          <w:sz w:val="18"/>
          <w:szCs w:val="18"/>
        </w:rPr>
        <w:tab/>
      </w:r>
    </w:p>
    <w:p w:rsidR="00761B67" w:rsidRPr="00F828F3" w:rsidRDefault="00761B67" w:rsidP="0058576C">
      <w:pPr>
        <w:numPr>
          <w:ilvl w:val="1"/>
          <w:numId w:val="17"/>
        </w:numPr>
        <w:tabs>
          <w:tab w:val="left" w:pos="720"/>
        </w:tabs>
        <w:rPr>
          <w:sz w:val="18"/>
          <w:szCs w:val="18"/>
        </w:rPr>
      </w:pPr>
      <w:r w:rsidRPr="00F828F3">
        <w:rPr>
          <w:sz w:val="18"/>
          <w:szCs w:val="18"/>
        </w:rPr>
        <w:t>All Submittals</w:t>
      </w:r>
      <w:r w:rsidR="00B8119F" w:rsidRPr="00F828F3">
        <w:rPr>
          <w:sz w:val="18"/>
          <w:szCs w:val="18"/>
        </w:rPr>
        <w:t xml:space="preserve">/communications </w:t>
      </w:r>
      <w:r w:rsidRPr="00F828F3">
        <w:rPr>
          <w:sz w:val="18"/>
          <w:szCs w:val="18"/>
        </w:rPr>
        <w:t>must have the WUSM project number and project description.</w:t>
      </w:r>
    </w:p>
    <w:p w:rsidR="00B8119F" w:rsidRPr="00F828F3" w:rsidRDefault="00B8119F" w:rsidP="0058576C">
      <w:pPr>
        <w:numPr>
          <w:ilvl w:val="1"/>
          <w:numId w:val="17"/>
        </w:numPr>
        <w:tabs>
          <w:tab w:val="left" w:pos="720"/>
        </w:tabs>
        <w:rPr>
          <w:sz w:val="18"/>
          <w:szCs w:val="18"/>
        </w:rPr>
      </w:pPr>
      <w:r w:rsidRPr="00F828F3">
        <w:rPr>
          <w:sz w:val="18"/>
          <w:szCs w:val="18"/>
        </w:rPr>
        <w:t>GC to supply submittal log for revie</w:t>
      </w:r>
      <w:r w:rsidR="00F330CB">
        <w:rPr>
          <w:sz w:val="18"/>
          <w:szCs w:val="18"/>
        </w:rPr>
        <w:t>w and approval by the architect and identify long lead items</w:t>
      </w:r>
    </w:p>
    <w:p w:rsidR="0058576C" w:rsidRPr="00F828F3" w:rsidRDefault="00761B67" w:rsidP="0058576C">
      <w:pPr>
        <w:numPr>
          <w:ilvl w:val="1"/>
          <w:numId w:val="17"/>
        </w:numPr>
        <w:tabs>
          <w:tab w:val="left" w:pos="720"/>
        </w:tabs>
        <w:rPr>
          <w:sz w:val="18"/>
          <w:szCs w:val="18"/>
        </w:rPr>
      </w:pPr>
      <w:r w:rsidRPr="00F828F3">
        <w:rPr>
          <w:sz w:val="18"/>
          <w:szCs w:val="18"/>
        </w:rPr>
        <w:t xml:space="preserve">Hardware, key &amp; core information must have the WUSM project number and project description. Cores will be shipped direct from Best/Doormaka to WUSM </w:t>
      </w:r>
      <w:r w:rsidR="00882584" w:rsidRPr="00F828F3">
        <w:rPr>
          <w:sz w:val="18"/>
          <w:szCs w:val="18"/>
        </w:rPr>
        <w:t>P</w:t>
      </w:r>
      <w:r w:rsidRPr="00F828F3">
        <w:rPr>
          <w:sz w:val="18"/>
          <w:szCs w:val="18"/>
        </w:rPr>
        <w:t>rotective Services.</w:t>
      </w:r>
    </w:p>
    <w:p w:rsidR="0058576C" w:rsidRPr="00F828F3" w:rsidRDefault="00186EBE" w:rsidP="0058576C">
      <w:pPr>
        <w:numPr>
          <w:ilvl w:val="1"/>
          <w:numId w:val="17"/>
        </w:numPr>
        <w:tabs>
          <w:tab w:val="left" w:pos="720"/>
        </w:tabs>
        <w:rPr>
          <w:sz w:val="18"/>
          <w:szCs w:val="18"/>
        </w:rPr>
      </w:pPr>
      <w:r w:rsidRPr="00F828F3">
        <w:rPr>
          <w:sz w:val="18"/>
          <w:szCs w:val="18"/>
        </w:rPr>
        <w:t xml:space="preserve">Electronic copies </w:t>
      </w:r>
      <w:r w:rsidR="00FB3A5B">
        <w:rPr>
          <w:sz w:val="18"/>
          <w:szCs w:val="18"/>
        </w:rPr>
        <w:t xml:space="preserve">– </w:t>
      </w:r>
      <w:r w:rsidR="00F05007" w:rsidRPr="00F828F3">
        <w:rPr>
          <w:sz w:val="18"/>
          <w:szCs w:val="18"/>
        </w:rPr>
        <w:t>Architect and Engineers to receive submittals</w:t>
      </w:r>
      <w:r w:rsidR="00B8119F" w:rsidRPr="00F828F3">
        <w:rPr>
          <w:sz w:val="18"/>
          <w:szCs w:val="18"/>
        </w:rPr>
        <w:t xml:space="preserve"> with file name &amp; submittal specification number</w:t>
      </w:r>
      <w:r w:rsidRPr="00F828F3">
        <w:rPr>
          <w:sz w:val="18"/>
          <w:szCs w:val="18"/>
        </w:rPr>
        <w:t>.</w:t>
      </w:r>
    </w:p>
    <w:p w:rsidR="00F05007" w:rsidRPr="00F828F3" w:rsidRDefault="00F05007" w:rsidP="00F05007">
      <w:pPr>
        <w:rPr>
          <w:sz w:val="18"/>
          <w:szCs w:val="18"/>
        </w:rPr>
      </w:pPr>
    </w:p>
    <w:p w:rsidR="00E80578" w:rsidRPr="00F828F3" w:rsidRDefault="00F05007" w:rsidP="00E80578">
      <w:pPr>
        <w:autoSpaceDE w:val="0"/>
        <w:autoSpaceDN w:val="0"/>
        <w:adjustRightInd w:val="0"/>
        <w:ind w:left="360" w:hanging="450"/>
        <w:rPr>
          <w:sz w:val="18"/>
          <w:szCs w:val="18"/>
        </w:rPr>
      </w:pPr>
      <w:r w:rsidRPr="00F828F3">
        <w:rPr>
          <w:b/>
          <w:sz w:val="18"/>
          <w:szCs w:val="18"/>
        </w:rPr>
        <w:t>1</w:t>
      </w:r>
      <w:r w:rsidR="00AE4B64">
        <w:rPr>
          <w:b/>
          <w:sz w:val="18"/>
          <w:szCs w:val="18"/>
        </w:rPr>
        <w:t>2</w:t>
      </w:r>
      <w:r w:rsidRPr="00F828F3">
        <w:rPr>
          <w:sz w:val="18"/>
          <w:szCs w:val="18"/>
        </w:rPr>
        <w:t xml:space="preserve">.          </w:t>
      </w:r>
      <w:r w:rsidR="00E80578" w:rsidRPr="00F828F3">
        <w:rPr>
          <w:b/>
          <w:sz w:val="18"/>
          <w:szCs w:val="18"/>
        </w:rPr>
        <w:t>Proposal Requests (PR) &amp; Potential Change Orders (PCO):</w:t>
      </w:r>
    </w:p>
    <w:p w:rsidR="00E80578" w:rsidRPr="00FB3A5B" w:rsidRDefault="00E80578" w:rsidP="00F828F3">
      <w:pPr>
        <w:autoSpaceDE w:val="0"/>
        <w:autoSpaceDN w:val="0"/>
        <w:adjustRightInd w:val="0"/>
        <w:ind w:left="1440"/>
        <w:rPr>
          <w:bCs/>
          <w:color w:val="00B050"/>
          <w:sz w:val="18"/>
          <w:szCs w:val="18"/>
        </w:rPr>
      </w:pPr>
      <w:r w:rsidRPr="00F828F3">
        <w:rPr>
          <w:bCs/>
          <w:sz w:val="18"/>
          <w:szCs w:val="18"/>
        </w:rPr>
        <w:t xml:space="preserve">Proposal Requests and Potential Change Orders to be received within five (5) days after the receiving the PR or PCO information via e-mail. </w:t>
      </w:r>
      <w:r w:rsidR="00FB3A5B">
        <w:rPr>
          <w:bCs/>
          <w:color w:val="00B050"/>
          <w:sz w:val="18"/>
          <w:szCs w:val="18"/>
        </w:rPr>
        <w:t>(PM to confirm with WUSM contract)</w:t>
      </w:r>
    </w:p>
    <w:p w:rsidR="00AA4370" w:rsidRPr="00F828F3" w:rsidRDefault="00AA4370" w:rsidP="00E80578">
      <w:pPr>
        <w:autoSpaceDE w:val="0"/>
        <w:autoSpaceDN w:val="0"/>
        <w:ind w:left="720"/>
        <w:rPr>
          <w:sz w:val="18"/>
          <w:szCs w:val="18"/>
        </w:rPr>
      </w:pPr>
    </w:p>
    <w:p w:rsidR="00E14D64" w:rsidRPr="00C40EB8" w:rsidRDefault="00AA4370" w:rsidP="00C40EB8">
      <w:pPr>
        <w:pStyle w:val="Default"/>
        <w:ind w:firstLine="720"/>
        <w:rPr>
          <w:sz w:val="18"/>
          <w:szCs w:val="18"/>
        </w:rPr>
      </w:pPr>
      <w:r w:rsidRPr="00F828F3">
        <w:rPr>
          <w:b/>
          <w:bCs/>
          <w:sz w:val="18"/>
          <w:szCs w:val="18"/>
        </w:rPr>
        <w:t xml:space="preserve">Pay Application/Close Outs: </w:t>
      </w:r>
    </w:p>
    <w:p w:rsidR="00F97226" w:rsidRPr="005D3F7E" w:rsidRDefault="00C40EB8" w:rsidP="00F83BF1">
      <w:pPr>
        <w:numPr>
          <w:ilvl w:val="0"/>
          <w:numId w:val="19"/>
        </w:numPr>
        <w:autoSpaceDE w:val="0"/>
        <w:autoSpaceDN w:val="0"/>
        <w:rPr>
          <w:sz w:val="18"/>
          <w:szCs w:val="18"/>
        </w:rPr>
      </w:pPr>
      <w:r w:rsidRPr="005D3F7E">
        <w:rPr>
          <w:sz w:val="18"/>
          <w:szCs w:val="18"/>
        </w:rPr>
        <w:t>Pay Applications are due by the end of the month</w:t>
      </w:r>
      <w:r w:rsidR="00F97226" w:rsidRPr="005D3F7E">
        <w:rPr>
          <w:sz w:val="18"/>
          <w:szCs w:val="18"/>
        </w:rPr>
        <w:t xml:space="preserve"> as required by the Contract Documents.</w:t>
      </w:r>
      <w:r w:rsidRPr="005D3F7E">
        <w:rPr>
          <w:sz w:val="18"/>
          <w:szCs w:val="18"/>
        </w:rPr>
        <w:t xml:space="preserve"> Please review the requirements.</w:t>
      </w:r>
    </w:p>
    <w:p w:rsidR="00C40EB8" w:rsidRPr="00F828F3" w:rsidRDefault="00C40EB8" w:rsidP="00C40EB8">
      <w:pPr>
        <w:numPr>
          <w:ilvl w:val="0"/>
          <w:numId w:val="19"/>
        </w:numPr>
        <w:autoSpaceDE w:val="0"/>
        <w:autoSpaceDN w:val="0"/>
        <w:rPr>
          <w:sz w:val="18"/>
          <w:szCs w:val="18"/>
        </w:rPr>
      </w:pPr>
      <w:r w:rsidRPr="00F828F3">
        <w:rPr>
          <w:sz w:val="18"/>
          <w:szCs w:val="18"/>
        </w:rPr>
        <w:t>Close out documents to be submitted within 30 days after substantial completion, or 30 days after the completion of your work (whichever comes first). Your portion of this project is NOT complete and final payment will be held until all necessary close out documents have been received, and approved.</w:t>
      </w:r>
    </w:p>
    <w:p w:rsidR="00DA66EA" w:rsidRDefault="00DA66EA" w:rsidP="00C40EB8">
      <w:pPr>
        <w:rPr>
          <w:b/>
          <w:sz w:val="18"/>
          <w:szCs w:val="18"/>
        </w:rPr>
      </w:pPr>
    </w:p>
    <w:p w:rsidR="00877AFE" w:rsidRDefault="004254D2" w:rsidP="00AE4B64">
      <w:pPr>
        <w:numPr>
          <w:ilvl w:val="0"/>
          <w:numId w:val="23"/>
        </w:numPr>
        <w:rPr>
          <w:b/>
          <w:sz w:val="18"/>
          <w:szCs w:val="18"/>
        </w:rPr>
      </w:pPr>
      <w:r w:rsidRPr="00F828F3">
        <w:rPr>
          <w:b/>
          <w:sz w:val="18"/>
          <w:szCs w:val="18"/>
        </w:rPr>
        <w:t xml:space="preserve">Bids due  </w:t>
      </w:r>
      <w:r w:rsidR="00DA66EA" w:rsidRPr="00DA66EA">
        <w:rPr>
          <w:b/>
          <w:color w:val="0070C0"/>
          <w:sz w:val="18"/>
          <w:szCs w:val="18"/>
        </w:rPr>
        <w:t>___________________</w:t>
      </w:r>
    </w:p>
    <w:p w:rsidR="00F05007" w:rsidRPr="00F828F3" w:rsidRDefault="00F05007" w:rsidP="00C40EB8">
      <w:pPr>
        <w:rPr>
          <w:sz w:val="18"/>
          <w:szCs w:val="18"/>
        </w:rPr>
      </w:pPr>
    </w:p>
    <w:p w:rsidR="00877AFE" w:rsidRDefault="00877AFE" w:rsidP="00AE4B64">
      <w:pPr>
        <w:numPr>
          <w:ilvl w:val="0"/>
          <w:numId w:val="23"/>
        </w:numPr>
        <w:rPr>
          <w:b/>
          <w:sz w:val="18"/>
          <w:szCs w:val="18"/>
        </w:rPr>
      </w:pPr>
      <w:r w:rsidRPr="00F828F3">
        <w:rPr>
          <w:b/>
          <w:sz w:val="18"/>
          <w:szCs w:val="18"/>
        </w:rPr>
        <w:t>Miscellaneous items</w:t>
      </w:r>
      <w:r w:rsidR="000942AD" w:rsidRPr="00F828F3">
        <w:rPr>
          <w:b/>
          <w:sz w:val="18"/>
          <w:szCs w:val="18"/>
        </w:rPr>
        <w:t>/questions</w:t>
      </w:r>
      <w:r w:rsidRPr="00F828F3">
        <w:rPr>
          <w:b/>
          <w:sz w:val="18"/>
          <w:szCs w:val="18"/>
        </w:rPr>
        <w:t>:</w:t>
      </w:r>
    </w:p>
    <w:p w:rsidR="0001314F" w:rsidRDefault="0001314F" w:rsidP="0001314F">
      <w:pPr>
        <w:ind w:left="360"/>
        <w:rPr>
          <w:b/>
          <w:sz w:val="18"/>
          <w:szCs w:val="18"/>
        </w:rPr>
      </w:pPr>
    </w:p>
    <w:p w:rsidR="0001314F" w:rsidRDefault="0001314F" w:rsidP="0001314F">
      <w:pPr>
        <w:pStyle w:val="ListParagraph"/>
        <w:rPr>
          <w:b/>
          <w:sz w:val="18"/>
          <w:szCs w:val="18"/>
        </w:rPr>
      </w:pPr>
    </w:p>
    <w:p w:rsidR="0001314F" w:rsidRPr="00A16138" w:rsidRDefault="0001314F" w:rsidP="0001314F">
      <w:pPr>
        <w:rPr>
          <w:sz w:val="18"/>
          <w:szCs w:val="18"/>
        </w:rPr>
      </w:pPr>
      <w:r w:rsidRPr="00A16138">
        <w:rPr>
          <w:sz w:val="18"/>
          <w:szCs w:val="18"/>
        </w:rPr>
        <w:t>Attachments:</w:t>
      </w:r>
    </w:p>
    <w:p w:rsidR="0001314F" w:rsidRPr="00A16138" w:rsidRDefault="0001314F" w:rsidP="0001314F">
      <w:pPr>
        <w:numPr>
          <w:ilvl w:val="0"/>
          <w:numId w:val="21"/>
        </w:numPr>
        <w:rPr>
          <w:sz w:val="18"/>
          <w:szCs w:val="18"/>
        </w:rPr>
      </w:pPr>
      <w:r w:rsidRPr="00A16138">
        <w:rPr>
          <w:sz w:val="18"/>
          <w:szCs w:val="18"/>
        </w:rPr>
        <w:t>Sign in Sheet</w:t>
      </w:r>
    </w:p>
    <w:p w:rsidR="0001314F" w:rsidRPr="00A16138" w:rsidRDefault="0001314F" w:rsidP="0001314F">
      <w:pPr>
        <w:numPr>
          <w:ilvl w:val="0"/>
          <w:numId w:val="21"/>
        </w:numPr>
        <w:rPr>
          <w:sz w:val="18"/>
          <w:szCs w:val="18"/>
        </w:rPr>
      </w:pPr>
      <w:r w:rsidRPr="00A16138">
        <w:rPr>
          <w:sz w:val="18"/>
          <w:szCs w:val="18"/>
        </w:rPr>
        <w:t xml:space="preserve">Construction waste tracking form and instructions?  </w:t>
      </w:r>
    </w:p>
    <w:p w:rsidR="00877AFE" w:rsidRPr="00F828F3" w:rsidRDefault="00877AFE" w:rsidP="00877AFE">
      <w:pPr>
        <w:ind w:left="360"/>
        <w:rPr>
          <w:b/>
          <w:sz w:val="18"/>
          <w:szCs w:val="18"/>
        </w:rPr>
      </w:pPr>
    </w:p>
    <w:p w:rsidR="00333CB5" w:rsidRPr="00C40EB8" w:rsidRDefault="00E80578" w:rsidP="00F05007">
      <w:pPr>
        <w:rPr>
          <w:color w:val="5B9BD5"/>
          <w:sz w:val="18"/>
          <w:szCs w:val="18"/>
          <w:u w:val="single"/>
        </w:rPr>
      </w:pPr>
      <w:r w:rsidRPr="00F828F3">
        <w:rPr>
          <w:sz w:val="18"/>
          <w:szCs w:val="18"/>
        </w:rPr>
        <w:t xml:space="preserve">WUSM Web Site </w:t>
      </w:r>
      <w:hyperlink r:id="rId8" w:history="1">
        <w:r w:rsidRPr="00F828F3">
          <w:rPr>
            <w:rStyle w:val="Hyperlink"/>
            <w:color w:val="5B9BD5"/>
            <w:sz w:val="18"/>
            <w:szCs w:val="18"/>
          </w:rPr>
          <w:t>http://facilities.med.wustl.edu/planning-construction/project-delivery/project-delivery-tools-and-</w:t>
        </w:r>
      </w:hyperlink>
      <w:r w:rsidRPr="00F828F3">
        <w:rPr>
          <w:color w:val="5B9BD5"/>
          <w:sz w:val="18"/>
          <w:szCs w:val="18"/>
          <w:u w:val="single"/>
        </w:rPr>
        <w:t>references/</w:t>
      </w:r>
    </w:p>
    <w:sectPr w:rsidR="00333CB5" w:rsidRPr="00C40EB8" w:rsidSect="00AE3C49">
      <w:footerReference w:type="default" r:id="rId9"/>
      <w:pgSz w:w="12240" w:h="15840"/>
      <w:pgMar w:top="720" w:right="720" w:bottom="16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2B" w:rsidRDefault="00572C2B">
      <w:r>
        <w:separator/>
      </w:r>
    </w:p>
  </w:endnote>
  <w:endnote w:type="continuationSeparator" w:id="0">
    <w:p w:rsidR="00572C2B" w:rsidRDefault="0057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A09" w:rsidRPr="00AE3C49" w:rsidRDefault="00AE3C49" w:rsidP="00AE3C49">
    <w:pPr>
      <w:pStyle w:val="Footer"/>
    </w:pPr>
    <w:r>
      <w:t>Pre-Bid Meeting Agenda</w:t>
    </w:r>
    <w:r>
      <w:tab/>
    </w:r>
    <w:r>
      <w:tab/>
    </w:r>
    <w:r>
      <w:tab/>
      <w:t>5/3/2022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2B" w:rsidRDefault="00572C2B">
      <w:r>
        <w:separator/>
      </w:r>
    </w:p>
  </w:footnote>
  <w:footnote w:type="continuationSeparator" w:id="0">
    <w:p w:rsidR="00572C2B" w:rsidRDefault="00572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37C"/>
    <w:multiLevelType w:val="singleLevel"/>
    <w:tmpl w:val="86C49182"/>
    <w:lvl w:ilvl="0">
      <w:start w:val="1"/>
      <w:numFmt w:val="decimal"/>
      <w:lvlText w:val="%1."/>
      <w:lvlJc w:val="left"/>
      <w:pPr>
        <w:tabs>
          <w:tab w:val="num" w:pos="360"/>
        </w:tabs>
        <w:ind w:left="360" w:hanging="360"/>
      </w:pPr>
      <w:rPr>
        <w:b/>
      </w:rPr>
    </w:lvl>
  </w:abstractNum>
  <w:abstractNum w:abstractNumId="1" w15:restartNumberingAfterBreak="0">
    <w:nsid w:val="0E0B6AEF"/>
    <w:multiLevelType w:val="hybridMultilevel"/>
    <w:tmpl w:val="4E0EF1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BB2A8A"/>
    <w:multiLevelType w:val="hybridMultilevel"/>
    <w:tmpl w:val="55F27A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D49A3"/>
    <w:multiLevelType w:val="hybridMultilevel"/>
    <w:tmpl w:val="473429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92396"/>
    <w:multiLevelType w:val="hybridMultilevel"/>
    <w:tmpl w:val="CA6AD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7D5F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9C38F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22766B5"/>
    <w:multiLevelType w:val="hybridMultilevel"/>
    <w:tmpl w:val="FF60B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843E23"/>
    <w:multiLevelType w:val="hybridMultilevel"/>
    <w:tmpl w:val="2CBEFCE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2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94809"/>
    <w:multiLevelType w:val="hybridMultilevel"/>
    <w:tmpl w:val="AF18C332"/>
    <w:lvl w:ilvl="0" w:tplc="04090001">
      <w:start w:val="1"/>
      <w:numFmt w:val="bullet"/>
      <w:lvlText w:val=""/>
      <w:lvlJc w:val="left"/>
      <w:pPr>
        <w:ind w:left="720" w:hanging="360"/>
      </w:pPr>
      <w:rPr>
        <w:rFonts w:ascii="Symbol" w:hAnsi="Symbol" w:hint="default"/>
      </w:rPr>
    </w:lvl>
    <w:lvl w:ilvl="1" w:tplc="E56CDBB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44D21"/>
    <w:multiLevelType w:val="hybridMultilevel"/>
    <w:tmpl w:val="7DACB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47ED2"/>
    <w:multiLevelType w:val="hybridMultilevel"/>
    <w:tmpl w:val="37E6F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7B661F"/>
    <w:multiLevelType w:val="hybridMultilevel"/>
    <w:tmpl w:val="E7E02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FC04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EF4E57"/>
    <w:multiLevelType w:val="hybridMultilevel"/>
    <w:tmpl w:val="5DD29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646E5"/>
    <w:multiLevelType w:val="hybridMultilevel"/>
    <w:tmpl w:val="F89E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1787A"/>
    <w:multiLevelType w:val="hybridMultilevel"/>
    <w:tmpl w:val="7E2E1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41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207564"/>
    <w:multiLevelType w:val="hybridMultilevel"/>
    <w:tmpl w:val="8FCCF8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89473F"/>
    <w:multiLevelType w:val="hybridMultilevel"/>
    <w:tmpl w:val="C3504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964299"/>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A3520A9"/>
    <w:multiLevelType w:val="hybridMultilevel"/>
    <w:tmpl w:val="70E8F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9"/>
  </w:num>
  <w:num w:numId="4">
    <w:abstractNumId w:val="14"/>
  </w:num>
  <w:num w:numId="5">
    <w:abstractNumId w:val="18"/>
  </w:num>
  <w:num w:numId="6">
    <w:abstractNumId w:val="6"/>
  </w:num>
  <w:num w:numId="7">
    <w:abstractNumId w:val="1"/>
  </w:num>
  <w:num w:numId="8">
    <w:abstractNumId w:val="0"/>
  </w:num>
  <w:num w:numId="9">
    <w:abstractNumId w:val="13"/>
  </w:num>
  <w:num w:numId="10">
    <w:abstractNumId w:val="19"/>
  </w:num>
  <w:num w:numId="11">
    <w:abstractNumId w:val="11"/>
  </w:num>
  <w:num w:numId="12">
    <w:abstractNumId w:val="10"/>
  </w:num>
  <w:num w:numId="13">
    <w:abstractNumId w:val="20"/>
  </w:num>
  <w:num w:numId="14">
    <w:abstractNumId w:val="22"/>
  </w:num>
  <w:num w:numId="15">
    <w:abstractNumId w:val="3"/>
  </w:num>
  <w:num w:numId="16">
    <w:abstractNumId w:val="15"/>
  </w:num>
  <w:num w:numId="17">
    <w:abstractNumId w:val="2"/>
  </w:num>
  <w:num w:numId="18">
    <w:abstractNumId w:val="4"/>
  </w:num>
  <w:num w:numId="19">
    <w:abstractNumId w:val="7"/>
  </w:num>
  <w:num w:numId="20">
    <w:abstractNumId w:val="17"/>
  </w:num>
  <w:num w:numId="21">
    <w:abstractNumId w:val="16"/>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2E"/>
    <w:rsid w:val="0001314F"/>
    <w:rsid w:val="00032C28"/>
    <w:rsid w:val="00035923"/>
    <w:rsid w:val="000612A8"/>
    <w:rsid w:val="00065E62"/>
    <w:rsid w:val="00083F2B"/>
    <w:rsid w:val="00084A6A"/>
    <w:rsid w:val="00085118"/>
    <w:rsid w:val="000942AD"/>
    <w:rsid w:val="000976B4"/>
    <w:rsid w:val="00097BA3"/>
    <w:rsid w:val="000A5FE5"/>
    <w:rsid w:val="000D6DE3"/>
    <w:rsid w:val="000E7C26"/>
    <w:rsid w:val="000F5689"/>
    <w:rsid w:val="0010717E"/>
    <w:rsid w:val="00112498"/>
    <w:rsid w:val="00114871"/>
    <w:rsid w:val="00124050"/>
    <w:rsid w:val="00136E2A"/>
    <w:rsid w:val="001630BF"/>
    <w:rsid w:val="0016518A"/>
    <w:rsid w:val="0018073F"/>
    <w:rsid w:val="00185843"/>
    <w:rsid w:val="00186EBE"/>
    <w:rsid w:val="0019214D"/>
    <w:rsid w:val="00192FFB"/>
    <w:rsid w:val="001A4C46"/>
    <w:rsid w:val="001B1092"/>
    <w:rsid w:val="001B47A9"/>
    <w:rsid w:val="001B7968"/>
    <w:rsid w:val="001C5435"/>
    <w:rsid w:val="001D2375"/>
    <w:rsid w:val="001D6A76"/>
    <w:rsid w:val="001E27A2"/>
    <w:rsid w:val="002141AE"/>
    <w:rsid w:val="0023782B"/>
    <w:rsid w:val="00242B90"/>
    <w:rsid w:val="0025605C"/>
    <w:rsid w:val="00256A09"/>
    <w:rsid w:val="00257F94"/>
    <w:rsid w:val="0026320A"/>
    <w:rsid w:val="00294494"/>
    <w:rsid w:val="002A6CE9"/>
    <w:rsid w:val="002A6E5C"/>
    <w:rsid w:val="002B7AB8"/>
    <w:rsid w:val="002C2A09"/>
    <w:rsid w:val="002D6E46"/>
    <w:rsid w:val="00300621"/>
    <w:rsid w:val="00330FA8"/>
    <w:rsid w:val="00333CB5"/>
    <w:rsid w:val="00356E34"/>
    <w:rsid w:val="0036520D"/>
    <w:rsid w:val="0039520B"/>
    <w:rsid w:val="003A3D21"/>
    <w:rsid w:val="003C2EE9"/>
    <w:rsid w:val="003C61B3"/>
    <w:rsid w:val="003D3D2C"/>
    <w:rsid w:val="003D475C"/>
    <w:rsid w:val="003E2C76"/>
    <w:rsid w:val="004063DD"/>
    <w:rsid w:val="00406446"/>
    <w:rsid w:val="004109E0"/>
    <w:rsid w:val="004110EA"/>
    <w:rsid w:val="004157E1"/>
    <w:rsid w:val="004228E8"/>
    <w:rsid w:val="004254D2"/>
    <w:rsid w:val="00436CE7"/>
    <w:rsid w:val="00441E08"/>
    <w:rsid w:val="004A1185"/>
    <w:rsid w:val="004D3EA9"/>
    <w:rsid w:val="004F5A6D"/>
    <w:rsid w:val="00500FCA"/>
    <w:rsid w:val="0050187F"/>
    <w:rsid w:val="0050339A"/>
    <w:rsid w:val="00522D12"/>
    <w:rsid w:val="0052439D"/>
    <w:rsid w:val="005277F4"/>
    <w:rsid w:val="00536239"/>
    <w:rsid w:val="00540515"/>
    <w:rsid w:val="00552F47"/>
    <w:rsid w:val="00556019"/>
    <w:rsid w:val="0056485E"/>
    <w:rsid w:val="00564C42"/>
    <w:rsid w:val="00572C2B"/>
    <w:rsid w:val="00584BAD"/>
    <w:rsid w:val="0058576C"/>
    <w:rsid w:val="00593C98"/>
    <w:rsid w:val="005A7C48"/>
    <w:rsid w:val="005B0AE3"/>
    <w:rsid w:val="005D215D"/>
    <w:rsid w:val="005D3F7E"/>
    <w:rsid w:val="005D6D8D"/>
    <w:rsid w:val="005E5460"/>
    <w:rsid w:val="005F0345"/>
    <w:rsid w:val="005F107E"/>
    <w:rsid w:val="00621E31"/>
    <w:rsid w:val="00625B6B"/>
    <w:rsid w:val="00627AA5"/>
    <w:rsid w:val="0069677F"/>
    <w:rsid w:val="006A17B5"/>
    <w:rsid w:val="006C327D"/>
    <w:rsid w:val="006D06FD"/>
    <w:rsid w:val="006D56C9"/>
    <w:rsid w:val="006D6FE8"/>
    <w:rsid w:val="006F0E7D"/>
    <w:rsid w:val="00703CE6"/>
    <w:rsid w:val="00712168"/>
    <w:rsid w:val="0071585A"/>
    <w:rsid w:val="00717D9A"/>
    <w:rsid w:val="00721E81"/>
    <w:rsid w:val="00724105"/>
    <w:rsid w:val="0072734F"/>
    <w:rsid w:val="00733184"/>
    <w:rsid w:val="007371A6"/>
    <w:rsid w:val="007377A5"/>
    <w:rsid w:val="00755457"/>
    <w:rsid w:val="00761B67"/>
    <w:rsid w:val="00782E68"/>
    <w:rsid w:val="00792027"/>
    <w:rsid w:val="00796BDA"/>
    <w:rsid w:val="007978D3"/>
    <w:rsid w:val="007B412C"/>
    <w:rsid w:val="007D463D"/>
    <w:rsid w:val="007E3667"/>
    <w:rsid w:val="007E3AD5"/>
    <w:rsid w:val="007E4D00"/>
    <w:rsid w:val="007F0576"/>
    <w:rsid w:val="007F0CDA"/>
    <w:rsid w:val="007F60BD"/>
    <w:rsid w:val="00801564"/>
    <w:rsid w:val="00820A6E"/>
    <w:rsid w:val="00831C0B"/>
    <w:rsid w:val="00846AD6"/>
    <w:rsid w:val="00871B2A"/>
    <w:rsid w:val="0087524E"/>
    <w:rsid w:val="00877AFE"/>
    <w:rsid w:val="00882584"/>
    <w:rsid w:val="00883CA1"/>
    <w:rsid w:val="00884844"/>
    <w:rsid w:val="008B467D"/>
    <w:rsid w:val="008B4783"/>
    <w:rsid w:val="008C2585"/>
    <w:rsid w:val="008C55D6"/>
    <w:rsid w:val="008D09D0"/>
    <w:rsid w:val="008D72F0"/>
    <w:rsid w:val="00905C38"/>
    <w:rsid w:val="00910122"/>
    <w:rsid w:val="00915629"/>
    <w:rsid w:val="009168C0"/>
    <w:rsid w:val="0091751B"/>
    <w:rsid w:val="009224AB"/>
    <w:rsid w:val="00922EEC"/>
    <w:rsid w:val="00931019"/>
    <w:rsid w:val="00932E13"/>
    <w:rsid w:val="00990E85"/>
    <w:rsid w:val="009A3685"/>
    <w:rsid w:val="009A7A7E"/>
    <w:rsid w:val="009C4249"/>
    <w:rsid w:val="00A16138"/>
    <w:rsid w:val="00A2489A"/>
    <w:rsid w:val="00A53CE0"/>
    <w:rsid w:val="00A84B4C"/>
    <w:rsid w:val="00A87884"/>
    <w:rsid w:val="00A90E10"/>
    <w:rsid w:val="00AA4370"/>
    <w:rsid w:val="00AA5521"/>
    <w:rsid w:val="00AC3CC8"/>
    <w:rsid w:val="00AC576E"/>
    <w:rsid w:val="00AD2CD1"/>
    <w:rsid w:val="00AE3C49"/>
    <w:rsid w:val="00AE4B64"/>
    <w:rsid w:val="00B00777"/>
    <w:rsid w:val="00B0744F"/>
    <w:rsid w:val="00B42064"/>
    <w:rsid w:val="00B54E9D"/>
    <w:rsid w:val="00B762EA"/>
    <w:rsid w:val="00B81108"/>
    <w:rsid w:val="00B8119F"/>
    <w:rsid w:val="00B90346"/>
    <w:rsid w:val="00B92DFA"/>
    <w:rsid w:val="00BA346E"/>
    <w:rsid w:val="00BB0177"/>
    <w:rsid w:val="00BB4B31"/>
    <w:rsid w:val="00BB6905"/>
    <w:rsid w:val="00BC1E25"/>
    <w:rsid w:val="00BE4C47"/>
    <w:rsid w:val="00C102CB"/>
    <w:rsid w:val="00C40363"/>
    <w:rsid w:val="00C40EB8"/>
    <w:rsid w:val="00C441E2"/>
    <w:rsid w:val="00C76EFA"/>
    <w:rsid w:val="00C91C03"/>
    <w:rsid w:val="00CA6B10"/>
    <w:rsid w:val="00CB2FD1"/>
    <w:rsid w:val="00CB3C6A"/>
    <w:rsid w:val="00CB76F8"/>
    <w:rsid w:val="00CE26CA"/>
    <w:rsid w:val="00CF7B57"/>
    <w:rsid w:val="00D04900"/>
    <w:rsid w:val="00D137C7"/>
    <w:rsid w:val="00D168D8"/>
    <w:rsid w:val="00D175E0"/>
    <w:rsid w:val="00D26D7A"/>
    <w:rsid w:val="00D57A35"/>
    <w:rsid w:val="00D667C9"/>
    <w:rsid w:val="00D87ABA"/>
    <w:rsid w:val="00D9202B"/>
    <w:rsid w:val="00DA66EA"/>
    <w:rsid w:val="00DB3B8F"/>
    <w:rsid w:val="00DD0A8E"/>
    <w:rsid w:val="00DF5B8E"/>
    <w:rsid w:val="00E13901"/>
    <w:rsid w:val="00E14447"/>
    <w:rsid w:val="00E14D64"/>
    <w:rsid w:val="00E206C4"/>
    <w:rsid w:val="00E231B1"/>
    <w:rsid w:val="00E25A1F"/>
    <w:rsid w:val="00E303F5"/>
    <w:rsid w:val="00E5239A"/>
    <w:rsid w:val="00E527A3"/>
    <w:rsid w:val="00E574B6"/>
    <w:rsid w:val="00E65A2A"/>
    <w:rsid w:val="00E676AF"/>
    <w:rsid w:val="00E72736"/>
    <w:rsid w:val="00E7717D"/>
    <w:rsid w:val="00E7783B"/>
    <w:rsid w:val="00E80578"/>
    <w:rsid w:val="00E82DF3"/>
    <w:rsid w:val="00E84E07"/>
    <w:rsid w:val="00E87638"/>
    <w:rsid w:val="00E9704C"/>
    <w:rsid w:val="00EC4BB4"/>
    <w:rsid w:val="00ED0C78"/>
    <w:rsid w:val="00EE4FBD"/>
    <w:rsid w:val="00F05007"/>
    <w:rsid w:val="00F12C31"/>
    <w:rsid w:val="00F266A3"/>
    <w:rsid w:val="00F330CB"/>
    <w:rsid w:val="00F4002E"/>
    <w:rsid w:val="00F433DA"/>
    <w:rsid w:val="00F76DC2"/>
    <w:rsid w:val="00F828F3"/>
    <w:rsid w:val="00F83BF1"/>
    <w:rsid w:val="00F97226"/>
    <w:rsid w:val="00FA37AA"/>
    <w:rsid w:val="00FB3A5B"/>
    <w:rsid w:val="00FC584A"/>
    <w:rsid w:val="00FE101F"/>
    <w:rsid w:val="00FE181A"/>
    <w:rsid w:val="00FE350C"/>
    <w:rsid w:val="00FE658B"/>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1D11324-178E-4CD2-BC90-5C7C0B1A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right="360"/>
      <w:outlineLvl w:val="0"/>
    </w:pPr>
    <w:rPr>
      <w:b/>
      <w:sz w:val="36"/>
    </w:rPr>
  </w:style>
  <w:style w:type="paragraph" w:styleId="Heading2">
    <w:name w:val="heading 2"/>
    <w:basedOn w:val="Normal"/>
    <w:next w:val="Normal"/>
    <w:qFormat/>
    <w:pPr>
      <w:keepNext/>
      <w:outlineLvl w:val="1"/>
    </w:pPr>
    <w:rPr>
      <w:rFonts w:ascii="Arial" w:hAnsi="Arial"/>
      <w:b/>
      <w:noProof/>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ind w:left="720"/>
      <w:outlineLvl w:val="3"/>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Header">
    <w:name w:val="header"/>
    <w:basedOn w:val="Normal"/>
    <w:pPr>
      <w:tabs>
        <w:tab w:val="center" w:pos="4320"/>
        <w:tab w:val="right" w:pos="8640"/>
      </w:tabs>
    </w:pPr>
    <w:rPr>
      <w:rFonts w:ascii="AGaramond" w:hAnsi="AGaramond"/>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table" w:styleId="TableGrid">
    <w:name w:val="Table Grid"/>
    <w:basedOn w:val="TableNormal"/>
    <w:uiPriority w:val="59"/>
    <w:rsid w:val="00E23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05007"/>
    <w:rPr>
      <w:color w:val="0000FF"/>
      <w:u w:val="single"/>
    </w:rPr>
  </w:style>
  <w:style w:type="paragraph" w:styleId="ListParagraph">
    <w:name w:val="List Paragraph"/>
    <w:basedOn w:val="Normal"/>
    <w:uiPriority w:val="34"/>
    <w:qFormat/>
    <w:rsid w:val="002D6E46"/>
    <w:pPr>
      <w:ind w:left="720"/>
    </w:pPr>
  </w:style>
  <w:style w:type="paragraph" w:styleId="BalloonText">
    <w:name w:val="Balloon Text"/>
    <w:basedOn w:val="Normal"/>
    <w:link w:val="BalloonTextChar"/>
    <w:uiPriority w:val="99"/>
    <w:semiHidden/>
    <w:unhideWhenUsed/>
    <w:rsid w:val="005D6D8D"/>
    <w:rPr>
      <w:rFonts w:ascii="Segoe UI" w:hAnsi="Segoe UI" w:cs="Segoe UI"/>
      <w:sz w:val="18"/>
      <w:szCs w:val="18"/>
    </w:rPr>
  </w:style>
  <w:style w:type="character" w:customStyle="1" w:styleId="BalloonTextChar">
    <w:name w:val="Balloon Text Char"/>
    <w:link w:val="BalloonText"/>
    <w:uiPriority w:val="99"/>
    <w:semiHidden/>
    <w:rsid w:val="005D6D8D"/>
    <w:rPr>
      <w:rFonts w:ascii="Segoe UI" w:hAnsi="Segoe UI" w:cs="Segoe UI"/>
      <w:sz w:val="18"/>
      <w:szCs w:val="18"/>
    </w:rPr>
  </w:style>
  <w:style w:type="paragraph" w:customStyle="1" w:styleId="Default">
    <w:name w:val="Default"/>
    <w:rsid w:val="00AA437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acilities.med.wustl.edu/planning-construction/project-delivery/project-delivery-tools-an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Transmittal</vt:lpstr>
    </vt:vector>
  </TitlesOfParts>
  <Company>FMD</Company>
  <LinksUpToDate>false</LinksUpToDate>
  <CharactersWithSpaces>6893</CharactersWithSpaces>
  <SharedDoc>false</SharedDoc>
  <HLinks>
    <vt:vector size="6" baseType="variant">
      <vt:variant>
        <vt:i4>6422579</vt:i4>
      </vt:variant>
      <vt:variant>
        <vt:i4>0</vt:i4>
      </vt:variant>
      <vt:variant>
        <vt:i4>0</vt:i4>
      </vt:variant>
      <vt:variant>
        <vt:i4>5</vt:i4>
      </vt:variant>
      <vt:variant>
        <vt:lpwstr>http://facilities.med.wustl.edu/planning-construction/project-delivery/project-delivery-tools-and-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subject/>
  <dc:creator>Dan Evans</dc:creator>
  <cp:keywords/>
  <cp:lastModifiedBy>Sagehorn, Dee</cp:lastModifiedBy>
  <cp:revision>2</cp:revision>
  <cp:lastPrinted>2021-01-04T22:22:00Z</cp:lastPrinted>
  <dcterms:created xsi:type="dcterms:W3CDTF">2022-05-03T17:34:00Z</dcterms:created>
  <dcterms:modified xsi:type="dcterms:W3CDTF">2022-05-03T17:34:00Z</dcterms:modified>
</cp:coreProperties>
</file>