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D" w:rsidRPr="00EF2A03" w:rsidRDefault="00CE1D2D" w:rsidP="000F6A61">
      <w:pPr>
        <w:rPr>
          <w:rFonts w:ascii="Arial" w:hAnsi="Arial" w:cs="Arial"/>
        </w:rPr>
      </w:pPr>
    </w:p>
    <w:p w:rsidR="00CE1D2D" w:rsidRPr="00EF2A03" w:rsidRDefault="00CE1D2D" w:rsidP="000F6A61">
      <w:pPr>
        <w:rPr>
          <w:rFonts w:ascii="Arial" w:hAnsi="Arial" w:cs="Arial"/>
        </w:rPr>
      </w:pPr>
    </w:p>
    <w:p w:rsidR="00CE1D2D" w:rsidRPr="00EF2A03" w:rsidRDefault="00CE1D2D" w:rsidP="000F6A61">
      <w:pPr>
        <w:rPr>
          <w:rFonts w:ascii="Arial" w:hAnsi="Arial" w:cs="Arial"/>
        </w:rPr>
      </w:pPr>
    </w:p>
    <w:p w:rsidR="00CE1D2D" w:rsidRPr="00EF2A03" w:rsidRDefault="00CE1D2D" w:rsidP="000F6A61">
      <w:pPr>
        <w:rPr>
          <w:rFonts w:ascii="Arial" w:hAnsi="Arial" w:cs="Arial"/>
        </w:rPr>
      </w:pPr>
    </w:p>
    <w:p w:rsidR="00CE1D2D" w:rsidRPr="00EF2A03" w:rsidRDefault="00CE1D2D" w:rsidP="000F6A61">
      <w:pPr>
        <w:rPr>
          <w:rFonts w:ascii="Arial" w:hAnsi="Arial" w:cs="Arial"/>
        </w:rPr>
      </w:pPr>
    </w:p>
    <w:p w:rsidR="00CE1D2D" w:rsidRPr="00EF2A03" w:rsidRDefault="00CE1D2D" w:rsidP="000F6A61">
      <w:pPr>
        <w:rPr>
          <w:rFonts w:ascii="Arial" w:hAnsi="Arial" w:cs="Arial"/>
        </w:rPr>
      </w:pPr>
    </w:p>
    <w:p w:rsidR="00CE1D2D" w:rsidRPr="00EF2A03" w:rsidRDefault="008C2839" w:rsidP="00CE1D2D">
      <w:pPr>
        <w:jc w:val="center"/>
        <w:rPr>
          <w:rFonts w:ascii="Arial" w:hAnsi="Arial" w:cs="Arial"/>
        </w:rPr>
      </w:pPr>
      <w:r w:rsidRPr="00EF2A03">
        <w:rPr>
          <w:rFonts w:ascii="Arial" w:hAnsi="Arial" w:cs="Arial"/>
          <w:noProof/>
        </w:rPr>
        <w:drawing>
          <wp:inline distT="0" distB="0" distL="0" distR="0" wp14:anchorId="793C440D" wp14:editId="180B9F0F">
            <wp:extent cx="2294778" cy="1993396"/>
            <wp:effectExtent l="0" t="0" r="0" b="698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2linehzpos(CMYK)FM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778" cy="1993396"/>
                    </a:xfrm>
                    <a:prstGeom prst="rect">
                      <a:avLst/>
                    </a:prstGeom>
                  </pic:spPr>
                </pic:pic>
              </a:graphicData>
            </a:graphic>
          </wp:inline>
        </w:drawing>
      </w:r>
    </w:p>
    <w:p w:rsidR="00CE1D2D" w:rsidRPr="00EF2A03" w:rsidRDefault="00CE1D2D" w:rsidP="000F6A61">
      <w:pPr>
        <w:rPr>
          <w:rFonts w:ascii="Arial" w:hAnsi="Arial" w:cs="Arial"/>
        </w:rPr>
      </w:pPr>
    </w:p>
    <w:p w:rsidR="00CE1D2D" w:rsidRPr="00EF2A03" w:rsidRDefault="00CE1D2D" w:rsidP="00CE1D2D">
      <w:pPr>
        <w:jc w:val="center"/>
        <w:rPr>
          <w:rFonts w:ascii="Arial" w:hAnsi="Arial" w:cs="Arial"/>
          <w:b/>
          <w:sz w:val="40"/>
          <w:szCs w:val="40"/>
        </w:rPr>
      </w:pPr>
    </w:p>
    <w:p w:rsidR="00CE1D2D" w:rsidRPr="00EF2A03" w:rsidRDefault="00CE1D2D" w:rsidP="00CE1D2D">
      <w:pPr>
        <w:jc w:val="center"/>
        <w:rPr>
          <w:rFonts w:ascii="Arial" w:hAnsi="Arial" w:cs="Arial"/>
          <w:b/>
          <w:sz w:val="40"/>
          <w:szCs w:val="40"/>
        </w:rPr>
      </w:pPr>
    </w:p>
    <w:p w:rsidR="005C7F37" w:rsidRPr="00EF2A03" w:rsidRDefault="00D8729F" w:rsidP="00CE1D2D">
      <w:pPr>
        <w:jc w:val="center"/>
        <w:rPr>
          <w:rFonts w:ascii="Arial" w:hAnsi="Arial" w:cs="Arial"/>
          <w:b/>
          <w:sz w:val="40"/>
          <w:szCs w:val="40"/>
        </w:rPr>
      </w:pPr>
      <w:r w:rsidRPr="00EF2A03">
        <w:rPr>
          <w:rFonts w:ascii="Arial" w:hAnsi="Arial" w:cs="Arial"/>
          <w:b/>
          <w:sz w:val="40"/>
          <w:szCs w:val="40"/>
        </w:rPr>
        <w:t xml:space="preserve">Operations &amp; </w:t>
      </w:r>
      <w:r w:rsidR="0059754E" w:rsidRPr="00EF2A03">
        <w:rPr>
          <w:rFonts w:ascii="Arial" w:hAnsi="Arial" w:cs="Arial"/>
          <w:b/>
          <w:sz w:val="40"/>
          <w:szCs w:val="40"/>
        </w:rPr>
        <w:t>Operations &amp; Facilities Management Department</w:t>
      </w:r>
    </w:p>
    <w:p w:rsidR="000F6A61" w:rsidRPr="00EF2A03" w:rsidRDefault="000F6A61" w:rsidP="00CE1D2D">
      <w:pPr>
        <w:jc w:val="center"/>
        <w:rPr>
          <w:rFonts w:ascii="Arial" w:hAnsi="Arial" w:cs="Arial"/>
          <w:b/>
          <w:sz w:val="40"/>
          <w:szCs w:val="40"/>
        </w:rPr>
      </w:pPr>
      <w:r w:rsidRPr="00EF2A03">
        <w:rPr>
          <w:rFonts w:ascii="Arial" w:hAnsi="Arial" w:cs="Arial"/>
          <w:b/>
          <w:sz w:val="40"/>
          <w:szCs w:val="40"/>
        </w:rPr>
        <w:t>Project Delivery Manual</w:t>
      </w:r>
      <w:r w:rsidR="000B5EE4" w:rsidRPr="00EF2A03">
        <w:rPr>
          <w:rFonts w:ascii="Arial" w:hAnsi="Arial" w:cs="Arial"/>
          <w:b/>
          <w:sz w:val="40"/>
          <w:szCs w:val="40"/>
        </w:rPr>
        <w:t xml:space="preserve"> for </w:t>
      </w:r>
      <w:r w:rsidR="00FC67DD" w:rsidRPr="00EF2A03">
        <w:rPr>
          <w:rFonts w:ascii="Arial" w:hAnsi="Arial" w:cs="Arial"/>
          <w:b/>
          <w:sz w:val="40"/>
          <w:szCs w:val="40"/>
        </w:rPr>
        <w:t xml:space="preserve">the </w:t>
      </w:r>
      <w:r w:rsidR="000B5EE4" w:rsidRPr="00EF2A03">
        <w:rPr>
          <w:rFonts w:ascii="Arial" w:hAnsi="Arial" w:cs="Arial"/>
          <w:b/>
          <w:sz w:val="40"/>
          <w:szCs w:val="40"/>
        </w:rPr>
        <w:t xml:space="preserve">In-House Renovation &amp; Fabrication </w:t>
      </w:r>
      <w:r w:rsidR="00FC67DD" w:rsidRPr="00EF2A03">
        <w:rPr>
          <w:rFonts w:ascii="Arial" w:hAnsi="Arial" w:cs="Arial"/>
          <w:b/>
          <w:sz w:val="40"/>
          <w:szCs w:val="40"/>
        </w:rPr>
        <w:t>Team</w:t>
      </w:r>
    </w:p>
    <w:p w:rsidR="00B70C92" w:rsidRPr="00EF2A03" w:rsidRDefault="00B70C92" w:rsidP="00CE1D2D">
      <w:pPr>
        <w:jc w:val="center"/>
        <w:rPr>
          <w:rFonts w:ascii="Arial" w:hAnsi="Arial" w:cs="Arial"/>
          <w:b/>
          <w:sz w:val="40"/>
          <w:szCs w:val="40"/>
        </w:rPr>
      </w:pPr>
      <w:r w:rsidRPr="00EF2A03">
        <w:rPr>
          <w:rFonts w:ascii="Arial" w:hAnsi="Arial" w:cs="Arial"/>
          <w:b/>
          <w:sz w:val="40"/>
          <w:szCs w:val="40"/>
        </w:rPr>
        <w:t xml:space="preserve">Revised </w:t>
      </w:r>
      <w:r w:rsidR="00B95E0C">
        <w:rPr>
          <w:rFonts w:ascii="Arial" w:hAnsi="Arial" w:cs="Arial"/>
          <w:b/>
          <w:sz w:val="40"/>
          <w:szCs w:val="40"/>
        </w:rPr>
        <w:t>10</w:t>
      </w:r>
      <w:r w:rsidR="00BB565A">
        <w:rPr>
          <w:rFonts w:ascii="Arial" w:hAnsi="Arial" w:cs="Arial"/>
          <w:b/>
          <w:sz w:val="40"/>
          <w:szCs w:val="40"/>
        </w:rPr>
        <w:t>/</w:t>
      </w:r>
      <w:r w:rsidR="00B95E0C">
        <w:rPr>
          <w:rFonts w:ascii="Arial" w:hAnsi="Arial" w:cs="Arial"/>
          <w:b/>
          <w:sz w:val="40"/>
          <w:szCs w:val="40"/>
        </w:rPr>
        <w:t>2</w:t>
      </w:r>
      <w:r w:rsidR="00D8729F" w:rsidRPr="00EF2A03">
        <w:rPr>
          <w:rFonts w:ascii="Arial" w:hAnsi="Arial" w:cs="Arial"/>
          <w:b/>
          <w:sz w:val="40"/>
          <w:szCs w:val="40"/>
        </w:rPr>
        <w:t>/1</w:t>
      </w:r>
      <w:r w:rsidR="00B95E0C">
        <w:rPr>
          <w:rFonts w:ascii="Arial" w:hAnsi="Arial" w:cs="Arial"/>
          <w:b/>
          <w:sz w:val="40"/>
          <w:szCs w:val="40"/>
        </w:rPr>
        <w:t>9</w:t>
      </w:r>
    </w:p>
    <w:p w:rsidR="000F6A61" w:rsidRPr="00EF2A03" w:rsidRDefault="000F6A61" w:rsidP="005B6707">
      <w:pPr>
        <w:jc w:val="center"/>
        <w:rPr>
          <w:rFonts w:ascii="Arial" w:hAnsi="Arial" w:cs="Arial"/>
          <w:b/>
          <w:sz w:val="32"/>
          <w:szCs w:val="32"/>
        </w:rPr>
      </w:pPr>
    </w:p>
    <w:sdt>
      <w:sdtPr>
        <w:rPr>
          <w:rFonts w:ascii="Arial" w:eastAsia="Times New Roman" w:hAnsi="Arial" w:cs="Arial"/>
          <w:b w:val="0"/>
          <w:bCs w:val="0"/>
          <w:caps w:val="0"/>
          <w:color w:val="auto"/>
          <w:spacing w:val="0"/>
          <w:sz w:val="24"/>
          <w:szCs w:val="24"/>
          <w:lang w:bidi="ar-SA"/>
        </w:rPr>
        <w:id w:val="-185131477"/>
        <w:docPartObj>
          <w:docPartGallery w:val="Table of Contents"/>
          <w:docPartUnique/>
        </w:docPartObj>
      </w:sdtPr>
      <w:sdtEndPr>
        <w:rPr>
          <w:rFonts w:eastAsiaTheme="minorEastAsia"/>
          <w:noProof/>
          <w:sz w:val="20"/>
          <w:szCs w:val="20"/>
        </w:rPr>
      </w:sdtEndPr>
      <w:sdtContent>
        <w:p w:rsidR="005E2C2F" w:rsidRPr="00EF2A03" w:rsidRDefault="005E2C2F">
          <w:pPr>
            <w:pStyle w:val="TOCHeading"/>
            <w:rPr>
              <w:rFonts w:ascii="Arial" w:hAnsi="Arial" w:cs="Arial"/>
            </w:rPr>
          </w:pPr>
          <w:r w:rsidRPr="00EF2A03">
            <w:rPr>
              <w:rFonts w:ascii="Arial" w:hAnsi="Arial" w:cs="Arial"/>
            </w:rPr>
            <w:t>Contents</w:t>
          </w:r>
        </w:p>
        <w:p w:rsidR="00EF2A03" w:rsidRDefault="00481A48">
          <w:pPr>
            <w:pStyle w:val="TOC1"/>
            <w:tabs>
              <w:tab w:val="right" w:leader="dot" w:pos="9350"/>
            </w:tabs>
            <w:rPr>
              <w:noProof/>
              <w:sz w:val="22"/>
              <w:szCs w:val="22"/>
            </w:rPr>
          </w:pPr>
          <w:r w:rsidRPr="00EF2A03">
            <w:rPr>
              <w:rFonts w:ascii="Arial" w:hAnsi="Arial" w:cs="Arial"/>
            </w:rPr>
            <w:fldChar w:fldCharType="begin"/>
          </w:r>
          <w:r w:rsidR="005E2C2F" w:rsidRPr="00EF2A03">
            <w:rPr>
              <w:rFonts w:ascii="Arial" w:hAnsi="Arial" w:cs="Arial"/>
            </w:rPr>
            <w:instrText xml:space="preserve"> TOC \o "1-3" \h \z \u </w:instrText>
          </w:r>
          <w:r w:rsidRPr="00EF2A03">
            <w:rPr>
              <w:rFonts w:ascii="Arial" w:hAnsi="Arial" w:cs="Arial"/>
            </w:rPr>
            <w:fldChar w:fldCharType="separate"/>
          </w:r>
          <w:hyperlink w:anchor="_Toc520206329" w:history="1">
            <w:r w:rsidR="00EF2A03" w:rsidRPr="00C60197">
              <w:rPr>
                <w:rStyle w:val="Hyperlink"/>
                <w:rFonts w:ascii="Arial" w:hAnsi="Arial" w:cs="Arial"/>
                <w:noProof/>
              </w:rPr>
              <w:t>Introduction</w:t>
            </w:r>
            <w:r w:rsidR="00EF2A03">
              <w:rPr>
                <w:noProof/>
                <w:webHidden/>
              </w:rPr>
              <w:tab/>
            </w:r>
            <w:r w:rsidR="00EF2A03">
              <w:rPr>
                <w:noProof/>
                <w:webHidden/>
              </w:rPr>
              <w:fldChar w:fldCharType="begin"/>
            </w:r>
            <w:r w:rsidR="00EF2A03">
              <w:rPr>
                <w:noProof/>
                <w:webHidden/>
              </w:rPr>
              <w:instrText xml:space="preserve"> PAGEREF _Toc520206329 \h </w:instrText>
            </w:r>
            <w:r w:rsidR="00EF2A03">
              <w:rPr>
                <w:noProof/>
                <w:webHidden/>
              </w:rPr>
            </w:r>
            <w:r w:rsidR="00EF2A03">
              <w:rPr>
                <w:noProof/>
                <w:webHidden/>
              </w:rPr>
              <w:fldChar w:fldCharType="separate"/>
            </w:r>
            <w:r w:rsidR="00EF2A03">
              <w:rPr>
                <w:noProof/>
                <w:webHidden/>
              </w:rPr>
              <w:t>4</w:t>
            </w:r>
            <w:r w:rsidR="00EF2A03">
              <w:rPr>
                <w:noProof/>
                <w:webHidden/>
              </w:rPr>
              <w:fldChar w:fldCharType="end"/>
            </w:r>
          </w:hyperlink>
        </w:p>
        <w:p w:rsidR="00EF2A03" w:rsidRDefault="00B95E0C">
          <w:pPr>
            <w:pStyle w:val="TOC1"/>
            <w:tabs>
              <w:tab w:val="right" w:leader="dot" w:pos="9350"/>
            </w:tabs>
            <w:rPr>
              <w:noProof/>
              <w:sz w:val="22"/>
              <w:szCs w:val="22"/>
            </w:rPr>
          </w:pPr>
          <w:hyperlink w:anchor="_Toc520206332" w:history="1">
            <w:r w:rsidR="00EF2A03" w:rsidRPr="00C60197">
              <w:rPr>
                <w:rStyle w:val="Hyperlink"/>
                <w:rFonts w:ascii="Arial" w:hAnsi="Arial" w:cs="Arial"/>
                <w:noProof/>
              </w:rPr>
              <w:t>Operations &amp; Facilities Management (OFMD) Organization Overview</w:t>
            </w:r>
            <w:r w:rsidR="00EF2A03">
              <w:rPr>
                <w:noProof/>
                <w:webHidden/>
              </w:rPr>
              <w:tab/>
            </w:r>
            <w:r w:rsidR="00EF2A03">
              <w:rPr>
                <w:noProof/>
                <w:webHidden/>
              </w:rPr>
              <w:fldChar w:fldCharType="begin"/>
            </w:r>
            <w:r w:rsidR="00EF2A03">
              <w:rPr>
                <w:noProof/>
                <w:webHidden/>
              </w:rPr>
              <w:instrText xml:space="preserve"> PAGEREF _Toc520206332 \h </w:instrText>
            </w:r>
            <w:r w:rsidR="00EF2A03">
              <w:rPr>
                <w:noProof/>
                <w:webHidden/>
              </w:rPr>
            </w:r>
            <w:r w:rsidR="00EF2A03">
              <w:rPr>
                <w:noProof/>
                <w:webHidden/>
              </w:rPr>
              <w:fldChar w:fldCharType="separate"/>
            </w:r>
            <w:r w:rsidR="00EF2A03">
              <w:rPr>
                <w:noProof/>
                <w:webHidden/>
              </w:rPr>
              <w:t>6</w:t>
            </w:r>
            <w:r w:rsidR="00EF2A03">
              <w:rPr>
                <w:noProof/>
                <w:webHidden/>
              </w:rPr>
              <w:fldChar w:fldCharType="end"/>
            </w:r>
          </w:hyperlink>
        </w:p>
        <w:p w:rsidR="00EF2A03" w:rsidRDefault="00B95E0C">
          <w:pPr>
            <w:pStyle w:val="TOC1"/>
            <w:tabs>
              <w:tab w:val="right" w:leader="dot" w:pos="9350"/>
            </w:tabs>
            <w:rPr>
              <w:noProof/>
              <w:sz w:val="22"/>
              <w:szCs w:val="22"/>
            </w:rPr>
          </w:pPr>
          <w:hyperlink w:anchor="_Toc520206337" w:history="1">
            <w:r w:rsidR="00EF2A03" w:rsidRPr="00C60197">
              <w:rPr>
                <w:rStyle w:val="Hyperlink"/>
                <w:rFonts w:ascii="Arial" w:hAnsi="Arial" w:cs="Arial"/>
                <w:noProof/>
              </w:rPr>
              <w:t>Project Delivery Process</w:t>
            </w:r>
            <w:r w:rsidR="00EF2A03">
              <w:rPr>
                <w:noProof/>
                <w:webHidden/>
              </w:rPr>
              <w:tab/>
            </w:r>
            <w:r w:rsidR="00EF2A03">
              <w:rPr>
                <w:noProof/>
                <w:webHidden/>
              </w:rPr>
              <w:fldChar w:fldCharType="begin"/>
            </w:r>
            <w:r w:rsidR="00EF2A03">
              <w:rPr>
                <w:noProof/>
                <w:webHidden/>
              </w:rPr>
              <w:instrText xml:space="preserve"> PAGEREF _Toc520206337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rsidR="00EF2A03" w:rsidRDefault="00B95E0C">
          <w:pPr>
            <w:pStyle w:val="TOC2"/>
            <w:tabs>
              <w:tab w:val="right" w:leader="dot" w:pos="9350"/>
            </w:tabs>
            <w:rPr>
              <w:noProof/>
              <w:sz w:val="22"/>
              <w:szCs w:val="22"/>
            </w:rPr>
          </w:pPr>
          <w:hyperlink w:anchor="_Toc520206338" w:history="1">
            <w:r w:rsidR="00EF2A03" w:rsidRPr="00C60197">
              <w:rPr>
                <w:rStyle w:val="Hyperlink"/>
                <w:rFonts w:ascii="Arial" w:hAnsi="Arial" w:cs="Arial"/>
                <w:noProof/>
              </w:rPr>
              <w:t>Step 1:  Needs Development</w:t>
            </w:r>
            <w:r w:rsidR="00EF2A03">
              <w:rPr>
                <w:noProof/>
                <w:webHidden/>
              </w:rPr>
              <w:tab/>
            </w:r>
            <w:r w:rsidR="00EF2A03">
              <w:rPr>
                <w:noProof/>
                <w:webHidden/>
              </w:rPr>
              <w:fldChar w:fldCharType="begin"/>
            </w:r>
            <w:r w:rsidR="00EF2A03">
              <w:rPr>
                <w:noProof/>
                <w:webHidden/>
              </w:rPr>
              <w:instrText xml:space="preserve"> PAGEREF _Toc520206338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rsidR="00EF2A03" w:rsidRDefault="00B95E0C">
          <w:pPr>
            <w:pStyle w:val="TOC2"/>
            <w:tabs>
              <w:tab w:val="right" w:leader="dot" w:pos="9350"/>
            </w:tabs>
            <w:rPr>
              <w:noProof/>
              <w:sz w:val="22"/>
              <w:szCs w:val="22"/>
            </w:rPr>
          </w:pPr>
          <w:hyperlink w:anchor="_Toc520206339" w:history="1">
            <w:r w:rsidR="00EF2A03" w:rsidRPr="00C60197">
              <w:rPr>
                <w:rStyle w:val="Hyperlink"/>
                <w:rFonts w:ascii="Arial" w:hAnsi="Arial" w:cs="Arial"/>
                <w:noProof/>
              </w:rPr>
              <w:t>Step 2:  Scope Development</w:t>
            </w:r>
            <w:r w:rsidR="00EF2A03">
              <w:rPr>
                <w:noProof/>
                <w:webHidden/>
              </w:rPr>
              <w:tab/>
            </w:r>
            <w:r w:rsidR="00EF2A03">
              <w:rPr>
                <w:noProof/>
                <w:webHidden/>
              </w:rPr>
              <w:fldChar w:fldCharType="begin"/>
            </w:r>
            <w:r w:rsidR="00EF2A03">
              <w:rPr>
                <w:noProof/>
                <w:webHidden/>
              </w:rPr>
              <w:instrText xml:space="preserve"> PAGEREF _Toc520206339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rsidR="00EF2A03" w:rsidRDefault="00B95E0C">
          <w:pPr>
            <w:pStyle w:val="TOC2"/>
            <w:tabs>
              <w:tab w:val="right" w:leader="dot" w:pos="9350"/>
            </w:tabs>
            <w:rPr>
              <w:noProof/>
              <w:sz w:val="22"/>
              <w:szCs w:val="22"/>
            </w:rPr>
          </w:pPr>
          <w:hyperlink w:anchor="_Toc520206340" w:history="1">
            <w:r w:rsidR="00EF2A03" w:rsidRPr="00C60197">
              <w:rPr>
                <w:rStyle w:val="Hyperlink"/>
                <w:rFonts w:ascii="Arial" w:hAnsi="Arial" w:cs="Arial"/>
                <w:noProof/>
              </w:rPr>
              <w:t>Step 3:  Selection of Design Team (AS APPLICable)</w:t>
            </w:r>
            <w:r w:rsidR="00EF2A03">
              <w:rPr>
                <w:noProof/>
                <w:webHidden/>
              </w:rPr>
              <w:tab/>
            </w:r>
            <w:r w:rsidR="00EF2A03">
              <w:rPr>
                <w:noProof/>
                <w:webHidden/>
              </w:rPr>
              <w:fldChar w:fldCharType="begin"/>
            </w:r>
            <w:r w:rsidR="00EF2A03">
              <w:rPr>
                <w:noProof/>
                <w:webHidden/>
              </w:rPr>
              <w:instrText xml:space="preserve"> PAGEREF _Toc520206340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rsidR="00EF2A03" w:rsidRDefault="00B95E0C">
          <w:pPr>
            <w:pStyle w:val="TOC2"/>
            <w:tabs>
              <w:tab w:val="right" w:leader="dot" w:pos="9350"/>
            </w:tabs>
            <w:rPr>
              <w:noProof/>
              <w:sz w:val="22"/>
              <w:szCs w:val="22"/>
            </w:rPr>
          </w:pPr>
          <w:hyperlink w:anchor="_Toc520206341" w:history="1">
            <w:r w:rsidR="00EF2A03" w:rsidRPr="00C60197">
              <w:rPr>
                <w:rStyle w:val="Hyperlink"/>
                <w:rFonts w:ascii="Arial" w:hAnsi="Arial" w:cs="Arial"/>
                <w:noProof/>
              </w:rPr>
              <w:t>Step 4:  Design Phase (as applicable)</w:t>
            </w:r>
            <w:r w:rsidR="00EF2A03">
              <w:rPr>
                <w:noProof/>
                <w:webHidden/>
              </w:rPr>
              <w:tab/>
            </w:r>
            <w:r w:rsidR="00EF2A03">
              <w:rPr>
                <w:noProof/>
                <w:webHidden/>
              </w:rPr>
              <w:fldChar w:fldCharType="begin"/>
            </w:r>
            <w:r w:rsidR="00EF2A03">
              <w:rPr>
                <w:noProof/>
                <w:webHidden/>
              </w:rPr>
              <w:instrText xml:space="preserve"> PAGEREF _Toc520206341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rsidR="00EF2A03" w:rsidRDefault="00B95E0C">
          <w:pPr>
            <w:pStyle w:val="TOC2"/>
            <w:tabs>
              <w:tab w:val="right" w:leader="dot" w:pos="9350"/>
            </w:tabs>
            <w:rPr>
              <w:noProof/>
              <w:sz w:val="22"/>
              <w:szCs w:val="22"/>
            </w:rPr>
          </w:pPr>
          <w:hyperlink w:anchor="_Toc520206342" w:history="1">
            <w:r w:rsidR="00EF2A03" w:rsidRPr="00C60197">
              <w:rPr>
                <w:rStyle w:val="Hyperlink"/>
                <w:rFonts w:ascii="Arial" w:hAnsi="Arial" w:cs="Arial"/>
                <w:noProof/>
              </w:rPr>
              <w:t>Step 5:  mobilization, fabrication and/or Selection of Contractor</w:t>
            </w:r>
            <w:r w:rsidR="00EF2A03">
              <w:rPr>
                <w:noProof/>
                <w:webHidden/>
              </w:rPr>
              <w:tab/>
            </w:r>
            <w:r w:rsidR="00EF2A03">
              <w:rPr>
                <w:noProof/>
                <w:webHidden/>
              </w:rPr>
              <w:fldChar w:fldCharType="begin"/>
            </w:r>
            <w:r w:rsidR="00EF2A03">
              <w:rPr>
                <w:noProof/>
                <w:webHidden/>
              </w:rPr>
              <w:instrText xml:space="preserve"> PAGEREF _Toc520206342 \h </w:instrText>
            </w:r>
            <w:r w:rsidR="00EF2A03">
              <w:rPr>
                <w:noProof/>
                <w:webHidden/>
              </w:rPr>
            </w:r>
            <w:r w:rsidR="00EF2A03">
              <w:rPr>
                <w:noProof/>
                <w:webHidden/>
              </w:rPr>
              <w:fldChar w:fldCharType="separate"/>
            </w:r>
            <w:r w:rsidR="00EF2A03">
              <w:rPr>
                <w:noProof/>
                <w:webHidden/>
              </w:rPr>
              <w:t>11</w:t>
            </w:r>
            <w:r w:rsidR="00EF2A03">
              <w:rPr>
                <w:noProof/>
                <w:webHidden/>
              </w:rPr>
              <w:fldChar w:fldCharType="end"/>
            </w:r>
          </w:hyperlink>
        </w:p>
        <w:p w:rsidR="00EF2A03" w:rsidRDefault="00B95E0C">
          <w:pPr>
            <w:pStyle w:val="TOC2"/>
            <w:tabs>
              <w:tab w:val="right" w:leader="dot" w:pos="9350"/>
            </w:tabs>
            <w:rPr>
              <w:noProof/>
              <w:sz w:val="22"/>
              <w:szCs w:val="22"/>
            </w:rPr>
          </w:pPr>
          <w:hyperlink w:anchor="_Toc520206343" w:history="1">
            <w:r w:rsidR="00EF2A03" w:rsidRPr="00C60197">
              <w:rPr>
                <w:rStyle w:val="Hyperlink"/>
                <w:rFonts w:ascii="Arial" w:hAnsi="Arial" w:cs="Arial"/>
                <w:noProof/>
              </w:rPr>
              <w:t>Step 6:  Construction/fabrication Phase</w:t>
            </w:r>
            <w:r w:rsidR="00EF2A03">
              <w:rPr>
                <w:noProof/>
                <w:webHidden/>
              </w:rPr>
              <w:tab/>
            </w:r>
            <w:r w:rsidR="00EF2A03">
              <w:rPr>
                <w:noProof/>
                <w:webHidden/>
              </w:rPr>
              <w:fldChar w:fldCharType="begin"/>
            </w:r>
            <w:r w:rsidR="00EF2A03">
              <w:rPr>
                <w:noProof/>
                <w:webHidden/>
              </w:rPr>
              <w:instrText xml:space="preserve"> PAGEREF _Toc520206343 \h </w:instrText>
            </w:r>
            <w:r w:rsidR="00EF2A03">
              <w:rPr>
                <w:noProof/>
                <w:webHidden/>
              </w:rPr>
            </w:r>
            <w:r w:rsidR="00EF2A03">
              <w:rPr>
                <w:noProof/>
                <w:webHidden/>
              </w:rPr>
              <w:fldChar w:fldCharType="separate"/>
            </w:r>
            <w:r w:rsidR="00EF2A03">
              <w:rPr>
                <w:noProof/>
                <w:webHidden/>
              </w:rPr>
              <w:t>11</w:t>
            </w:r>
            <w:r w:rsidR="00EF2A03">
              <w:rPr>
                <w:noProof/>
                <w:webHidden/>
              </w:rPr>
              <w:fldChar w:fldCharType="end"/>
            </w:r>
          </w:hyperlink>
        </w:p>
        <w:p w:rsidR="00EF2A03" w:rsidRDefault="00B95E0C">
          <w:pPr>
            <w:pStyle w:val="TOC2"/>
            <w:tabs>
              <w:tab w:val="right" w:leader="dot" w:pos="9350"/>
            </w:tabs>
            <w:rPr>
              <w:noProof/>
              <w:sz w:val="22"/>
              <w:szCs w:val="22"/>
            </w:rPr>
          </w:pPr>
          <w:hyperlink w:anchor="_Toc520206344" w:history="1">
            <w:r w:rsidR="00EF2A03" w:rsidRPr="00C60197">
              <w:rPr>
                <w:rStyle w:val="Hyperlink"/>
                <w:rFonts w:ascii="Arial" w:hAnsi="Arial" w:cs="Arial"/>
                <w:noProof/>
              </w:rPr>
              <w:t>Step 7:  Transition, Activation and Closeout</w:t>
            </w:r>
            <w:r w:rsidR="00EF2A03">
              <w:rPr>
                <w:noProof/>
                <w:webHidden/>
              </w:rPr>
              <w:tab/>
            </w:r>
            <w:r w:rsidR="00EF2A03">
              <w:rPr>
                <w:noProof/>
                <w:webHidden/>
              </w:rPr>
              <w:fldChar w:fldCharType="begin"/>
            </w:r>
            <w:r w:rsidR="00EF2A03">
              <w:rPr>
                <w:noProof/>
                <w:webHidden/>
              </w:rPr>
              <w:instrText xml:space="preserve"> PAGEREF _Toc520206344 \h </w:instrText>
            </w:r>
            <w:r w:rsidR="00EF2A03">
              <w:rPr>
                <w:noProof/>
                <w:webHidden/>
              </w:rPr>
            </w:r>
            <w:r w:rsidR="00EF2A03">
              <w:rPr>
                <w:noProof/>
                <w:webHidden/>
              </w:rPr>
              <w:fldChar w:fldCharType="separate"/>
            </w:r>
            <w:r w:rsidR="00EF2A03">
              <w:rPr>
                <w:noProof/>
                <w:webHidden/>
              </w:rPr>
              <w:t>11</w:t>
            </w:r>
            <w:r w:rsidR="00EF2A03">
              <w:rPr>
                <w:noProof/>
                <w:webHidden/>
              </w:rPr>
              <w:fldChar w:fldCharType="end"/>
            </w:r>
          </w:hyperlink>
        </w:p>
        <w:p w:rsidR="00EF2A03" w:rsidRDefault="00B95E0C">
          <w:pPr>
            <w:pStyle w:val="TOC1"/>
            <w:tabs>
              <w:tab w:val="right" w:leader="dot" w:pos="9350"/>
            </w:tabs>
            <w:rPr>
              <w:noProof/>
              <w:sz w:val="22"/>
              <w:szCs w:val="22"/>
            </w:rPr>
          </w:pPr>
          <w:hyperlink w:anchor="_Toc520206345" w:history="1">
            <w:r w:rsidR="00EF2A03" w:rsidRPr="00C60197">
              <w:rPr>
                <w:rStyle w:val="Hyperlink"/>
                <w:rFonts w:ascii="Arial" w:hAnsi="Arial" w:cs="Arial"/>
                <w:noProof/>
              </w:rPr>
              <w:t>Step 1:  Needs Development</w:t>
            </w:r>
            <w:r w:rsidR="00EF2A03">
              <w:rPr>
                <w:noProof/>
                <w:webHidden/>
              </w:rPr>
              <w:tab/>
            </w:r>
            <w:r w:rsidR="00EF2A03">
              <w:rPr>
                <w:noProof/>
                <w:webHidden/>
              </w:rPr>
              <w:fldChar w:fldCharType="begin"/>
            </w:r>
            <w:r w:rsidR="00EF2A03">
              <w:rPr>
                <w:noProof/>
                <w:webHidden/>
              </w:rPr>
              <w:instrText xml:space="preserve"> PAGEREF _Toc520206345 \h </w:instrText>
            </w:r>
            <w:r w:rsidR="00EF2A03">
              <w:rPr>
                <w:noProof/>
                <w:webHidden/>
              </w:rPr>
            </w:r>
            <w:r w:rsidR="00EF2A03">
              <w:rPr>
                <w:noProof/>
                <w:webHidden/>
              </w:rPr>
              <w:fldChar w:fldCharType="separate"/>
            </w:r>
            <w:r w:rsidR="00EF2A03">
              <w:rPr>
                <w:noProof/>
                <w:webHidden/>
              </w:rPr>
              <w:t>11</w:t>
            </w:r>
            <w:r w:rsidR="00EF2A03">
              <w:rPr>
                <w:noProof/>
                <w:webHidden/>
              </w:rPr>
              <w:fldChar w:fldCharType="end"/>
            </w:r>
          </w:hyperlink>
        </w:p>
        <w:p w:rsidR="00EF2A03" w:rsidRDefault="00B95E0C">
          <w:pPr>
            <w:pStyle w:val="TOC1"/>
            <w:tabs>
              <w:tab w:val="right" w:leader="dot" w:pos="9350"/>
            </w:tabs>
            <w:rPr>
              <w:noProof/>
              <w:sz w:val="22"/>
              <w:szCs w:val="22"/>
            </w:rPr>
          </w:pPr>
          <w:hyperlink w:anchor="_Toc520206349" w:history="1">
            <w:r w:rsidR="00EF2A03" w:rsidRPr="00C60197">
              <w:rPr>
                <w:rStyle w:val="Hyperlink"/>
                <w:rFonts w:ascii="Arial" w:hAnsi="Arial" w:cs="Arial"/>
                <w:noProof/>
              </w:rPr>
              <w:t>Step 2:  scope development</w:t>
            </w:r>
            <w:r w:rsidR="00EF2A03">
              <w:rPr>
                <w:noProof/>
                <w:webHidden/>
              </w:rPr>
              <w:tab/>
            </w:r>
            <w:r w:rsidR="00EF2A03">
              <w:rPr>
                <w:noProof/>
                <w:webHidden/>
              </w:rPr>
              <w:fldChar w:fldCharType="begin"/>
            </w:r>
            <w:r w:rsidR="00EF2A03">
              <w:rPr>
                <w:noProof/>
                <w:webHidden/>
              </w:rPr>
              <w:instrText xml:space="preserve"> PAGEREF _Toc520206349 \h </w:instrText>
            </w:r>
            <w:r w:rsidR="00EF2A03">
              <w:rPr>
                <w:noProof/>
                <w:webHidden/>
              </w:rPr>
            </w:r>
            <w:r w:rsidR="00EF2A03">
              <w:rPr>
                <w:noProof/>
                <w:webHidden/>
              </w:rPr>
              <w:fldChar w:fldCharType="separate"/>
            </w:r>
            <w:r w:rsidR="00EF2A03">
              <w:rPr>
                <w:noProof/>
                <w:webHidden/>
              </w:rPr>
              <w:t>14</w:t>
            </w:r>
            <w:r w:rsidR="00EF2A03">
              <w:rPr>
                <w:noProof/>
                <w:webHidden/>
              </w:rPr>
              <w:fldChar w:fldCharType="end"/>
            </w:r>
          </w:hyperlink>
        </w:p>
        <w:p w:rsidR="00EF2A03" w:rsidRDefault="00B95E0C">
          <w:pPr>
            <w:pStyle w:val="TOC1"/>
            <w:tabs>
              <w:tab w:val="right" w:leader="dot" w:pos="9350"/>
            </w:tabs>
            <w:rPr>
              <w:noProof/>
              <w:sz w:val="22"/>
              <w:szCs w:val="22"/>
            </w:rPr>
          </w:pPr>
          <w:hyperlink w:anchor="_Toc520206355" w:history="1">
            <w:r w:rsidR="00EF2A03" w:rsidRPr="00C60197">
              <w:rPr>
                <w:rStyle w:val="Hyperlink"/>
                <w:rFonts w:ascii="Arial" w:hAnsi="Arial" w:cs="Arial"/>
                <w:noProof/>
              </w:rPr>
              <w:t xml:space="preserve">Step 3:  </w:t>
            </w:r>
            <w:r w:rsidR="00D66491">
              <w:rPr>
                <w:rStyle w:val="Hyperlink"/>
                <w:rFonts w:ascii="Arial" w:hAnsi="Arial" w:cs="Arial"/>
                <w:noProof/>
              </w:rPr>
              <w:t>S</w:t>
            </w:r>
            <w:r w:rsidR="00EF2A03" w:rsidRPr="00C60197">
              <w:rPr>
                <w:rStyle w:val="Hyperlink"/>
                <w:rFonts w:ascii="Arial" w:hAnsi="Arial" w:cs="Arial"/>
                <w:noProof/>
              </w:rPr>
              <w:t>election of design team (as applicable)</w:t>
            </w:r>
            <w:r w:rsidR="00EF2A03">
              <w:rPr>
                <w:noProof/>
                <w:webHidden/>
              </w:rPr>
              <w:tab/>
            </w:r>
            <w:r w:rsidR="00EF2A03">
              <w:rPr>
                <w:noProof/>
                <w:webHidden/>
              </w:rPr>
              <w:fldChar w:fldCharType="begin"/>
            </w:r>
            <w:r w:rsidR="00EF2A03">
              <w:rPr>
                <w:noProof/>
                <w:webHidden/>
              </w:rPr>
              <w:instrText xml:space="preserve"> PAGEREF _Toc520206355 \h </w:instrText>
            </w:r>
            <w:r w:rsidR="00EF2A03">
              <w:rPr>
                <w:noProof/>
                <w:webHidden/>
              </w:rPr>
            </w:r>
            <w:r w:rsidR="00EF2A03">
              <w:rPr>
                <w:noProof/>
                <w:webHidden/>
              </w:rPr>
              <w:fldChar w:fldCharType="separate"/>
            </w:r>
            <w:r w:rsidR="00EF2A03">
              <w:rPr>
                <w:noProof/>
                <w:webHidden/>
              </w:rPr>
              <w:t>16</w:t>
            </w:r>
            <w:r w:rsidR="00EF2A03">
              <w:rPr>
                <w:noProof/>
                <w:webHidden/>
              </w:rPr>
              <w:fldChar w:fldCharType="end"/>
            </w:r>
          </w:hyperlink>
        </w:p>
        <w:p w:rsidR="00EF2A03" w:rsidRDefault="00B95E0C">
          <w:pPr>
            <w:pStyle w:val="TOC1"/>
            <w:tabs>
              <w:tab w:val="right" w:leader="dot" w:pos="9350"/>
            </w:tabs>
            <w:rPr>
              <w:noProof/>
              <w:sz w:val="22"/>
              <w:szCs w:val="22"/>
            </w:rPr>
          </w:pPr>
          <w:hyperlink w:anchor="_Toc520206356" w:history="1">
            <w:r w:rsidR="00EF2A03" w:rsidRPr="00C60197">
              <w:rPr>
                <w:rStyle w:val="Hyperlink"/>
                <w:rFonts w:ascii="Arial" w:hAnsi="Arial" w:cs="Arial"/>
                <w:noProof/>
              </w:rPr>
              <w:t>Step 4: Design Phase</w:t>
            </w:r>
            <w:r w:rsidR="00EF2A03">
              <w:rPr>
                <w:noProof/>
                <w:webHidden/>
              </w:rPr>
              <w:tab/>
            </w:r>
            <w:r w:rsidR="00EF2A03">
              <w:rPr>
                <w:noProof/>
                <w:webHidden/>
              </w:rPr>
              <w:fldChar w:fldCharType="begin"/>
            </w:r>
            <w:r w:rsidR="00EF2A03">
              <w:rPr>
                <w:noProof/>
                <w:webHidden/>
              </w:rPr>
              <w:instrText xml:space="preserve"> PAGEREF _Toc520206356 \h </w:instrText>
            </w:r>
            <w:r w:rsidR="00EF2A03">
              <w:rPr>
                <w:noProof/>
                <w:webHidden/>
              </w:rPr>
            </w:r>
            <w:r w:rsidR="00EF2A03">
              <w:rPr>
                <w:noProof/>
                <w:webHidden/>
              </w:rPr>
              <w:fldChar w:fldCharType="separate"/>
            </w:r>
            <w:r w:rsidR="00EF2A03">
              <w:rPr>
                <w:noProof/>
                <w:webHidden/>
              </w:rPr>
              <w:t>17</w:t>
            </w:r>
            <w:r w:rsidR="00EF2A03">
              <w:rPr>
                <w:noProof/>
                <w:webHidden/>
              </w:rPr>
              <w:fldChar w:fldCharType="end"/>
            </w:r>
          </w:hyperlink>
        </w:p>
        <w:p w:rsidR="00EF2A03" w:rsidRDefault="00B95E0C">
          <w:pPr>
            <w:pStyle w:val="TOC1"/>
            <w:tabs>
              <w:tab w:val="right" w:leader="dot" w:pos="9350"/>
            </w:tabs>
            <w:rPr>
              <w:noProof/>
              <w:sz w:val="22"/>
              <w:szCs w:val="22"/>
            </w:rPr>
          </w:pPr>
          <w:hyperlink w:anchor="_Toc520206367" w:history="1">
            <w:r w:rsidR="00EF2A03" w:rsidRPr="00C60197">
              <w:rPr>
                <w:rStyle w:val="Hyperlink"/>
                <w:rFonts w:ascii="Arial" w:hAnsi="Arial" w:cs="Arial"/>
                <w:noProof/>
              </w:rPr>
              <w:t>Step 5: Selection of Contractor</w:t>
            </w:r>
            <w:r w:rsidR="00EF2A03">
              <w:rPr>
                <w:noProof/>
                <w:webHidden/>
              </w:rPr>
              <w:tab/>
            </w:r>
            <w:r w:rsidR="00EF2A03">
              <w:rPr>
                <w:noProof/>
                <w:webHidden/>
              </w:rPr>
              <w:fldChar w:fldCharType="begin"/>
            </w:r>
            <w:r w:rsidR="00EF2A03">
              <w:rPr>
                <w:noProof/>
                <w:webHidden/>
              </w:rPr>
              <w:instrText xml:space="preserve"> PAGEREF _Toc520206367 \h </w:instrText>
            </w:r>
            <w:r w:rsidR="00EF2A03">
              <w:rPr>
                <w:noProof/>
                <w:webHidden/>
              </w:rPr>
            </w:r>
            <w:r w:rsidR="00EF2A03">
              <w:rPr>
                <w:noProof/>
                <w:webHidden/>
              </w:rPr>
              <w:fldChar w:fldCharType="separate"/>
            </w:r>
            <w:r w:rsidR="00EF2A03">
              <w:rPr>
                <w:noProof/>
                <w:webHidden/>
              </w:rPr>
              <w:t>23</w:t>
            </w:r>
            <w:r w:rsidR="00EF2A03">
              <w:rPr>
                <w:noProof/>
                <w:webHidden/>
              </w:rPr>
              <w:fldChar w:fldCharType="end"/>
            </w:r>
          </w:hyperlink>
        </w:p>
        <w:p w:rsidR="00EF2A03" w:rsidRDefault="00B95E0C">
          <w:pPr>
            <w:pStyle w:val="TOC1"/>
            <w:tabs>
              <w:tab w:val="right" w:leader="dot" w:pos="9350"/>
            </w:tabs>
            <w:rPr>
              <w:noProof/>
              <w:sz w:val="22"/>
              <w:szCs w:val="22"/>
            </w:rPr>
          </w:pPr>
          <w:hyperlink w:anchor="_Toc520206372" w:history="1">
            <w:r w:rsidR="00EF2A03" w:rsidRPr="00C60197">
              <w:rPr>
                <w:rStyle w:val="Hyperlink"/>
                <w:rFonts w:ascii="Arial" w:hAnsi="Arial" w:cs="Arial"/>
                <w:noProof/>
              </w:rPr>
              <w:t>Step 6: Construction PHASE</w:t>
            </w:r>
            <w:r w:rsidR="00EF2A03">
              <w:rPr>
                <w:noProof/>
                <w:webHidden/>
              </w:rPr>
              <w:tab/>
            </w:r>
            <w:r w:rsidR="00EF2A03">
              <w:rPr>
                <w:noProof/>
                <w:webHidden/>
              </w:rPr>
              <w:fldChar w:fldCharType="begin"/>
            </w:r>
            <w:r w:rsidR="00EF2A03">
              <w:rPr>
                <w:noProof/>
                <w:webHidden/>
              </w:rPr>
              <w:instrText xml:space="preserve"> PAGEREF _Toc520206372 \h </w:instrText>
            </w:r>
            <w:r w:rsidR="00EF2A03">
              <w:rPr>
                <w:noProof/>
                <w:webHidden/>
              </w:rPr>
            </w:r>
            <w:r w:rsidR="00EF2A03">
              <w:rPr>
                <w:noProof/>
                <w:webHidden/>
              </w:rPr>
              <w:fldChar w:fldCharType="separate"/>
            </w:r>
            <w:r w:rsidR="00EF2A03">
              <w:rPr>
                <w:noProof/>
                <w:webHidden/>
              </w:rPr>
              <w:t>25</w:t>
            </w:r>
            <w:r w:rsidR="00EF2A03">
              <w:rPr>
                <w:noProof/>
                <w:webHidden/>
              </w:rPr>
              <w:fldChar w:fldCharType="end"/>
            </w:r>
          </w:hyperlink>
        </w:p>
        <w:p w:rsidR="00EF2A03" w:rsidRDefault="00B95E0C">
          <w:pPr>
            <w:pStyle w:val="TOC1"/>
            <w:tabs>
              <w:tab w:val="right" w:leader="dot" w:pos="9350"/>
            </w:tabs>
            <w:rPr>
              <w:noProof/>
              <w:sz w:val="22"/>
              <w:szCs w:val="22"/>
            </w:rPr>
          </w:pPr>
          <w:hyperlink w:anchor="_Toc520206387" w:history="1">
            <w:r w:rsidR="00EF2A03" w:rsidRPr="00C60197">
              <w:rPr>
                <w:rStyle w:val="Hyperlink"/>
                <w:rFonts w:ascii="Arial" w:hAnsi="Arial" w:cs="Arial"/>
                <w:noProof/>
              </w:rPr>
              <w:t>Step 7: Activation, transition and closeout</w:t>
            </w:r>
            <w:r w:rsidR="00EF2A03">
              <w:rPr>
                <w:noProof/>
                <w:webHidden/>
              </w:rPr>
              <w:tab/>
            </w:r>
            <w:r w:rsidR="00EF2A03">
              <w:rPr>
                <w:noProof/>
                <w:webHidden/>
              </w:rPr>
              <w:fldChar w:fldCharType="begin"/>
            </w:r>
            <w:r w:rsidR="00EF2A03">
              <w:rPr>
                <w:noProof/>
                <w:webHidden/>
              </w:rPr>
              <w:instrText xml:space="preserve"> PAGEREF _Toc520206387 \h </w:instrText>
            </w:r>
            <w:r w:rsidR="00EF2A03">
              <w:rPr>
                <w:noProof/>
                <w:webHidden/>
              </w:rPr>
            </w:r>
            <w:r w:rsidR="00EF2A03">
              <w:rPr>
                <w:noProof/>
                <w:webHidden/>
              </w:rPr>
              <w:fldChar w:fldCharType="separate"/>
            </w:r>
            <w:r w:rsidR="00EF2A03">
              <w:rPr>
                <w:noProof/>
                <w:webHidden/>
              </w:rPr>
              <w:t>32</w:t>
            </w:r>
            <w:r w:rsidR="00EF2A03">
              <w:rPr>
                <w:noProof/>
                <w:webHidden/>
              </w:rPr>
              <w:fldChar w:fldCharType="end"/>
            </w:r>
          </w:hyperlink>
        </w:p>
        <w:p w:rsidR="00EF2A03" w:rsidRDefault="00B95E0C">
          <w:pPr>
            <w:pStyle w:val="TOC1"/>
            <w:tabs>
              <w:tab w:val="right" w:leader="dot" w:pos="9350"/>
            </w:tabs>
            <w:rPr>
              <w:noProof/>
              <w:sz w:val="22"/>
              <w:szCs w:val="22"/>
            </w:rPr>
          </w:pPr>
          <w:hyperlink w:anchor="_Toc520206401" w:history="1">
            <w:r w:rsidR="00EF2A03" w:rsidRPr="00C60197">
              <w:rPr>
                <w:rStyle w:val="Hyperlink"/>
                <w:rFonts w:ascii="Arial" w:hAnsi="Arial" w:cs="Arial"/>
                <w:noProof/>
              </w:rPr>
              <w:t>APPENDIX 1:  Project Acronyms</w:t>
            </w:r>
            <w:r w:rsidR="00EF2A03">
              <w:rPr>
                <w:noProof/>
                <w:webHidden/>
              </w:rPr>
              <w:tab/>
            </w:r>
            <w:r w:rsidR="00EF2A03">
              <w:rPr>
                <w:noProof/>
                <w:webHidden/>
              </w:rPr>
              <w:fldChar w:fldCharType="begin"/>
            </w:r>
            <w:r w:rsidR="00EF2A03">
              <w:rPr>
                <w:noProof/>
                <w:webHidden/>
              </w:rPr>
              <w:instrText xml:space="preserve"> PAGEREF _Toc520206401 \h </w:instrText>
            </w:r>
            <w:r w:rsidR="00EF2A03">
              <w:rPr>
                <w:noProof/>
                <w:webHidden/>
              </w:rPr>
            </w:r>
            <w:r w:rsidR="00EF2A03">
              <w:rPr>
                <w:noProof/>
                <w:webHidden/>
              </w:rPr>
              <w:fldChar w:fldCharType="separate"/>
            </w:r>
            <w:r w:rsidR="00EF2A03">
              <w:rPr>
                <w:noProof/>
                <w:webHidden/>
              </w:rPr>
              <w:t>39</w:t>
            </w:r>
            <w:r w:rsidR="00EF2A03">
              <w:rPr>
                <w:noProof/>
                <w:webHidden/>
              </w:rPr>
              <w:fldChar w:fldCharType="end"/>
            </w:r>
          </w:hyperlink>
        </w:p>
        <w:p w:rsidR="00EF2A03" w:rsidRDefault="00B95E0C">
          <w:pPr>
            <w:pStyle w:val="TOC1"/>
            <w:tabs>
              <w:tab w:val="right" w:leader="dot" w:pos="9350"/>
            </w:tabs>
            <w:rPr>
              <w:noProof/>
              <w:sz w:val="22"/>
              <w:szCs w:val="22"/>
            </w:rPr>
          </w:pPr>
          <w:hyperlink w:anchor="_Toc520206402" w:history="1">
            <w:r w:rsidR="00EF2A03" w:rsidRPr="00C60197">
              <w:rPr>
                <w:rStyle w:val="Hyperlink"/>
                <w:rFonts w:ascii="Arial" w:hAnsi="Arial" w:cs="Arial"/>
                <w:noProof/>
              </w:rPr>
              <w:t>APPENDIX 2:  Project Definitions</w:t>
            </w:r>
            <w:r w:rsidR="00EF2A03">
              <w:rPr>
                <w:noProof/>
                <w:webHidden/>
              </w:rPr>
              <w:tab/>
            </w:r>
            <w:r w:rsidR="00EF2A03">
              <w:rPr>
                <w:noProof/>
                <w:webHidden/>
              </w:rPr>
              <w:fldChar w:fldCharType="begin"/>
            </w:r>
            <w:r w:rsidR="00EF2A03">
              <w:rPr>
                <w:noProof/>
                <w:webHidden/>
              </w:rPr>
              <w:instrText xml:space="preserve"> PAGEREF _Toc520206402 \h </w:instrText>
            </w:r>
            <w:r w:rsidR="00EF2A03">
              <w:rPr>
                <w:noProof/>
                <w:webHidden/>
              </w:rPr>
            </w:r>
            <w:r w:rsidR="00EF2A03">
              <w:rPr>
                <w:noProof/>
                <w:webHidden/>
              </w:rPr>
              <w:fldChar w:fldCharType="separate"/>
            </w:r>
            <w:r w:rsidR="00EF2A03">
              <w:rPr>
                <w:noProof/>
                <w:webHidden/>
              </w:rPr>
              <w:t>41</w:t>
            </w:r>
            <w:r w:rsidR="00EF2A03">
              <w:rPr>
                <w:noProof/>
                <w:webHidden/>
              </w:rPr>
              <w:fldChar w:fldCharType="end"/>
            </w:r>
          </w:hyperlink>
        </w:p>
        <w:p w:rsidR="00823CEA" w:rsidRDefault="00481A48" w:rsidP="00823CEA">
          <w:pPr>
            <w:rPr>
              <w:rFonts w:ascii="Arial" w:hAnsi="Arial" w:cs="Arial"/>
              <w:noProof/>
            </w:rPr>
          </w:pPr>
          <w:r w:rsidRPr="00EF2A03">
            <w:rPr>
              <w:rFonts w:ascii="Arial" w:hAnsi="Arial" w:cs="Arial"/>
              <w:b/>
              <w:bCs/>
              <w:noProof/>
            </w:rPr>
            <w:fldChar w:fldCharType="end"/>
          </w:r>
        </w:p>
      </w:sdtContent>
    </w:sdt>
    <w:p w:rsidR="00EF2A03" w:rsidRDefault="00EF2A03" w:rsidP="00823CEA">
      <w:pPr>
        <w:rPr>
          <w:rFonts w:ascii="Arial" w:hAnsi="Arial" w:cs="Arial"/>
          <w:noProof/>
        </w:rPr>
      </w:pPr>
    </w:p>
    <w:p w:rsidR="00B95E0C" w:rsidRDefault="00B95E0C" w:rsidP="00823CEA">
      <w:pPr>
        <w:rPr>
          <w:rFonts w:ascii="Arial" w:hAnsi="Arial" w:cs="Arial"/>
          <w:noProof/>
        </w:rPr>
      </w:pPr>
      <w:bookmarkStart w:id="0" w:name="_GoBack"/>
      <w:bookmarkEnd w:id="0"/>
    </w:p>
    <w:p w:rsidR="002C1F47" w:rsidRDefault="002C1F47" w:rsidP="00823CEA">
      <w:pPr>
        <w:rPr>
          <w:rFonts w:ascii="Arial" w:hAnsi="Arial" w:cs="Arial"/>
          <w:noProof/>
        </w:rPr>
      </w:pPr>
    </w:p>
    <w:p w:rsidR="002C1F47" w:rsidRDefault="002C1F47" w:rsidP="00823CEA">
      <w:pPr>
        <w:rPr>
          <w:rFonts w:ascii="Arial" w:hAnsi="Arial" w:cs="Arial"/>
          <w:noProof/>
        </w:rPr>
      </w:pPr>
    </w:p>
    <w:p w:rsidR="00EF2A03" w:rsidRPr="00EF2A03" w:rsidRDefault="00EF2A03" w:rsidP="00823CEA">
      <w:pPr>
        <w:rPr>
          <w:rFonts w:ascii="Arial" w:hAnsi="Arial" w:cs="Arial"/>
          <w:noProof/>
        </w:rPr>
      </w:pPr>
    </w:p>
    <w:p w:rsidR="000F6A61" w:rsidRPr="00EF2A03" w:rsidRDefault="000F6A61" w:rsidP="00B304B3">
      <w:pPr>
        <w:pStyle w:val="Heading1"/>
        <w:rPr>
          <w:rFonts w:ascii="Arial" w:hAnsi="Arial" w:cs="Arial"/>
        </w:rPr>
      </w:pPr>
      <w:bookmarkStart w:id="1" w:name="_Toc520206329"/>
      <w:r w:rsidRPr="00EF2A03">
        <w:rPr>
          <w:rFonts w:ascii="Arial" w:hAnsi="Arial" w:cs="Arial"/>
        </w:rPr>
        <w:lastRenderedPageBreak/>
        <w:t>Introduction</w:t>
      </w:r>
      <w:bookmarkEnd w:id="1"/>
    </w:p>
    <w:p w:rsidR="00CE1D2D" w:rsidRPr="00EF2A03" w:rsidRDefault="000F6A61" w:rsidP="00182BE3">
      <w:pPr>
        <w:pStyle w:val="Heading2"/>
        <w:rPr>
          <w:rFonts w:ascii="Arial" w:hAnsi="Arial" w:cs="Arial"/>
        </w:rPr>
      </w:pPr>
      <w:bookmarkStart w:id="2" w:name="_Toc520206330"/>
      <w:r w:rsidRPr="00EF2A03">
        <w:rPr>
          <w:rFonts w:ascii="Arial" w:hAnsi="Arial" w:cs="Arial"/>
        </w:rPr>
        <w:t>Purpose of the Manual</w:t>
      </w:r>
      <w:bookmarkEnd w:id="2"/>
    </w:p>
    <w:p w:rsidR="00964C94" w:rsidRPr="00EF2A03" w:rsidRDefault="00964C94" w:rsidP="00964C94">
      <w:pPr>
        <w:rPr>
          <w:rFonts w:ascii="Arial" w:hAnsi="Arial" w:cs="Arial"/>
        </w:rPr>
      </w:pPr>
      <w:r w:rsidRPr="00EF2A03">
        <w:rPr>
          <w:rFonts w:ascii="Arial" w:hAnsi="Arial" w:cs="Arial"/>
        </w:rPr>
        <w:t xml:space="preserve">The goal of the </w:t>
      </w:r>
      <w:r w:rsidR="00C32A81">
        <w:rPr>
          <w:rFonts w:ascii="Arial" w:hAnsi="Arial" w:cs="Arial"/>
        </w:rPr>
        <w:t xml:space="preserve">abbreviated </w:t>
      </w:r>
      <w:r w:rsidRPr="00EF2A03">
        <w:rPr>
          <w:rFonts w:ascii="Arial" w:hAnsi="Arial" w:cs="Arial"/>
        </w:rPr>
        <w:t xml:space="preserve">Project Delivery Manual (PDM) </w:t>
      </w:r>
      <w:r w:rsidR="00C32A81">
        <w:rPr>
          <w:rFonts w:ascii="Arial" w:hAnsi="Arial" w:cs="Arial"/>
        </w:rPr>
        <w:t xml:space="preserve">for small projects </w:t>
      </w:r>
      <w:r w:rsidRPr="00EF2A03">
        <w:rPr>
          <w:rFonts w:ascii="Arial" w:hAnsi="Arial" w:cs="Arial"/>
        </w:rPr>
        <w:t xml:space="preserve">is to improve understanding and communication among all stakeholders by clearly identifying the roles and responsibilities of the various team members, as well as the processes and controls expected at each phase of the project. </w:t>
      </w:r>
    </w:p>
    <w:p w:rsidR="00964C94" w:rsidRPr="00EF2A03" w:rsidRDefault="00964C94" w:rsidP="00964C94">
      <w:pPr>
        <w:rPr>
          <w:rFonts w:ascii="Arial" w:hAnsi="Arial" w:cs="Arial"/>
        </w:rPr>
      </w:pPr>
      <w:r w:rsidRPr="00EF2A03">
        <w:rPr>
          <w:rFonts w:ascii="Arial" w:hAnsi="Arial" w:cs="Arial"/>
        </w:rPr>
        <w:t xml:space="preserve">This manual serves as a </w:t>
      </w:r>
      <w:r w:rsidR="00C32A81">
        <w:rPr>
          <w:rFonts w:ascii="Arial" w:hAnsi="Arial" w:cs="Arial"/>
        </w:rPr>
        <w:t>guide</w:t>
      </w:r>
      <w:r w:rsidRPr="00EF2A03">
        <w:rPr>
          <w:rFonts w:ascii="Arial" w:hAnsi="Arial" w:cs="Arial"/>
        </w:rPr>
        <w:t xml:space="preserve"> of the key processes, procedures, tasks, and tools involved in initiating, managing and completing a facilities improvement project at Washington University School of Medicine (WUSM). There are embedded links throughout this document that will allow the customer and PM to link directly to tools, information and guidelines and the links provided should be utilized at all times to ensure the most current and up to date information is utilized.</w:t>
      </w:r>
    </w:p>
    <w:p w:rsidR="00964C94" w:rsidRPr="00EF2A03" w:rsidRDefault="00964C94" w:rsidP="00964C94">
      <w:pPr>
        <w:rPr>
          <w:rFonts w:ascii="Arial" w:hAnsi="Arial" w:cs="Arial"/>
        </w:rPr>
      </w:pPr>
      <w:r w:rsidRPr="00EF2A03">
        <w:rPr>
          <w:rFonts w:ascii="Arial" w:hAnsi="Arial" w:cs="Arial"/>
        </w:rPr>
        <w:t xml:space="preserve">The PDM will assist in educating new </w:t>
      </w:r>
      <w:r w:rsidR="0059754E" w:rsidRPr="00EF2A03">
        <w:rPr>
          <w:rFonts w:ascii="Arial" w:hAnsi="Arial" w:cs="Arial"/>
        </w:rPr>
        <w:t>Operations &amp; Facilities Management Department</w:t>
      </w:r>
      <w:r w:rsidRPr="00EF2A03">
        <w:rPr>
          <w:rFonts w:ascii="Arial" w:hAnsi="Arial" w:cs="Arial"/>
        </w:rPr>
        <w:t xml:space="preserve"> (</w:t>
      </w:r>
      <w:r w:rsidR="0059754E" w:rsidRPr="00EF2A03">
        <w:rPr>
          <w:rFonts w:ascii="Arial" w:hAnsi="Arial" w:cs="Arial"/>
        </w:rPr>
        <w:t>OFMD</w:t>
      </w:r>
      <w:r w:rsidRPr="00EF2A03">
        <w:rPr>
          <w:rFonts w:ascii="Arial" w:hAnsi="Arial" w:cs="Arial"/>
        </w:rPr>
        <w:t xml:space="preserve">) staff and serve as a day-to-day reference for </w:t>
      </w:r>
      <w:r w:rsidR="0059754E" w:rsidRPr="00EF2A03">
        <w:rPr>
          <w:rFonts w:ascii="Arial" w:hAnsi="Arial" w:cs="Arial"/>
        </w:rPr>
        <w:t>OFMD</w:t>
      </w:r>
      <w:r w:rsidRPr="00EF2A03">
        <w:rPr>
          <w:rFonts w:ascii="Arial" w:hAnsi="Arial" w:cs="Arial"/>
        </w:rPr>
        <w:t xml:space="preserve"> personnel.  It </w:t>
      </w:r>
      <w:proofErr w:type="gramStart"/>
      <w:r w:rsidRPr="00EF2A03">
        <w:rPr>
          <w:rFonts w:ascii="Arial" w:hAnsi="Arial" w:cs="Arial"/>
        </w:rPr>
        <w:t>is also designed</w:t>
      </w:r>
      <w:proofErr w:type="gramEnd"/>
      <w:r w:rsidRPr="00EF2A03">
        <w:rPr>
          <w:rFonts w:ascii="Arial" w:hAnsi="Arial" w:cs="Arial"/>
        </w:rPr>
        <w:t xml:space="preserve"> to facilitate communication with internal and external stakeholders interested in understanding </w:t>
      </w:r>
      <w:r w:rsidR="0059754E" w:rsidRPr="00EF2A03">
        <w:rPr>
          <w:rFonts w:ascii="Arial" w:hAnsi="Arial" w:cs="Arial"/>
        </w:rPr>
        <w:t>OFMD</w:t>
      </w:r>
      <w:r w:rsidRPr="00EF2A03">
        <w:rPr>
          <w:rFonts w:ascii="Arial" w:hAnsi="Arial" w:cs="Arial"/>
        </w:rPr>
        <w:t xml:space="preserve">’s processes for the design and construction of their projects.  The PDM </w:t>
      </w:r>
      <w:proofErr w:type="gramStart"/>
      <w:r w:rsidRPr="00EF2A03">
        <w:rPr>
          <w:rFonts w:ascii="Arial" w:hAnsi="Arial" w:cs="Arial"/>
        </w:rPr>
        <w:t>will be reviewed annually, and revised to address the evolving needs, processes and policy of the University</w:t>
      </w:r>
      <w:proofErr w:type="gramEnd"/>
      <w:r w:rsidRPr="00EF2A03">
        <w:rPr>
          <w:rFonts w:ascii="Arial" w:hAnsi="Arial" w:cs="Arial"/>
        </w:rPr>
        <w:t xml:space="preserve">. </w:t>
      </w:r>
    </w:p>
    <w:p w:rsidR="00964C94" w:rsidRPr="00EF2A03" w:rsidRDefault="00964C94" w:rsidP="00964C94">
      <w:pPr>
        <w:rPr>
          <w:rFonts w:ascii="Arial" w:hAnsi="Arial" w:cs="Arial"/>
        </w:rPr>
      </w:pPr>
      <w:r w:rsidRPr="00EF2A03">
        <w:rPr>
          <w:rFonts w:ascii="Arial" w:hAnsi="Arial" w:cs="Arial"/>
        </w:rPr>
        <w:t xml:space="preserve">Processes presented in this manual are a guide but variances in the sequence of activities may be required due to unique project circumstances.  </w:t>
      </w:r>
    </w:p>
    <w:p w:rsidR="00964C94" w:rsidRPr="00EF2A03" w:rsidRDefault="00964C94" w:rsidP="00964C94">
      <w:pPr>
        <w:rPr>
          <w:rFonts w:ascii="Arial" w:hAnsi="Arial" w:cs="Arial"/>
        </w:rPr>
      </w:pPr>
      <w:r w:rsidRPr="00EF2A03">
        <w:rPr>
          <w:rFonts w:ascii="Arial" w:hAnsi="Arial" w:cs="Arial"/>
        </w:rPr>
        <w:t xml:space="preserve">The process for updating the manual and its corresponding documents </w:t>
      </w:r>
      <w:proofErr w:type="gramStart"/>
      <w:r w:rsidRPr="00EF2A03">
        <w:rPr>
          <w:rFonts w:ascii="Arial" w:hAnsi="Arial" w:cs="Arial"/>
        </w:rPr>
        <w:t>can be found</w:t>
      </w:r>
      <w:proofErr w:type="gramEnd"/>
      <w:r w:rsidRPr="00EF2A03">
        <w:rPr>
          <w:rFonts w:ascii="Arial" w:hAnsi="Arial" w:cs="Arial"/>
        </w:rPr>
        <w:t xml:space="preserve"> in the </w:t>
      </w:r>
      <w:hyperlink r:id="rId9" w:history="1">
        <w:r w:rsidRPr="00EF2A03">
          <w:rPr>
            <w:rStyle w:val="Hyperlink"/>
            <w:rFonts w:ascii="Arial" w:hAnsi="Arial" w:cs="Arial"/>
          </w:rPr>
          <w:t>Project Delivery Manual &amp; Documents Guidelines</w:t>
        </w:r>
      </w:hyperlink>
      <w:r w:rsidRPr="00EF2A03">
        <w:rPr>
          <w:rFonts w:ascii="Arial" w:hAnsi="Arial" w:cs="Arial"/>
        </w:rPr>
        <w:t xml:space="preserve">. For any changes to a document, please refer to the </w:t>
      </w:r>
      <w:hyperlink r:id="rId10" w:history="1">
        <w:r w:rsidRPr="00EF2A03">
          <w:rPr>
            <w:rStyle w:val="Hyperlink"/>
            <w:rFonts w:ascii="Arial" w:hAnsi="Arial" w:cs="Arial"/>
          </w:rPr>
          <w:t>Document Change Form</w:t>
        </w:r>
      </w:hyperlink>
      <w:r w:rsidRPr="00EF2A03">
        <w:rPr>
          <w:rFonts w:ascii="Arial" w:hAnsi="Arial" w:cs="Arial"/>
        </w:rPr>
        <w:t xml:space="preserve">. </w:t>
      </w:r>
    </w:p>
    <w:p w:rsidR="00964C94" w:rsidRPr="00EF2A03" w:rsidRDefault="00964C94" w:rsidP="00964C94">
      <w:pPr>
        <w:pStyle w:val="Heading2"/>
        <w:rPr>
          <w:rFonts w:ascii="Arial" w:hAnsi="Arial" w:cs="Arial"/>
        </w:rPr>
      </w:pPr>
      <w:bookmarkStart w:id="3" w:name="_Toc520206331"/>
      <w:r w:rsidRPr="00EF2A03">
        <w:rPr>
          <w:rFonts w:ascii="Arial" w:hAnsi="Arial" w:cs="Arial"/>
        </w:rPr>
        <w:t>Overview of the Manual</w:t>
      </w:r>
      <w:bookmarkEnd w:id="3"/>
    </w:p>
    <w:p w:rsidR="00964C94" w:rsidRPr="00EF2A03" w:rsidRDefault="00964C94" w:rsidP="00964C94">
      <w:pPr>
        <w:rPr>
          <w:rFonts w:ascii="Arial" w:hAnsi="Arial" w:cs="Arial"/>
        </w:rPr>
      </w:pPr>
      <w:r w:rsidRPr="00EF2A03">
        <w:rPr>
          <w:rFonts w:ascii="Arial" w:hAnsi="Arial" w:cs="Arial"/>
        </w:rPr>
        <w:t>The first section of the PDM describes the Project Delivery Process and the steps of each project phase.</w:t>
      </w:r>
    </w:p>
    <w:p w:rsidR="00964C94" w:rsidRPr="00EF2A03" w:rsidRDefault="00964C94" w:rsidP="00964C94">
      <w:pPr>
        <w:rPr>
          <w:rFonts w:ascii="Arial" w:hAnsi="Arial" w:cs="Arial"/>
        </w:rPr>
      </w:pPr>
      <w:r w:rsidRPr="00EF2A03">
        <w:rPr>
          <w:rFonts w:ascii="Arial" w:hAnsi="Arial" w:cs="Arial"/>
        </w:rPr>
        <w:t>Each phase of project delivery involves tools, tasks, and deliverables that ensure the project is on track with the overall goals, budget, and schedule.  The project phases are as follows:</w:t>
      </w:r>
    </w:p>
    <w:p w:rsidR="00964C94" w:rsidRPr="00EF2A03" w:rsidRDefault="00964C94" w:rsidP="00964C94">
      <w:pPr>
        <w:ind w:left="720"/>
        <w:rPr>
          <w:rFonts w:ascii="Arial" w:hAnsi="Arial" w:cs="Arial"/>
          <w:b/>
        </w:rPr>
      </w:pPr>
      <w:r w:rsidRPr="00EF2A03">
        <w:rPr>
          <w:rFonts w:ascii="Arial" w:hAnsi="Arial" w:cs="Arial"/>
          <w:b/>
        </w:rPr>
        <w:t xml:space="preserve"> Step 1: Needs Development</w:t>
      </w:r>
    </w:p>
    <w:p w:rsidR="00964C94" w:rsidRPr="00EF2A03" w:rsidRDefault="00964C94" w:rsidP="00964C94">
      <w:pPr>
        <w:pStyle w:val="ListParagraph"/>
        <w:numPr>
          <w:ilvl w:val="0"/>
          <w:numId w:val="9"/>
        </w:numPr>
        <w:rPr>
          <w:rFonts w:ascii="Arial" w:hAnsi="Arial" w:cs="Arial"/>
        </w:rPr>
      </w:pPr>
      <w:r w:rsidRPr="00EF2A03">
        <w:rPr>
          <w:rFonts w:ascii="Arial" w:hAnsi="Arial" w:cs="Arial"/>
        </w:rPr>
        <w:t>Project Intake</w:t>
      </w:r>
    </w:p>
    <w:p w:rsidR="00964C94" w:rsidRPr="00EF2A03" w:rsidRDefault="00964C94" w:rsidP="00964C94">
      <w:pPr>
        <w:pStyle w:val="ListParagraph"/>
        <w:numPr>
          <w:ilvl w:val="0"/>
          <w:numId w:val="9"/>
        </w:numPr>
        <w:rPr>
          <w:rFonts w:ascii="Arial" w:hAnsi="Arial" w:cs="Arial"/>
        </w:rPr>
      </w:pPr>
      <w:r w:rsidRPr="00EF2A03">
        <w:rPr>
          <w:rFonts w:ascii="Arial" w:hAnsi="Arial" w:cs="Arial"/>
        </w:rPr>
        <w:t>Project Assignment</w:t>
      </w:r>
    </w:p>
    <w:p w:rsidR="00964C94" w:rsidRPr="00EF2A03" w:rsidRDefault="00964C94" w:rsidP="00964C94">
      <w:pPr>
        <w:ind w:left="720"/>
        <w:rPr>
          <w:rFonts w:ascii="Arial" w:hAnsi="Arial" w:cs="Arial"/>
          <w:b/>
        </w:rPr>
      </w:pPr>
      <w:r w:rsidRPr="00EF2A03">
        <w:rPr>
          <w:rFonts w:ascii="Arial" w:hAnsi="Arial" w:cs="Arial"/>
          <w:b/>
        </w:rPr>
        <w:t>Step 2: Scope Development</w:t>
      </w:r>
    </w:p>
    <w:p w:rsidR="00964C94" w:rsidRPr="00EF2A03" w:rsidRDefault="00964C94" w:rsidP="00964C94">
      <w:pPr>
        <w:pStyle w:val="ListParagraph"/>
        <w:numPr>
          <w:ilvl w:val="0"/>
          <w:numId w:val="10"/>
        </w:numPr>
        <w:rPr>
          <w:rFonts w:ascii="Arial" w:hAnsi="Arial" w:cs="Arial"/>
        </w:rPr>
      </w:pPr>
      <w:r w:rsidRPr="00EF2A03">
        <w:rPr>
          <w:rFonts w:ascii="Arial" w:hAnsi="Arial" w:cs="Arial"/>
        </w:rPr>
        <w:t>Programming/Scope Development</w:t>
      </w:r>
    </w:p>
    <w:p w:rsidR="00964C94" w:rsidRPr="00EF2A03" w:rsidRDefault="00964C94" w:rsidP="00964C94">
      <w:pPr>
        <w:pStyle w:val="ListParagraph"/>
        <w:numPr>
          <w:ilvl w:val="0"/>
          <w:numId w:val="10"/>
        </w:numPr>
        <w:rPr>
          <w:rFonts w:ascii="Arial" w:hAnsi="Arial" w:cs="Arial"/>
        </w:rPr>
      </w:pPr>
      <w:r w:rsidRPr="00EF2A03">
        <w:rPr>
          <w:rFonts w:ascii="Arial" w:hAnsi="Arial" w:cs="Arial"/>
        </w:rPr>
        <w:t>Project Funding</w:t>
      </w:r>
    </w:p>
    <w:p w:rsidR="00964C94" w:rsidRPr="00EF2A03" w:rsidRDefault="00964C94" w:rsidP="00964C94">
      <w:pPr>
        <w:ind w:left="720"/>
        <w:rPr>
          <w:rFonts w:ascii="Arial" w:hAnsi="Arial" w:cs="Arial"/>
          <w:b/>
        </w:rPr>
      </w:pPr>
      <w:r w:rsidRPr="00EF2A03">
        <w:rPr>
          <w:rFonts w:ascii="Arial" w:hAnsi="Arial" w:cs="Arial"/>
          <w:b/>
        </w:rPr>
        <w:t>Step 3: Selection of Design Team (as applicable)</w:t>
      </w:r>
    </w:p>
    <w:p w:rsidR="00964C94" w:rsidRPr="00EF2A03" w:rsidRDefault="00964C94" w:rsidP="00964C94">
      <w:pPr>
        <w:pStyle w:val="ListParagraph"/>
        <w:numPr>
          <w:ilvl w:val="0"/>
          <w:numId w:val="11"/>
        </w:numPr>
        <w:rPr>
          <w:rFonts w:ascii="Arial" w:hAnsi="Arial" w:cs="Arial"/>
        </w:rPr>
      </w:pPr>
      <w:r w:rsidRPr="00EF2A03">
        <w:rPr>
          <w:rFonts w:ascii="Arial" w:hAnsi="Arial" w:cs="Arial"/>
        </w:rPr>
        <w:t>Consultant Selection/Contracting</w:t>
      </w:r>
    </w:p>
    <w:p w:rsidR="00964C94" w:rsidRPr="00EF2A03" w:rsidRDefault="00964C94" w:rsidP="00964C94">
      <w:pPr>
        <w:pStyle w:val="ListParagraph"/>
        <w:numPr>
          <w:ilvl w:val="0"/>
          <w:numId w:val="11"/>
        </w:numPr>
        <w:rPr>
          <w:rFonts w:ascii="Arial" w:hAnsi="Arial" w:cs="Arial"/>
        </w:rPr>
      </w:pPr>
      <w:r w:rsidRPr="00EF2A03">
        <w:rPr>
          <w:rFonts w:ascii="Arial" w:hAnsi="Arial" w:cs="Arial"/>
        </w:rPr>
        <w:t>Request for Proposal</w:t>
      </w:r>
    </w:p>
    <w:p w:rsidR="00964C94" w:rsidRPr="00EF2A03" w:rsidRDefault="00964C94" w:rsidP="00964C94">
      <w:pPr>
        <w:pStyle w:val="ListParagraph"/>
        <w:numPr>
          <w:ilvl w:val="0"/>
          <w:numId w:val="11"/>
        </w:numPr>
        <w:rPr>
          <w:rFonts w:ascii="Arial" w:hAnsi="Arial" w:cs="Arial"/>
        </w:rPr>
      </w:pPr>
      <w:r w:rsidRPr="00EF2A03">
        <w:rPr>
          <w:rFonts w:ascii="Arial" w:hAnsi="Arial" w:cs="Arial"/>
        </w:rPr>
        <w:t>Direct Select</w:t>
      </w:r>
    </w:p>
    <w:p w:rsidR="00964C94" w:rsidRPr="00EF2A03" w:rsidRDefault="00964C94" w:rsidP="00964C94">
      <w:pPr>
        <w:spacing w:before="160"/>
        <w:ind w:left="720"/>
        <w:rPr>
          <w:rFonts w:ascii="Arial" w:hAnsi="Arial" w:cs="Arial"/>
          <w:b/>
        </w:rPr>
      </w:pPr>
      <w:r w:rsidRPr="00EF2A03">
        <w:rPr>
          <w:rFonts w:ascii="Arial" w:hAnsi="Arial" w:cs="Arial"/>
          <w:b/>
        </w:rPr>
        <w:lastRenderedPageBreak/>
        <w:t>Step 4: Design Phase (as applicable)</w:t>
      </w:r>
    </w:p>
    <w:p w:rsidR="00964C94" w:rsidRPr="00EF2A03" w:rsidRDefault="00964C94" w:rsidP="00964C94">
      <w:pPr>
        <w:pStyle w:val="ListParagraph"/>
        <w:numPr>
          <w:ilvl w:val="0"/>
          <w:numId w:val="12"/>
        </w:numPr>
        <w:rPr>
          <w:rFonts w:ascii="Arial" w:hAnsi="Arial" w:cs="Arial"/>
        </w:rPr>
      </w:pPr>
      <w:r w:rsidRPr="00EF2A03">
        <w:rPr>
          <w:rFonts w:ascii="Arial" w:hAnsi="Arial" w:cs="Arial"/>
        </w:rPr>
        <w:t>Schematic Design</w:t>
      </w:r>
    </w:p>
    <w:p w:rsidR="00964C94" w:rsidRPr="00EF2A03" w:rsidRDefault="00964C94" w:rsidP="00964C94">
      <w:pPr>
        <w:pStyle w:val="ListParagraph"/>
        <w:numPr>
          <w:ilvl w:val="0"/>
          <w:numId w:val="12"/>
        </w:numPr>
        <w:rPr>
          <w:rFonts w:ascii="Arial" w:hAnsi="Arial" w:cs="Arial"/>
        </w:rPr>
      </w:pPr>
      <w:r w:rsidRPr="00EF2A03">
        <w:rPr>
          <w:rFonts w:ascii="Arial" w:hAnsi="Arial" w:cs="Arial"/>
        </w:rPr>
        <w:t>Design Development</w:t>
      </w:r>
    </w:p>
    <w:p w:rsidR="00964C94" w:rsidRPr="00EF2A03" w:rsidRDefault="00964C94" w:rsidP="00964C94">
      <w:pPr>
        <w:pStyle w:val="ListParagraph"/>
        <w:numPr>
          <w:ilvl w:val="0"/>
          <w:numId w:val="12"/>
        </w:numPr>
        <w:rPr>
          <w:rFonts w:ascii="Arial" w:hAnsi="Arial" w:cs="Arial"/>
        </w:rPr>
      </w:pPr>
      <w:r w:rsidRPr="00EF2A03">
        <w:rPr>
          <w:rFonts w:ascii="Arial" w:hAnsi="Arial" w:cs="Arial"/>
        </w:rPr>
        <w:t>Construction Documents</w:t>
      </w:r>
    </w:p>
    <w:p w:rsidR="00964C94" w:rsidRPr="00EF2A03" w:rsidRDefault="00964C94" w:rsidP="00964C94">
      <w:pPr>
        <w:ind w:left="720"/>
        <w:rPr>
          <w:rFonts w:ascii="Arial" w:hAnsi="Arial" w:cs="Arial"/>
          <w:b/>
        </w:rPr>
      </w:pPr>
      <w:r w:rsidRPr="00EF2A03">
        <w:rPr>
          <w:rFonts w:ascii="Arial" w:hAnsi="Arial" w:cs="Arial"/>
          <w:b/>
        </w:rPr>
        <w:t xml:space="preserve">Step 5: </w:t>
      </w:r>
      <w:r w:rsidR="00985782" w:rsidRPr="00EF2A03">
        <w:rPr>
          <w:rFonts w:ascii="Arial" w:hAnsi="Arial" w:cs="Arial"/>
          <w:b/>
        </w:rPr>
        <w:t xml:space="preserve">Mobilization, Fabrication and/or </w:t>
      </w:r>
      <w:r w:rsidRPr="00EF2A03">
        <w:rPr>
          <w:rFonts w:ascii="Arial" w:hAnsi="Arial" w:cs="Arial"/>
          <w:b/>
        </w:rPr>
        <w:t>Selection of Contractor (as applicable)</w:t>
      </w:r>
    </w:p>
    <w:p w:rsidR="00964C94" w:rsidRPr="00EF2A03" w:rsidRDefault="00964C94" w:rsidP="00964C94">
      <w:pPr>
        <w:pStyle w:val="ListParagraph"/>
        <w:numPr>
          <w:ilvl w:val="0"/>
          <w:numId w:val="13"/>
        </w:numPr>
        <w:rPr>
          <w:rFonts w:ascii="Arial" w:hAnsi="Arial" w:cs="Arial"/>
        </w:rPr>
      </w:pPr>
      <w:r w:rsidRPr="00EF2A03">
        <w:rPr>
          <w:rFonts w:ascii="Arial" w:hAnsi="Arial" w:cs="Arial"/>
        </w:rPr>
        <w:t>Bidding and Award</w:t>
      </w:r>
    </w:p>
    <w:p w:rsidR="00964C94" w:rsidRPr="00EF2A03" w:rsidRDefault="00964C94" w:rsidP="00964C94">
      <w:pPr>
        <w:pStyle w:val="ListParagraph"/>
        <w:numPr>
          <w:ilvl w:val="0"/>
          <w:numId w:val="13"/>
        </w:numPr>
        <w:rPr>
          <w:rFonts w:ascii="Arial" w:hAnsi="Arial" w:cs="Arial"/>
        </w:rPr>
      </w:pPr>
      <w:r w:rsidRPr="00EF2A03">
        <w:rPr>
          <w:rFonts w:ascii="Arial" w:hAnsi="Arial" w:cs="Arial"/>
        </w:rPr>
        <w:t>Owner Provided Services</w:t>
      </w:r>
    </w:p>
    <w:p w:rsidR="00964C94" w:rsidRPr="00EF2A03" w:rsidRDefault="00964C94" w:rsidP="00964C94">
      <w:pPr>
        <w:pStyle w:val="ListParagraph"/>
        <w:numPr>
          <w:ilvl w:val="0"/>
          <w:numId w:val="13"/>
        </w:numPr>
        <w:rPr>
          <w:rFonts w:ascii="Arial" w:hAnsi="Arial" w:cs="Arial"/>
        </w:rPr>
      </w:pPr>
      <w:r w:rsidRPr="00EF2A03">
        <w:rPr>
          <w:rFonts w:ascii="Arial" w:hAnsi="Arial" w:cs="Arial"/>
        </w:rPr>
        <w:t>Informal Bids (3 Bid Process)</w:t>
      </w:r>
    </w:p>
    <w:p w:rsidR="00964C94" w:rsidRPr="00EF2A03" w:rsidRDefault="00964C94" w:rsidP="00964C94">
      <w:pPr>
        <w:spacing w:before="160"/>
        <w:ind w:left="720"/>
        <w:rPr>
          <w:rFonts w:ascii="Arial" w:hAnsi="Arial" w:cs="Arial"/>
          <w:b/>
        </w:rPr>
      </w:pPr>
      <w:r w:rsidRPr="00EF2A03">
        <w:rPr>
          <w:rFonts w:ascii="Arial" w:hAnsi="Arial" w:cs="Arial"/>
          <w:b/>
        </w:rPr>
        <w:t>Step 6: Construction</w:t>
      </w:r>
      <w:r w:rsidR="00985782" w:rsidRPr="00EF2A03">
        <w:rPr>
          <w:rFonts w:ascii="Arial" w:hAnsi="Arial" w:cs="Arial"/>
          <w:b/>
        </w:rPr>
        <w:t>/Fabrication</w:t>
      </w:r>
      <w:r w:rsidRPr="00EF2A03">
        <w:rPr>
          <w:rFonts w:ascii="Arial" w:hAnsi="Arial" w:cs="Arial"/>
          <w:b/>
        </w:rPr>
        <w:t xml:space="preserve"> Phase</w:t>
      </w:r>
    </w:p>
    <w:p w:rsidR="00964C94" w:rsidRPr="00EF2A03" w:rsidRDefault="00964C94" w:rsidP="00964C94">
      <w:pPr>
        <w:pStyle w:val="ListParagraph"/>
        <w:numPr>
          <w:ilvl w:val="0"/>
          <w:numId w:val="14"/>
        </w:numPr>
        <w:rPr>
          <w:rFonts w:ascii="Arial" w:hAnsi="Arial" w:cs="Arial"/>
        </w:rPr>
      </w:pPr>
      <w:r w:rsidRPr="00EF2A03">
        <w:rPr>
          <w:rFonts w:ascii="Arial" w:hAnsi="Arial" w:cs="Arial"/>
        </w:rPr>
        <w:t>Construction/Fabrication</w:t>
      </w:r>
    </w:p>
    <w:p w:rsidR="00964C94" w:rsidRPr="00EF2A03" w:rsidRDefault="00964C94" w:rsidP="00964C94">
      <w:pPr>
        <w:ind w:left="720"/>
        <w:rPr>
          <w:rFonts w:ascii="Arial" w:hAnsi="Arial" w:cs="Arial"/>
          <w:b/>
        </w:rPr>
      </w:pPr>
      <w:r w:rsidRPr="00EF2A03">
        <w:rPr>
          <w:rFonts w:ascii="Arial" w:hAnsi="Arial" w:cs="Arial"/>
          <w:b/>
        </w:rPr>
        <w:t>Step 7: Transition, Activation and Closeout</w:t>
      </w:r>
    </w:p>
    <w:p w:rsidR="00964C94" w:rsidRPr="00EF2A03" w:rsidRDefault="00964C94" w:rsidP="00964C94">
      <w:pPr>
        <w:pStyle w:val="ListParagraph"/>
        <w:numPr>
          <w:ilvl w:val="0"/>
          <w:numId w:val="15"/>
        </w:numPr>
        <w:rPr>
          <w:rFonts w:ascii="Arial" w:hAnsi="Arial" w:cs="Arial"/>
        </w:rPr>
      </w:pPr>
      <w:r w:rsidRPr="00EF2A03">
        <w:rPr>
          <w:rFonts w:ascii="Arial" w:hAnsi="Arial" w:cs="Arial"/>
        </w:rPr>
        <w:t>Project Transition</w:t>
      </w:r>
    </w:p>
    <w:p w:rsidR="00964C94" w:rsidRPr="00EF2A03" w:rsidRDefault="00964C94" w:rsidP="00964C94">
      <w:pPr>
        <w:pStyle w:val="ListParagraph"/>
        <w:numPr>
          <w:ilvl w:val="0"/>
          <w:numId w:val="15"/>
        </w:numPr>
        <w:rPr>
          <w:rFonts w:ascii="Arial" w:hAnsi="Arial" w:cs="Arial"/>
        </w:rPr>
      </w:pPr>
      <w:r w:rsidRPr="00EF2A03">
        <w:rPr>
          <w:rFonts w:ascii="Arial" w:hAnsi="Arial" w:cs="Arial"/>
        </w:rPr>
        <w:t>Warranty</w:t>
      </w:r>
    </w:p>
    <w:p w:rsidR="00964C94" w:rsidRPr="00EF2A03" w:rsidRDefault="00964C94" w:rsidP="00964C94">
      <w:pPr>
        <w:pStyle w:val="ListParagraph"/>
        <w:numPr>
          <w:ilvl w:val="0"/>
          <w:numId w:val="15"/>
        </w:numPr>
        <w:rPr>
          <w:rFonts w:ascii="Arial" w:hAnsi="Arial" w:cs="Arial"/>
        </w:rPr>
      </w:pPr>
      <w:r w:rsidRPr="00EF2A03">
        <w:rPr>
          <w:rFonts w:ascii="Arial" w:hAnsi="Arial" w:cs="Arial"/>
        </w:rPr>
        <w:t>Project Close-out</w:t>
      </w:r>
    </w:p>
    <w:p w:rsidR="00964C94" w:rsidRPr="00EF2A03" w:rsidRDefault="00964C94" w:rsidP="00964C94">
      <w:pPr>
        <w:pStyle w:val="ListParagraph"/>
        <w:numPr>
          <w:ilvl w:val="0"/>
          <w:numId w:val="15"/>
        </w:numPr>
        <w:rPr>
          <w:rFonts w:ascii="Arial" w:hAnsi="Arial" w:cs="Arial"/>
        </w:rPr>
      </w:pPr>
      <w:r w:rsidRPr="00EF2A03">
        <w:rPr>
          <w:rFonts w:ascii="Arial" w:hAnsi="Arial" w:cs="Arial"/>
        </w:rPr>
        <w:t>Administrative Close-out</w:t>
      </w:r>
    </w:p>
    <w:p w:rsidR="00964C94" w:rsidRPr="00EF2A03" w:rsidRDefault="00964C94" w:rsidP="00964C94">
      <w:pPr>
        <w:pStyle w:val="ListParagraph"/>
        <w:numPr>
          <w:ilvl w:val="0"/>
          <w:numId w:val="15"/>
        </w:numPr>
        <w:rPr>
          <w:rFonts w:ascii="Arial" w:hAnsi="Arial" w:cs="Arial"/>
        </w:rPr>
      </w:pPr>
      <w:r w:rsidRPr="00EF2A03">
        <w:rPr>
          <w:rFonts w:ascii="Arial" w:hAnsi="Arial" w:cs="Arial"/>
        </w:rPr>
        <w:t>Financial Close-out</w:t>
      </w:r>
    </w:p>
    <w:p w:rsidR="00964C94" w:rsidRPr="00EF2A03" w:rsidRDefault="00850B15" w:rsidP="00964C94">
      <w:pPr>
        <w:pStyle w:val="Heading1"/>
        <w:rPr>
          <w:rFonts w:ascii="Arial" w:hAnsi="Arial" w:cs="Arial"/>
        </w:rPr>
      </w:pPr>
      <w:bookmarkStart w:id="4" w:name="_Toc520206332"/>
      <w:r w:rsidRPr="00EF2A03">
        <w:rPr>
          <w:rFonts w:ascii="Arial" w:hAnsi="Arial" w:cs="Arial"/>
        </w:rPr>
        <w:t xml:space="preserve">Operations &amp; </w:t>
      </w:r>
      <w:r w:rsidR="00964C94" w:rsidRPr="00EF2A03">
        <w:rPr>
          <w:rFonts w:ascii="Arial" w:hAnsi="Arial" w:cs="Arial"/>
        </w:rPr>
        <w:t>Facilities Management (</w:t>
      </w:r>
      <w:r w:rsidR="0059754E" w:rsidRPr="00EF2A03">
        <w:rPr>
          <w:rFonts w:ascii="Arial" w:hAnsi="Arial" w:cs="Arial"/>
        </w:rPr>
        <w:t>OFMD</w:t>
      </w:r>
      <w:r w:rsidR="00964C94" w:rsidRPr="00EF2A03">
        <w:rPr>
          <w:rFonts w:ascii="Arial" w:hAnsi="Arial" w:cs="Arial"/>
        </w:rPr>
        <w:t>) Organization Overview</w:t>
      </w:r>
      <w:bookmarkEnd w:id="4"/>
    </w:p>
    <w:p w:rsidR="00964C94" w:rsidRPr="00EF2A03" w:rsidRDefault="0059754E" w:rsidP="00964C94">
      <w:pPr>
        <w:rPr>
          <w:rFonts w:ascii="Arial" w:hAnsi="Arial" w:cs="Arial"/>
        </w:rPr>
      </w:pPr>
      <w:r w:rsidRPr="00EF2A03">
        <w:rPr>
          <w:rFonts w:ascii="Arial" w:hAnsi="Arial" w:cs="Arial"/>
        </w:rPr>
        <w:t>OFMD</w:t>
      </w:r>
      <w:r w:rsidR="00964C94" w:rsidRPr="00EF2A03">
        <w:rPr>
          <w:rFonts w:ascii="Arial" w:hAnsi="Arial" w:cs="Arial"/>
        </w:rPr>
        <w:t xml:space="preserve"> is an integrated support unit within the School of Medicine and the Office of Administration and Finance, and supports WUSM’s mission of teaching, research and patient care by providing business support services, renovations, infrastructure support and facility maintenance and support services.  </w:t>
      </w:r>
      <w:r w:rsidRPr="00EF2A03">
        <w:rPr>
          <w:rFonts w:ascii="Arial" w:hAnsi="Arial" w:cs="Arial"/>
        </w:rPr>
        <w:t>OFMD</w:t>
      </w:r>
      <w:r w:rsidR="00964C94" w:rsidRPr="00EF2A03">
        <w:rPr>
          <w:rFonts w:ascii="Arial" w:hAnsi="Arial" w:cs="Arial"/>
        </w:rPr>
        <w:t xml:space="preserve"> strives to provide the best possible physical environment for students, faculty and staff.</w:t>
      </w:r>
    </w:p>
    <w:p w:rsidR="00964C94" w:rsidRPr="00EF2A03" w:rsidRDefault="00B95E0C" w:rsidP="00964C94">
      <w:pPr>
        <w:pStyle w:val="Heading2"/>
        <w:rPr>
          <w:rFonts w:ascii="Arial" w:hAnsi="Arial" w:cs="Arial"/>
        </w:rPr>
      </w:pPr>
      <w:hyperlink r:id="rId11" w:history="1">
        <w:bookmarkStart w:id="5" w:name="_Toc520206333"/>
        <w:r w:rsidR="00964C94" w:rsidRPr="00EF2A03">
          <w:rPr>
            <w:rStyle w:val="Hyperlink"/>
            <w:rFonts w:ascii="Arial" w:hAnsi="Arial" w:cs="Arial"/>
          </w:rPr>
          <w:t>Mission and Vision</w:t>
        </w:r>
        <w:bookmarkEnd w:id="5"/>
      </w:hyperlink>
    </w:p>
    <w:p w:rsidR="00964C94" w:rsidRPr="00EF2A03" w:rsidRDefault="0059754E" w:rsidP="00964C94">
      <w:pPr>
        <w:rPr>
          <w:rFonts w:ascii="Arial" w:hAnsi="Arial" w:cs="Arial"/>
        </w:rPr>
      </w:pPr>
      <w:r w:rsidRPr="00EF2A03">
        <w:rPr>
          <w:rFonts w:ascii="Arial" w:hAnsi="Arial" w:cs="Arial"/>
        </w:rPr>
        <w:t>OFMD</w:t>
      </w:r>
      <w:r w:rsidR="00964C94" w:rsidRPr="00EF2A03">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964C94" w:rsidRPr="00EF2A03" w:rsidRDefault="00964C94" w:rsidP="00964C94">
      <w:pPr>
        <w:pStyle w:val="Heading2"/>
        <w:rPr>
          <w:rFonts w:ascii="Arial" w:hAnsi="Arial" w:cs="Arial"/>
        </w:rPr>
      </w:pPr>
      <w:bookmarkStart w:id="6" w:name="_Toc520206334"/>
      <w:r w:rsidRPr="00EF2A03">
        <w:rPr>
          <w:rFonts w:ascii="Arial" w:hAnsi="Arial" w:cs="Arial"/>
        </w:rPr>
        <w:t xml:space="preserve">The </w:t>
      </w:r>
      <w:hyperlink r:id="rId12" w:history="1">
        <w:r w:rsidR="0059754E" w:rsidRPr="00EF2A03">
          <w:rPr>
            <w:rStyle w:val="Hyperlink"/>
            <w:rFonts w:ascii="Arial" w:hAnsi="Arial" w:cs="Arial"/>
          </w:rPr>
          <w:t>Operations &amp; Facilities Management Department</w:t>
        </w:r>
      </w:hyperlink>
      <w:r w:rsidRPr="00EF2A03">
        <w:rPr>
          <w:rFonts w:ascii="Arial" w:hAnsi="Arial" w:cs="Arial"/>
        </w:rPr>
        <w:t xml:space="preserve"> &amp; </w:t>
      </w:r>
      <w:hyperlink r:id="rId13" w:history="1">
        <w:r w:rsidRPr="00EF2A03">
          <w:rPr>
            <w:rStyle w:val="Hyperlink"/>
            <w:rFonts w:ascii="Arial" w:hAnsi="Arial" w:cs="Arial"/>
          </w:rPr>
          <w:t>Services</w:t>
        </w:r>
      </w:hyperlink>
      <w:r w:rsidRPr="00EF2A03">
        <w:rPr>
          <w:rFonts w:ascii="Arial" w:hAnsi="Arial" w:cs="Arial"/>
        </w:rPr>
        <w:t xml:space="preserve"> that supPORt projects as well as maintain THE SCHOOL’S physical Environment.</w:t>
      </w:r>
      <w:bookmarkEnd w:id="6"/>
      <w:r w:rsidRPr="00EF2A03">
        <w:rPr>
          <w:rFonts w:ascii="Arial" w:hAnsi="Arial" w:cs="Arial"/>
        </w:rPr>
        <w:t xml:space="preserve"> </w:t>
      </w:r>
    </w:p>
    <w:p w:rsidR="00964C94" w:rsidRPr="00EF2A03" w:rsidRDefault="00B95E0C" w:rsidP="00964C94">
      <w:pPr>
        <w:pStyle w:val="ListParagraph"/>
        <w:ind w:left="1080"/>
        <w:rPr>
          <w:rFonts w:ascii="Arial" w:hAnsi="Arial" w:cs="Arial"/>
        </w:rPr>
      </w:pPr>
      <w:hyperlink r:id="rId14" w:history="1">
        <w:r w:rsidR="00964C94" w:rsidRPr="00EF2A03">
          <w:rPr>
            <w:rStyle w:val="Hyperlink"/>
            <w:rFonts w:ascii="Arial" w:hAnsi="Arial" w:cs="Arial"/>
          </w:rPr>
          <w:t>http://facilities.med.wustl.edu/guide-to-facilities-management/</w:t>
        </w:r>
      </w:hyperlink>
    </w:p>
    <w:p w:rsidR="00964C94" w:rsidRPr="00EF2A03" w:rsidRDefault="00964C94" w:rsidP="00964C94">
      <w:pPr>
        <w:pStyle w:val="ListParagraph"/>
        <w:ind w:left="1080"/>
        <w:rPr>
          <w:rFonts w:ascii="Arial" w:hAnsi="Arial" w:cs="Arial"/>
        </w:rPr>
      </w:pPr>
    </w:p>
    <w:p w:rsidR="00964C94" w:rsidRPr="00EF2A03" w:rsidRDefault="00B95E0C" w:rsidP="00964C94">
      <w:pPr>
        <w:pStyle w:val="ListParagraph"/>
        <w:numPr>
          <w:ilvl w:val="1"/>
          <w:numId w:val="16"/>
        </w:numPr>
        <w:rPr>
          <w:rFonts w:ascii="Arial" w:hAnsi="Arial" w:cs="Arial"/>
        </w:rPr>
      </w:pPr>
      <w:hyperlink r:id="rId15" w:history="1">
        <w:r w:rsidR="00964C94" w:rsidRPr="00EF2A03">
          <w:rPr>
            <w:rStyle w:val="Hyperlink"/>
            <w:rFonts w:ascii="Arial" w:hAnsi="Arial" w:cs="Arial"/>
            <w:b/>
          </w:rPr>
          <w:t>Business Operations</w:t>
        </w:r>
      </w:hyperlink>
      <w:r w:rsidR="00964C94" w:rsidRPr="00EF2A03">
        <w:rPr>
          <w:rFonts w:ascii="Arial" w:hAnsi="Arial" w:cs="Arial"/>
        </w:rPr>
        <w:t xml:space="preserve"> supports financial, purchasing and contracting needs for the </w:t>
      </w:r>
      <w:r w:rsidR="0059754E" w:rsidRPr="00EF2A03">
        <w:rPr>
          <w:rFonts w:ascii="Arial" w:hAnsi="Arial" w:cs="Arial"/>
        </w:rPr>
        <w:t>Operations &amp; Facilities Management Department</w:t>
      </w:r>
      <w:r w:rsidR="00964C94" w:rsidRPr="00EF2A03">
        <w:rPr>
          <w:rFonts w:ascii="Arial" w:hAnsi="Arial" w:cs="Arial"/>
        </w:rPr>
        <w:t xml:space="preserve">.  Manages </w:t>
      </w:r>
      <w:r w:rsidR="0059754E" w:rsidRPr="00EF2A03">
        <w:rPr>
          <w:rFonts w:ascii="Arial" w:hAnsi="Arial" w:cs="Arial"/>
        </w:rPr>
        <w:t>OFMD</w:t>
      </w:r>
      <w:r w:rsidR="00964C94" w:rsidRPr="00EF2A03">
        <w:rPr>
          <w:rFonts w:ascii="Arial" w:hAnsi="Arial" w:cs="Arial"/>
        </w:rPr>
        <w:t xml:space="preserve"> </w:t>
      </w:r>
      <w:r w:rsidR="00850B15" w:rsidRPr="00EF2A03">
        <w:rPr>
          <w:rFonts w:ascii="Arial" w:hAnsi="Arial" w:cs="Arial"/>
        </w:rPr>
        <w:t xml:space="preserve">financial planning including project accounting, </w:t>
      </w:r>
      <w:r w:rsidR="00964C94" w:rsidRPr="00EF2A03">
        <w:rPr>
          <w:rFonts w:ascii="Arial" w:hAnsi="Arial" w:cs="Arial"/>
        </w:rPr>
        <w:t xml:space="preserve">budgeting, </w:t>
      </w:r>
      <w:r w:rsidR="00850B15" w:rsidRPr="00EF2A03">
        <w:rPr>
          <w:rFonts w:ascii="Arial" w:hAnsi="Arial" w:cs="Arial"/>
        </w:rPr>
        <w:t xml:space="preserve">billing, </w:t>
      </w:r>
      <w:r w:rsidR="00964C94" w:rsidRPr="00EF2A03">
        <w:rPr>
          <w:rFonts w:ascii="Arial" w:hAnsi="Arial" w:cs="Arial"/>
        </w:rPr>
        <w:t>technology</w:t>
      </w:r>
      <w:r w:rsidR="00850B15" w:rsidRPr="00EF2A03">
        <w:rPr>
          <w:rFonts w:ascii="Arial" w:hAnsi="Arial" w:cs="Arial"/>
        </w:rPr>
        <w:t xml:space="preserve"> and </w:t>
      </w:r>
      <w:r w:rsidR="00964C94" w:rsidRPr="00EF2A03">
        <w:rPr>
          <w:rFonts w:ascii="Arial" w:hAnsi="Arial" w:cs="Arial"/>
        </w:rPr>
        <w:t xml:space="preserve">information management in support of </w:t>
      </w:r>
      <w:r w:rsidR="0059754E" w:rsidRPr="00EF2A03">
        <w:rPr>
          <w:rFonts w:ascii="Arial" w:hAnsi="Arial" w:cs="Arial"/>
        </w:rPr>
        <w:t>OFMD</w:t>
      </w:r>
      <w:r w:rsidR="00964C94" w:rsidRPr="00EF2A03">
        <w:rPr>
          <w:rFonts w:ascii="Arial" w:hAnsi="Arial" w:cs="Arial"/>
        </w:rPr>
        <w:t xml:space="preserve"> and all School of Medicine operations.</w:t>
      </w:r>
    </w:p>
    <w:p w:rsidR="00964C94" w:rsidRPr="00EF2A03" w:rsidRDefault="00964C94" w:rsidP="00964C94">
      <w:pPr>
        <w:pStyle w:val="ListParagraph"/>
        <w:ind w:left="1080"/>
        <w:rPr>
          <w:rFonts w:ascii="Arial" w:hAnsi="Arial" w:cs="Arial"/>
          <w:b/>
        </w:rPr>
      </w:pPr>
    </w:p>
    <w:p w:rsidR="00964C94" w:rsidRPr="00EF2A03" w:rsidRDefault="00B95E0C" w:rsidP="00964C94">
      <w:pPr>
        <w:pStyle w:val="ListParagraph"/>
        <w:numPr>
          <w:ilvl w:val="1"/>
          <w:numId w:val="16"/>
        </w:numPr>
        <w:rPr>
          <w:rFonts w:ascii="Arial" w:hAnsi="Arial" w:cs="Arial"/>
          <w:b/>
        </w:rPr>
      </w:pPr>
      <w:hyperlink r:id="rId16" w:history="1">
        <w:r w:rsidR="00964C94" w:rsidRPr="00EF2A03">
          <w:rPr>
            <w:rStyle w:val="Hyperlink"/>
            <w:rFonts w:ascii="Arial" w:hAnsi="Arial" w:cs="Arial"/>
            <w:b/>
          </w:rPr>
          <w:t>Facilities Operations</w:t>
        </w:r>
      </w:hyperlink>
      <w:r w:rsidR="00964C94" w:rsidRPr="00EF2A03">
        <w:rPr>
          <w:rFonts w:ascii="Arial" w:hAnsi="Arial" w:cs="Arial"/>
          <w:b/>
        </w:rPr>
        <w:t xml:space="preserve"> </w:t>
      </w:r>
    </w:p>
    <w:p w:rsidR="00964C94" w:rsidRPr="00EF2A03" w:rsidRDefault="00964C94" w:rsidP="00964C94">
      <w:pPr>
        <w:pStyle w:val="ListParagraph"/>
        <w:numPr>
          <w:ilvl w:val="2"/>
          <w:numId w:val="16"/>
        </w:numPr>
        <w:rPr>
          <w:rFonts w:ascii="Arial" w:hAnsi="Arial" w:cs="Arial"/>
        </w:rPr>
      </w:pPr>
      <w:r w:rsidRPr="00EF2A03">
        <w:rPr>
          <w:rFonts w:ascii="Arial" w:hAnsi="Arial" w:cs="Arial"/>
          <w:b/>
        </w:rPr>
        <w:t xml:space="preserve">Custodial Services </w:t>
      </w:r>
      <w:r w:rsidRPr="00EF2A03">
        <w:rPr>
          <w:rFonts w:ascii="Arial" w:hAnsi="Arial" w:cs="Arial"/>
        </w:rPr>
        <w:t xml:space="preserve">provides cleaning services, including floors, restrooms, public and private space. </w:t>
      </w:r>
    </w:p>
    <w:p w:rsidR="00964C94" w:rsidRPr="00EF2A03" w:rsidRDefault="00964C94" w:rsidP="00964C94">
      <w:pPr>
        <w:pStyle w:val="ListParagraph"/>
        <w:ind w:left="1800"/>
        <w:rPr>
          <w:rFonts w:ascii="Arial" w:hAnsi="Arial" w:cs="Arial"/>
        </w:rPr>
      </w:pPr>
    </w:p>
    <w:p w:rsidR="00964C94" w:rsidRPr="00EF2A03" w:rsidRDefault="00964C94" w:rsidP="00964C94">
      <w:pPr>
        <w:pStyle w:val="ListParagraph"/>
        <w:numPr>
          <w:ilvl w:val="2"/>
          <w:numId w:val="16"/>
        </w:numPr>
        <w:rPr>
          <w:rFonts w:ascii="Arial" w:hAnsi="Arial" w:cs="Arial"/>
        </w:rPr>
      </w:pPr>
      <w:r w:rsidRPr="00EF2A03">
        <w:rPr>
          <w:rFonts w:ascii="Arial" w:hAnsi="Arial" w:cs="Arial"/>
          <w:b/>
        </w:rPr>
        <w:t>Engineering and Maintenance Services</w:t>
      </w:r>
      <w:r w:rsidRPr="00EF2A03">
        <w:rPr>
          <w:rFonts w:ascii="Arial" w:hAnsi="Arial" w:cs="Arial"/>
        </w:rPr>
        <w:t xml:space="preserve"> operates, repairs, and maintains the Physical Plants’ MEP and fire protection systems to ensure reliable and efficient facilities. This group also performs fleet, </w:t>
      </w:r>
      <w:proofErr w:type="gramStart"/>
      <w:r w:rsidRPr="00EF2A03">
        <w:rPr>
          <w:rFonts w:ascii="Arial" w:hAnsi="Arial" w:cs="Arial"/>
        </w:rPr>
        <w:t>lock and key</w:t>
      </w:r>
      <w:proofErr w:type="gramEnd"/>
      <w:r w:rsidRPr="00EF2A03">
        <w:rPr>
          <w:rFonts w:ascii="Arial" w:hAnsi="Arial" w:cs="Arial"/>
        </w:rPr>
        <w:t xml:space="preserve"> and management of emergency recovery services. </w:t>
      </w:r>
    </w:p>
    <w:p w:rsidR="00964C94" w:rsidRPr="00EF2A03" w:rsidRDefault="00964C94" w:rsidP="00964C94">
      <w:pPr>
        <w:numPr>
          <w:ilvl w:val="2"/>
          <w:numId w:val="16"/>
        </w:numPr>
        <w:contextualSpacing/>
        <w:rPr>
          <w:rFonts w:ascii="Arial" w:hAnsi="Arial" w:cs="Arial"/>
          <w:b/>
        </w:rPr>
      </w:pPr>
      <w:r w:rsidRPr="00EF2A03">
        <w:rPr>
          <w:rFonts w:ascii="Arial" w:hAnsi="Arial" w:cs="Arial"/>
          <w:b/>
        </w:rPr>
        <w:t xml:space="preserve">Energy/Infrastructure and Capital Renewal </w:t>
      </w:r>
      <w:r w:rsidRPr="00EF2A03">
        <w:rPr>
          <w:rFonts w:ascii="Arial" w:hAnsi="Arial" w:cs="Arial"/>
        </w:rPr>
        <w:t>manages and implements</w:t>
      </w:r>
      <w:r w:rsidRPr="00EF2A03">
        <w:rPr>
          <w:rFonts w:ascii="Arial" w:hAnsi="Arial" w:cs="Arial"/>
          <w:b/>
        </w:rPr>
        <w:t xml:space="preserve"> </w:t>
      </w:r>
      <w:r w:rsidRPr="00EF2A03">
        <w:rPr>
          <w:rFonts w:ascii="Arial" w:hAnsi="Arial" w:cs="Arial"/>
        </w:rPr>
        <w:t xml:space="preserve">the Capital Renewal Plan, Long Range Utility Plan and efficiently operates central utilities and the utilities infrastructure for the School of Medicine. </w:t>
      </w:r>
    </w:p>
    <w:p w:rsidR="00964C94" w:rsidRPr="00EF2A03" w:rsidRDefault="00B95E0C" w:rsidP="00964C94">
      <w:pPr>
        <w:pStyle w:val="ListParagraph"/>
        <w:numPr>
          <w:ilvl w:val="1"/>
          <w:numId w:val="16"/>
        </w:numPr>
        <w:rPr>
          <w:rFonts w:ascii="Arial" w:hAnsi="Arial" w:cs="Arial"/>
        </w:rPr>
      </w:pPr>
      <w:hyperlink r:id="rId17" w:history="1">
        <w:r w:rsidR="00964C94" w:rsidRPr="00EF2A03">
          <w:rPr>
            <w:rStyle w:val="Hyperlink"/>
            <w:rFonts w:ascii="Arial" w:hAnsi="Arial" w:cs="Arial"/>
            <w:b/>
          </w:rPr>
          <w:t>Capital Projects</w:t>
        </w:r>
      </w:hyperlink>
      <w:r w:rsidR="00964C94" w:rsidRPr="00EF2A03">
        <w:rPr>
          <w:rFonts w:ascii="Arial" w:hAnsi="Arial" w:cs="Arial"/>
        </w:rPr>
        <w:t xml:space="preserve"> manages renovation and construction projects for the School of Medicine, which include repair, renewal and new construction</w:t>
      </w:r>
      <w:r w:rsidR="004C6CA1" w:rsidRPr="00EF2A03">
        <w:rPr>
          <w:rFonts w:ascii="Arial" w:hAnsi="Arial" w:cs="Arial"/>
        </w:rPr>
        <w:t>.</w:t>
      </w:r>
    </w:p>
    <w:p w:rsidR="004C6CA1" w:rsidRPr="00EF2A03" w:rsidRDefault="004C6CA1" w:rsidP="004C6CA1">
      <w:pPr>
        <w:numPr>
          <w:ilvl w:val="2"/>
          <w:numId w:val="16"/>
        </w:numPr>
        <w:contextualSpacing/>
        <w:rPr>
          <w:rFonts w:ascii="Arial" w:hAnsi="Arial" w:cs="Arial"/>
          <w:b/>
        </w:rPr>
      </w:pPr>
      <w:r w:rsidRPr="00EF2A03">
        <w:rPr>
          <w:rFonts w:ascii="Arial" w:hAnsi="Arial" w:cs="Arial"/>
          <w:b/>
        </w:rPr>
        <w:t xml:space="preserve">In-House Renovation and Fabrication Group </w:t>
      </w:r>
      <w:r w:rsidRPr="00EF2A03">
        <w:rPr>
          <w:rFonts w:ascii="Arial" w:hAnsi="Arial" w:cs="Arial"/>
        </w:rPr>
        <w:t>provides cost effective, efficient and quality services that include small renovation and technical trades, fabrication, modification, design, and technical services. On average, these projects are under $25,000. Any projects performed by thi</w:t>
      </w:r>
      <w:r w:rsidR="002C4878" w:rsidRPr="00EF2A03">
        <w:rPr>
          <w:rFonts w:ascii="Arial" w:hAnsi="Arial" w:cs="Arial"/>
        </w:rPr>
        <w:t xml:space="preserve">s group over $25,000 </w:t>
      </w:r>
      <w:proofErr w:type="gramStart"/>
      <w:r w:rsidR="002C4878" w:rsidRPr="00EF2A03">
        <w:rPr>
          <w:rFonts w:ascii="Arial" w:hAnsi="Arial" w:cs="Arial"/>
        </w:rPr>
        <w:t xml:space="preserve">are competitively </w:t>
      </w:r>
      <w:r w:rsidRPr="00EF2A03">
        <w:rPr>
          <w:rFonts w:ascii="Arial" w:hAnsi="Arial" w:cs="Arial"/>
        </w:rPr>
        <w:t>bid</w:t>
      </w:r>
      <w:proofErr w:type="gramEnd"/>
      <w:r w:rsidRPr="00EF2A03">
        <w:rPr>
          <w:rFonts w:ascii="Arial" w:hAnsi="Arial" w:cs="Arial"/>
        </w:rPr>
        <w:t xml:space="preserve"> even if self-performed. </w:t>
      </w:r>
      <w:r w:rsidRPr="00EF2A03">
        <w:rPr>
          <w:rFonts w:ascii="Arial" w:hAnsi="Arial" w:cs="Arial"/>
          <w:b/>
        </w:rPr>
        <w:t xml:space="preserve"> </w:t>
      </w:r>
    </w:p>
    <w:p w:rsidR="00964C94" w:rsidRPr="00EF2A03" w:rsidRDefault="00B95E0C" w:rsidP="00964C94">
      <w:pPr>
        <w:pStyle w:val="ListParagraph"/>
        <w:numPr>
          <w:ilvl w:val="1"/>
          <w:numId w:val="16"/>
        </w:numPr>
        <w:rPr>
          <w:rFonts w:ascii="Arial" w:hAnsi="Arial" w:cs="Arial"/>
        </w:rPr>
      </w:pPr>
      <w:hyperlink r:id="rId18" w:history="1">
        <w:r w:rsidR="00964C94" w:rsidRPr="00EF2A03">
          <w:rPr>
            <w:rStyle w:val="Hyperlink"/>
            <w:rFonts w:ascii="Arial" w:hAnsi="Arial" w:cs="Arial"/>
            <w:b/>
          </w:rPr>
          <w:t>Physical Planning</w:t>
        </w:r>
      </w:hyperlink>
      <w:r w:rsidR="00964C94" w:rsidRPr="00EF2A03">
        <w:rPr>
          <w:rFonts w:ascii="Arial" w:hAnsi="Arial" w:cs="Arial"/>
        </w:rPr>
        <w:t xml:space="preserve"> manages space intake, space utilization, space information and all physical planning activities for the School of Medicine.</w:t>
      </w:r>
    </w:p>
    <w:p w:rsidR="00964C94" w:rsidRPr="00EF2A03" w:rsidRDefault="00964C94" w:rsidP="00964C94">
      <w:pPr>
        <w:pStyle w:val="ListParagraph"/>
        <w:ind w:left="1080"/>
        <w:rPr>
          <w:rFonts w:ascii="Arial" w:hAnsi="Arial" w:cs="Arial"/>
        </w:rPr>
      </w:pPr>
    </w:p>
    <w:p w:rsidR="002C4878" w:rsidRPr="00EF2A03" w:rsidRDefault="00B95E0C" w:rsidP="002C4878">
      <w:pPr>
        <w:pStyle w:val="ListParagraph"/>
        <w:numPr>
          <w:ilvl w:val="1"/>
          <w:numId w:val="16"/>
        </w:numPr>
        <w:rPr>
          <w:rFonts w:ascii="Arial" w:hAnsi="Arial" w:cs="Arial"/>
        </w:rPr>
      </w:pPr>
      <w:hyperlink r:id="rId19" w:history="1">
        <w:r w:rsidR="002C4878" w:rsidRPr="00EF2A03">
          <w:rPr>
            <w:rStyle w:val="Hyperlink"/>
            <w:rFonts w:ascii="Arial" w:hAnsi="Arial" w:cs="Arial"/>
            <w:b/>
          </w:rPr>
          <w:t>Central Operations &amp; Services</w:t>
        </w:r>
      </w:hyperlink>
      <w:r w:rsidR="00964C94" w:rsidRPr="00EF2A03">
        <w:rPr>
          <w:rFonts w:ascii="Arial" w:hAnsi="Arial" w:cs="Arial"/>
          <w:b/>
        </w:rPr>
        <w:t xml:space="preserve"> </w:t>
      </w:r>
      <w:r w:rsidR="00964C94" w:rsidRPr="00EF2A03">
        <w:rPr>
          <w:rFonts w:ascii="Arial" w:hAnsi="Arial" w:cs="Arial"/>
        </w:rPr>
        <w:t xml:space="preserve">manages </w:t>
      </w:r>
      <w:r w:rsidR="002C4878" w:rsidRPr="00EF2A03">
        <w:rPr>
          <w:rFonts w:ascii="Arial" w:hAnsi="Arial" w:cs="Arial"/>
        </w:rPr>
        <w:t>mail, shipping and receiving, grounds and pest control, parking and transportation</w:t>
      </w:r>
      <w:r w:rsidR="001464F4" w:rsidRPr="00EF2A03">
        <w:rPr>
          <w:rFonts w:ascii="Arial" w:hAnsi="Arial" w:cs="Arial"/>
        </w:rPr>
        <w:t>, locks and keys as well as access control.</w:t>
      </w:r>
    </w:p>
    <w:p w:rsidR="002C4878" w:rsidRPr="00EF2A03" w:rsidRDefault="002C4878" w:rsidP="002C4878">
      <w:pPr>
        <w:pStyle w:val="ListParagraph"/>
        <w:numPr>
          <w:ilvl w:val="2"/>
          <w:numId w:val="16"/>
        </w:numPr>
        <w:rPr>
          <w:rFonts w:ascii="Arial" w:hAnsi="Arial" w:cs="Arial"/>
        </w:rPr>
      </w:pPr>
      <w:r w:rsidRPr="00EF2A03">
        <w:rPr>
          <w:rFonts w:ascii="Arial" w:hAnsi="Arial" w:cs="Arial"/>
        </w:rPr>
        <w:t xml:space="preserve">Grounds provide a safe and beautified campus environment by maintaining the grounds, sidewalks, streets and lighting around the campus. </w:t>
      </w:r>
    </w:p>
    <w:p w:rsidR="002C4878" w:rsidRPr="00EF2A03" w:rsidRDefault="002C4878" w:rsidP="002C4878">
      <w:pPr>
        <w:pStyle w:val="ListParagraph"/>
        <w:numPr>
          <w:ilvl w:val="2"/>
          <w:numId w:val="16"/>
        </w:numPr>
        <w:rPr>
          <w:rFonts w:ascii="Arial" w:hAnsi="Arial" w:cs="Arial"/>
        </w:rPr>
      </w:pPr>
      <w:r w:rsidRPr="00EF2A03">
        <w:rPr>
          <w:rFonts w:ascii="Arial" w:hAnsi="Arial" w:cs="Arial"/>
        </w:rPr>
        <w:t xml:space="preserve">Pest Control Services </w:t>
      </w:r>
      <w:proofErr w:type="gramStart"/>
      <w:r w:rsidRPr="00EF2A03">
        <w:rPr>
          <w:rFonts w:ascii="Arial" w:hAnsi="Arial" w:cs="Arial"/>
        </w:rPr>
        <w:t>are conducted</w:t>
      </w:r>
      <w:proofErr w:type="gramEnd"/>
      <w:r w:rsidRPr="00EF2A03">
        <w:rPr>
          <w:rFonts w:ascii="Arial" w:hAnsi="Arial" w:cs="Arial"/>
        </w:rPr>
        <w:t xml:space="preserve"> through a professional extermination company, providing pest control to interior and exterior facilities on campus. </w:t>
      </w:r>
    </w:p>
    <w:p w:rsidR="00964C94" w:rsidRPr="00EF2A03" w:rsidRDefault="00964C94" w:rsidP="00964C94">
      <w:pPr>
        <w:pStyle w:val="ListParagraph"/>
        <w:rPr>
          <w:rFonts w:ascii="Arial" w:hAnsi="Arial" w:cs="Arial"/>
        </w:rPr>
      </w:pPr>
    </w:p>
    <w:p w:rsidR="00964C94" w:rsidRPr="00EF2A03" w:rsidRDefault="00B95E0C" w:rsidP="00964C94">
      <w:pPr>
        <w:pStyle w:val="ListParagraph"/>
        <w:numPr>
          <w:ilvl w:val="1"/>
          <w:numId w:val="16"/>
        </w:numPr>
        <w:rPr>
          <w:rFonts w:ascii="Arial" w:hAnsi="Arial" w:cs="Arial"/>
        </w:rPr>
      </w:pPr>
      <w:hyperlink r:id="rId20" w:history="1">
        <w:r w:rsidR="00964C94" w:rsidRPr="00EF2A03">
          <w:rPr>
            <w:rStyle w:val="Hyperlink"/>
            <w:rFonts w:ascii="Arial" w:hAnsi="Arial" w:cs="Arial"/>
            <w:b/>
          </w:rPr>
          <w:t>Protective Services</w:t>
        </w:r>
      </w:hyperlink>
      <w:r w:rsidR="00964C94" w:rsidRPr="00EF2A03">
        <w:rPr>
          <w:rFonts w:ascii="Arial" w:hAnsi="Arial" w:cs="Arial"/>
          <w:b/>
        </w:rPr>
        <w:t xml:space="preserve"> </w:t>
      </w:r>
      <w:r w:rsidR="00964C94" w:rsidRPr="00EF2A03">
        <w:rPr>
          <w:rFonts w:ascii="Arial" w:hAnsi="Arial" w:cs="Arial"/>
        </w:rPr>
        <w:t xml:space="preserve">ensures campus safety, security, emergency planning and business continuity for the campus as well as serves as a critical partner for other Washington University Medical Campus (WUMC) partners. </w:t>
      </w:r>
    </w:p>
    <w:p w:rsidR="001464F4" w:rsidRPr="00EF2A03" w:rsidRDefault="001464F4" w:rsidP="001464F4">
      <w:pPr>
        <w:pStyle w:val="ListParagraph"/>
        <w:ind w:left="1080"/>
        <w:rPr>
          <w:rFonts w:ascii="Arial" w:hAnsi="Arial" w:cs="Arial"/>
        </w:rPr>
      </w:pPr>
    </w:p>
    <w:p w:rsidR="001464F4" w:rsidRPr="00EF2A03" w:rsidRDefault="00B95E0C" w:rsidP="00181B12">
      <w:pPr>
        <w:pStyle w:val="ListParagraph"/>
        <w:numPr>
          <w:ilvl w:val="1"/>
          <w:numId w:val="16"/>
        </w:numPr>
        <w:rPr>
          <w:rFonts w:ascii="Arial" w:hAnsi="Arial" w:cs="Arial"/>
        </w:rPr>
      </w:pPr>
      <w:hyperlink r:id="rId21" w:history="1">
        <w:r w:rsidR="001464F4" w:rsidRPr="00EF2A03">
          <w:rPr>
            <w:rStyle w:val="Hyperlink"/>
            <w:rFonts w:ascii="Arial" w:hAnsi="Arial" w:cs="Arial"/>
            <w:b/>
          </w:rPr>
          <w:t>Education &amp; Campus Support Services</w:t>
        </w:r>
      </w:hyperlink>
      <w:r w:rsidR="003F2CE8" w:rsidRPr="00EF2A03">
        <w:rPr>
          <w:rFonts w:ascii="Arial" w:hAnsi="Arial" w:cs="Arial"/>
        </w:rPr>
        <w:t xml:space="preserve"> manages all shared spaces at Washington University School of Medicine. The program also manages services for those shared spaces, as well as certain auxiliary services on campus like retail and dining. The goals of this program include effective utilization, quality program support, sound financial management and physical stewardship. The program and core services will support the campus core mission of education, clinical care and innovative research.</w:t>
      </w:r>
    </w:p>
    <w:p w:rsidR="00964C94" w:rsidRPr="00EF2A03" w:rsidRDefault="00964C94" w:rsidP="00964C94">
      <w:pPr>
        <w:pStyle w:val="ListParagraph"/>
        <w:ind w:left="1800"/>
        <w:rPr>
          <w:rFonts w:ascii="Arial" w:hAnsi="Arial" w:cs="Arial"/>
        </w:rPr>
      </w:pPr>
    </w:p>
    <w:p w:rsidR="00964C94" w:rsidRPr="00EF2A03" w:rsidRDefault="00964C94" w:rsidP="00964C94">
      <w:pPr>
        <w:pStyle w:val="ListParagraph"/>
        <w:ind w:left="1080" w:hanging="360"/>
        <w:rPr>
          <w:rFonts w:ascii="Arial" w:hAnsi="Arial" w:cs="Arial"/>
        </w:rPr>
      </w:pPr>
      <w:r w:rsidRPr="00EF2A03">
        <w:rPr>
          <w:rFonts w:ascii="Arial" w:hAnsi="Arial" w:cs="Arial"/>
        </w:rPr>
        <w:t xml:space="preserve">d.   </w:t>
      </w:r>
      <w:hyperlink r:id="rId22" w:history="1">
        <w:r w:rsidRPr="00EF2A03">
          <w:rPr>
            <w:rStyle w:val="Hyperlink"/>
            <w:rFonts w:ascii="Arial" w:hAnsi="Arial" w:cs="Arial"/>
            <w:b/>
          </w:rPr>
          <w:t>Administration Services</w:t>
        </w:r>
      </w:hyperlink>
      <w:r w:rsidRPr="00EF2A03">
        <w:rPr>
          <w:rFonts w:ascii="Arial" w:hAnsi="Arial" w:cs="Arial"/>
        </w:rPr>
        <w:t xml:space="preserve"> manages </w:t>
      </w:r>
      <w:r w:rsidR="0059754E" w:rsidRPr="00EF2A03">
        <w:rPr>
          <w:rFonts w:ascii="Arial" w:hAnsi="Arial" w:cs="Arial"/>
        </w:rPr>
        <w:t>OFMD</w:t>
      </w:r>
      <w:r w:rsidRPr="00EF2A03">
        <w:rPr>
          <w:rFonts w:ascii="Arial" w:hAnsi="Arial" w:cs="Arial"/>
        </w:rPr>
        <w:t xml:space="preserve"> program support including, Lactation Room Program, </w:t>
      </w:r>
      <w:r w:rsidR="0059754E" w:rsidRPr="00EF2A03">
        <w:rPr>
          <w:rFonts w:ascii="Arial" w:hAnsi="Arial" w:cs="Arial"/>
        </w:rPr>
        <w:t>OFMD</w:t>
      </w:r>
      <w:r w:rsidRPr="00EF2A03">
        <w:rPr>
          <w:rFonts w:ascii="Arial" w:hAnsi="Arial" w:cs="Arial"/>
        </w:rPr>
        <w:t xml:space="preserve"> Recognition and Community Outreach, as well as support of university wide committees and business planning and other related support services.</w:t>
      </w:r>
    </w:p>
    <w:p w:rsidR="00964C94" w:rsidRPr="00EF2A03" w:rsidRDefault="00964C94" w:rsidP="00964C94">
      <w:pPr>
        <w:pStyle w:val="Heading2"/>
        <w:rPr>
          <w:rFonts w:ascii="Arial" w:hAnsi="Arial" w:cs="Arial"/>
        </w:rPr>
      </w:pPr>
      <w:bookmarkStart w:id="7" w:name="_Toc520206335"/>
      <w:r w:rsidRPr="00EF2A03">
        <w:rPr>
          <w:rFonts w:ascii="Arial" w:hAnsi="Arial" w:cs="Arial"/>
        </w:rPr>
        <w:t>PM as Leader</w:t>
      </w:r>
      <w:bookmarkEnd w:id="7"/>
    </w:p>
    <w:p w:rsidR="00964C94" w:rsidRPr="00EF2A03" w:rsidRDefault="00964C94" w:rsidP="00964C94">
      <w:pPr>
        <w:rPr>
          <w:rFonts w:ascii="Arial" w:hAnsi="Arial" w:cs="Arial"/>
        </w:rPr>
      </w:pPr>
      <w:r w:rsidRPr="00EF2A03">
        <w:rPr>
          <w:rFonts w:ascii="Arial" w:hAnsi="Arial" w:cs="Arial"/>
        </w:rPr>
        <w:lastRenderedPageBreak/>
        <w:t xml:space="preserve">The title “Technician/Project Manager (PM)”, while emphasizing the importance of overseeing and monitoring a project, can cause one to overlook other leadership skills needed </w:t>
      </w:r>
      <w:proofErr w:type="gramStart"/>
      <w:r w:rsidRPr="00EF2A03">
        <w:rPr>
          <w:rFonts w:ascii="Arial" w:hAnsi="Arial" w:cs="Arial"/>
        </w:rPr>
        <w:t>to successfully lead</w:t>
      </w:r>
      <w:proofErr w:type="gramEnd"/>
      <w:r w:rsidRPr="00EF2A03">
        <w:rPr>
          <w:rFonts w:ascii="Arial" w:hAnsi="Arial" w:cs="Arial"/>
        </w:rPr>
        <w:t xml:space="preserve"> a project to completion.  There are six major responsibilities associated with the roles of manager and leader.  A</w:t>
      </w:r>
      <w:r w:rsidR="00F54570" w:rsidRPr="00EF2A03">
        <w:rPr>
          <w:rFonts w:ascii="Arial" w:hAnsi="Arial" w:cs="Arial"/>
        </w:rPr>
        <w:t xml:space="preserve"> </w:t>
      </w:r>
      <w:hyperlink r:id="rId23" w:history="1">
        <w:r w:rsidR="004E5669" w:rsidRPr="00EF2A03">
          <w:rPr>
            <w:rStyle w:val="Hyperlink"/>
            <w:rFonts w:ascii="Arial" w:hAnsi="Arial" w:cs="Arial"/>
          </w:rPr>
          <w:t>PM</w:t>
        </w:r>
      </w:hyperlink>
      <w:r w:rsidRPr="00EF2A03">
        <w:rPr>
          <w:rFonts w:ascii="Arial" w:hAnsi="Arial" w:cs="Arial"/>
        </w:rPr>
        <w:t xml:space="preserve"> has leadership and management obligations that are integral to the project performance as well as their individual performance. </w:t>
      </w:r>
    </w:p>
    <w:p w:rsidR="00964C94" w:rsidRPr="00EF2A03" w:rsidRDefault="00964C94" w:rsidP="00964C94">
      <w:pPr>
        <w:ind w:left="720" w:hanging="720"/>
        <w:rPr>
          <w:rFonts w:ascii="Arial" w:hAnsi="Arial" w:cs="Arial"/>
        </w:rPr>
      </w:pPr>
      <w:r w:rsidRPr="00EF2A03">
        <w:rPr>
          <w:rFonts w:ascii="Arial" w:hAnsi="Arial" w:cs="Arial"/>
          <w:b/>
        </w:rPr>
        <w:t>1.</w:t>
      </w:r>
      <w:r w:rsidRPr="00EF2A03">
        <w:rPr>
          <w:rFonts w:ascii="Arial" w:hAnsi="Arial" w:cs="Arial"/>
          <w:b/>
        </w:rPr>
        <w:tab/>
        <w:t>Focus on the Customer and University Stewardship Role</w:t>
      </w:r>
      <w:r w:rsidR="001464F4" w:rsidRPr="00EF2A03">
        <w:rPr>
          <w:rFonts w:ascii="Arial" w:hAnsi="Arial" w:cs="Arial"/>
          <w:b/>
        </w:rPr>
        <w:br/>
      </w:r>
      <w:r w:rsidRPr="00EF2A03">
        <w:rPr>
          <w:rFonts w:ascii="Arial" w:hAnsi="Arial" w:cs="Arial"/>
          <w:b/>
        </w:rPr>
        <w:br/>
      </w:r>
      <w:r w:rsidRPr="00EF2A03">
        <w:rPr>
          <w:rFonts w:ascii="Arial" w:hAnsi="Arial" w:cs="Arial"/>
        </w:rPr>
        <w:t xml:space="preserve">All projects begin and end with the customer, School and the University in mind.  It is the duty of the PM to understand the needs and expectations of the customer; to develop the project vision and gain endorsement of it; to plan for customer involvement, communication and service; and to maintain a meaningful dialogue with the customer during the project.  These needs at all times </w:t>
      </w:r>
      <w:proofErr w:type="gramStart"/>
      <w:r w:rsidRPr="00EF2A03">
        <w:rPr>
          <w:rFonts w:ascii="Arial" w:hAnsi="Arial" w:cs="Arial"/>
        </w:rPr>
        <w:t>must be balanced</w:t>
      </w:r>
      <w:proofErr w:type="gramEnd"/>
      <w:r w:rsidRPr="00EF2A03">
        <w:rPr>
          <w:rFonts w:ascii="Arial" w:hAnsi="Arial" w:cs="Arial"/>
        </w:rPr>
        <w:t xml:space="preserve"> with the stewardship of the Universit</w:t>
      </w:r>
      <w:r w:rsidR="004E5669" w:rsidRPr="00EF2A03">
        <w:rPr>
          <w:rFonts w:ascii="Arial" w:hAnsi="Arial" w:cs="Arial"/>
        </w:rPr>
        <w:t>y and Medical School and the PM</w:t>
      </w:r>
      <w:r w:rsidRPr="00EF2A03">
        <w:rPr>
          <w:rFonts w:ascii="Arial" w:hAnsi="Arial" w:cs="Arial"/>
        </w:rPr>
        <w:t xml:space="preserve"> must remain a neutral party in delivering services to ensure both customer satisfaction and proper university/school stewardship.</w:t>
      </w:r>
    </w:p>
    <w:p w:rsidR="00964C94" w:rsidRPr="00EF2A03" w:rsidRDefault="00964C94" w:rsidP="00964C94">
      <w:pPr>
        <w:rPr>
          <w:rFonts w:ascii="Arial" w:hAnsi="Arial" w:cs="Arial"/>
          <w:b/>
        </w:rPr>
      </w:pPr>
      <w:r w:rsidRPr="00EF2A03">
        <w:rPr>
          <w:rFonts w:ascii="Arial" w:hAnsi="Arial" w:cs="Arial"/>
          <w:b/>
        </w:rPr>
        <w:t>2.</w:t>
      </w:r>
      <w:r w:rsidRPr="00EF2A03">
        <w:rPr>
          <w:rFonts w:ascii="Arial" w:hAnsi="Arial" w:cs="Arial"/>
          <w:b/>
        </w:rPr>
        <w:tab/>
        <w:t xml:space="preserve">Create the Project </w:t>
      </w:r>
      <w:r w:rsidR="002E6D65" w:rsidRPr="00EF2A03">
        <w:rPr>
          <w:rFonts w:ascii="Arial" w:hAnsi="Arial" w:cs="Arial"/>
          <w:b/>
        </w:rPr>
        <w:t>Scope</w:t>
      </w:r>
    </w:p>
    <w:p w:rsidR="00964C94" w:rsidRPr="00EF2A03" w:rsidRDefault="00964C94" w:rsidP="00964C94">
      <w:pPr>
        <w:ind w:left="720"/>
        <w:rPr>
          <w:rFonts w:ascii="Arial" w:hAnsi="Arial" w:cs="Arial"/>
        </w:rPr>
      </w:pPr>
      <w:r w:rsidRPr="00EF2A03">
        <w:rPr>
          <w:rFonts w:ascii="Arial" w:hAnsi="Arial" w:cs="Arial"/>
        </w:rPr>
        <w:t xml:space="preserve">The project </w:t>
      </w:r>
      <w:r w:rsidR="002E6D65" w:rsidRPr="00EF2A03">
        <w:rPr>
          <w:rFonts w:ascii="Arial" w:hAnsi="Arial" w:cs="Arial"/>
        </w:rPr>
        <w:t xml:space="preserve">scope </w:t>
      </w:r>
      <w:r w:rsidRPr="00EF2A03">
        <w:rPr>
          <w:rFonts w:ascii="Arial" w:hAnsi="Arial" w:cs="Arial"/>
        </w:rPr>
        <w:t xml:space="preserve">is </w:t>
      </w:r>
      <w:r w:rsidR="002E6D65" w:rsidRPr="00EF2A03">
        <w:rPr>
          <w:rFonts w:ascii="Arial" w:hAnsi="Arial" w:cs="Arial"/>
        </w:rPr>
        <w:t xml:space="preserve">the </w:t>
      </w:r>
      <w:r w:rsidRPr="00EF2A03">
        <w:rPr>
          <w:rFonts w:ascii="Arial" w:hAnsi="Arial" w:cs="Arial"/>
        </w:rPr>
        <w:t xml:space="preserve">understanding of what the project will accomplish as its </w:t>
      </w:r>
      <w:proofErr w:type="gramStart"/>
      <w:r w:rsidRPr="00EF2A03">
        <w:rPr>
          <w:rFonts w:ascii="Arial" w:hAnsi="Arial" w:cs="Arial"/>
        </w:rPr>
        <w:t>end result</w:t>
      </w:r>
      <w:proofErr w:type="gramEnd"/>
      <w:r w:rsidRPr="00EF2A03">
        <w:rPr>
          <w:rFonts w:ascii="Arial" w:hAnsi="Arial" w:cs="Arial"/>
        </w:rPr>
        <w:t xml:space="preserve">.  Having a project </w:t>
      </w:r>
      <w:r w:rsidR="002E6D65" w:rsidRPr="00EF2A03">
        <w:rPr>
          <w:rFonts w:ascii="Arial" w:hAnsi="Arial" w:cs="Arial"/>
        </w:rPr>
        <w:t xml:space="preserve">scope </w:t>
      </w:r>
      <w:r w:rsidRPr="00EF2A03">
        <w:rPr>
          <w:rFonts w:ascii="Arial" w:hAnsi="Arial" w:cs="Arial"/>
        </w:rPr>
        <w:t xml:space="preserve">is crucial to effective leadership and management of any project.  In creating the </w:t>
      </w:r>
      <w:r w:rsidR="002E6D65" w:rsidRPr="00EF2A03">
        <w:rPr>
          <w:rFonts w:ascii="Arial" w:hAnsi="Arial" w:cs="Arial"/>
        </w:rPr>
        <w:t>scope</w:t>
      </w:r>
      <w:r w:rsidRPr="00EF2A03">
        <w:rPr>
          <w:rFonts w:ascii="Arial" w:hAnsi="Arial" w:cs="Arial"/>
        </w:rPr>
        <w:t xml:space="preserve">, the PM is responsible for planning a route to project completion based on customer needs and expectations; articulating the </w:t>
      </w:r>
      <w:r w:rsidR="002E6D65" w:rsidRPr="00EF2A03">
        <w:rPr>
          <w:rFonts w:ascii="Arial" w:hAnsi="Arial" w:cs="Arial"/>
        </w:rPr>
        <w:t xml:space="preserve">scope </w:t>
      </w:r>
      <w:r w:rsidRPr="00EF2A03">
        <w:rPr>
          <w:rFonts w:ascii="Arial" w:hAnsi="Arial" w:cs="Arial"/>
        </w:rPr>
        <w:t>with enthusiasm</w:t>
      </w:r>
      <w:proofErr w:type="gramStart"/>
      <w:r w:rsidRPr="00EF2A03">
        <w:rPr>
          <w:rFonts w:ascii="Arial" w:hAnsi="Arial" w:cs="Arial"/>
        </w:rPr>
        <w:t>;</w:t>
      </w:r>
      <w:proofErr w:type="gramEnd"/>
      <w:r w:rsidRPr="00EF2A03">
        <w:rPr>
          <w:rFonts w:ascii="Arial" w:hAnsi="Arial" w:cs="Arial"/>
        </w:rPr>
        <w:t xml:space="preserve"> and modifying the vision and strategy as needed (but it must not be continually modified since it is the foundation of the customer’s needs and expectations).</w:t>
      </w:r>
    </w:p>
    <w:p w:rsidR="00964C94" w:rsidRPr="00EF2A03" w:rsidRDefault="00964C94" w:rsidP="00964C94">
      <w:pPr>
        <w:rPr>
          <w:rFonts w:ascii="Arial" w:hAnsi="Arial" w:cs="Arial"/>
          <w:b/>
        </w:rPr>
      </w:pPr>
      <w:r w:rsidRPr="00EF2A03">
        <w:rPr>
          <w:rFonts w:ascii="Arial" w:hAnsi="Arial" w:cs="Arial"/>
          <w:b/>
        </w:rPr>
        <w:t>3.</w:t>
      </w:r>
      <w:r w:rsidRPr="00EF2A03">
        <w:rPr>
          <w:rFonts w:ascii="Arial" w:hAnsi="Arial" w:cs="Arial"/>
          <w:b/>
        </w:rPr>
        <w:tab/>
        <w:t>Build and Maintain the Project Team</w:t>
      </w:r>
    </w:p>
    <w:p w:rsidR="00964C94" w:rsidRPr="00EF2A03" w:rsidRDefault="00964C94" w:rsidP="00964C94">
      <w:pPr>
        <w:ind w:left="720"/>
        <w:rPr>
          <w:rFonts w:ascii="Arial" w:hAnsi="Arial" w:cs="Arial"/>
        </w:rPr>
      </w:pPr>
      <w:r w:rsidRPr="00EF2A03">
        <w:rPr>
          <w:rFonts w:ascii="Arial" w:hAnsi="Arial" w:cs="Arial"/>
        </w:rPr>
        <w:t xml:space="preserve">A strong team is vital to the success of any project.  The PM is responsible for helping the Project Team members become an effective working unit. The Project Team includes all the people involved in the successful delivery of the project. This team </w:t>
      </w:r>
      <w:proofErr w:type="gramStart"/>
      <w:r w:rsidRPr="00EF2A03">
        <w:rPr>
          <w:rFonts w:ascii="Arial" w:hAnsi="Arial" w:cs="Arial"/>
        </w:rPr>
        <w:t>is led</w:t>
      </w:r>
      <w:proofErr w:type="gramEnd"/>
      <w:r w:rsidRPr="00EF2A03">
        <w:rPr>
          <w:rFonts w:ascii="Arial" w:hAnsi="Arial" w:cs="Arial"/>
        </w:rPr>
        <w:t xml:space="preserve"> by the PM and may include consultants, A/E, contractors and other stakeholders necessary for project implementation   Leadership of the Project Team involves preserving, protecting, and improving the productive capability of people, the most valuable resource available to the PM.  Keys to building and maintaining an effective Project Team include open communications; attending to individual needs; clearly defining roles and responsibilities; and rewarding and recognizing team members.</w:t>
      </w:r>
    </w:p>
    <w:p w:rsidR="00964C94" w:rsidRPr="00EF2A03" w:rsidRDefault="00964C94" w:rsidP="00964C94">
      <w:pPr>
        <w:rPr>
          <w:rFonts w:ascii="Arial" w:hAnsi="Arial" w:cs="Arial"/>
          <w:b/>
        </w:rPr>
      </w:pPr>
      <w:r w:rsidRPr="00EF2A03">
        <w:rPr>
          <w:rFonts w:ascii="Arial" w:hAnsi="Arial" w:cs="Arial"/>
          <w:b/>
        </w:rPr>
        <w:t>4.</w:t>
      </w:r>
      <w:r w:rsidRPr="00EF2A03">
        <w:rPr>
          <w:rFonts w:ascii="Arial" w:hAnsi="Arial" w:cs="Arial"/>
          <w:b/>
        </w:rPr>
        <w:tab/>
        <w:t>Plan the Project</w:t>
      </w:r>
    </w:p>
    <w:p w:rsidR="00964C94" w:rsidRPr="00EF2A03" w:rsidRDefault="00964C94" w:rsidP="00964C94">
      <w:pPr>
        <w:ind w:left="720"/>
        <w:rPr>
          <w:rFonts w:ascii="Arial" w:hAnsi="Arial" w:cs="Arial"/>
        </w:rPr>
      </w:pPr>
      <w:r w:rsidRPr="00EF2A03">
        <w:rPr>
          <w:rFonts w:ascii="Arial" w:hAnsi="Arial" w:cs="Arial"/>
        </w:rPr>
        <w:t xml:space="preserve">Once the scope </w:t>
      </w:r>
      <w:proofErr w:type="gramStart"/>
      <w:r w:rsidRPr="00EF2A03">
        <w:rPr>
          <w:rFonts w:ascii="Arial" w:hAnsi="Arial" w:cs="Arial"/>
        </w:rPr>
        <w:t>has been defined</w:t>
      </w:r>
      <w:proofErr w:type="gramEnd"/>
      <w:r w:rsidRPr="00EF2A03">
        <w:rPr>
          <w:rFonts w:ascii="Arial" w:hAnsi="Arial" w:cs="Arial"/>
        </w:rPr>
        <w:t>, agreed upon, and the Project Team formed, focus shifts to planning the project for achieving the goals of the project.  The duties of the PM include developing a work plan in which the customer’s scope and definition of the project coincide; involving the appropriate teams, customer and others in endorsing the work plan; and ensuring that all components of the work plan support project delivery and remain aligned with the vision.</w:t>
      </w:r>
    </w:p>
    <w:p w:rsidR="00964C94" w:rsidRPr="00EF2A03" w:rsidRDefault="00964C94" w:rsidP="00964C94">
      <w:pPr>
        <w:rPr>
          <w:rFonts w:ascii="Arial" w:hAnsi="Arial" w:cs="Arial"/>
          <w:b/>
        </w:rPr>
      </w:pPr>
      <w:r w:rsidRPr="00EF2A03">
        <w:rPr>
          <w:rFonts w:ascii="Arial" w:hAnsi="Arial" w:cs="Arial"/>
          <w:b/>
        </w:rPr>
        <w:t>5.</w:t>
      </w:r>
      <w:r w:rsidRPr="00EF2A03">
        <w:rPr>
          <w:rFonts w:ascii="Arial" w:hAnsi="Arial" w:cs="Arial"/>
          <w:b/>
        </w:rPr>
        <w:tab/>
        <w:t>Managing Resources</w:t>
      </w:r>
    </w:p>
    <w:p w:rsidR="00964C94" w:rsidRPr="00EF2A03" w:rsidRDefault="00964C94" w:rsidP="00964C94">
      <w:pPr>
        <w:ind w:left="720"/>
        <w:rPr>
          <w:rFonts w:ascii="Arial" w:hAnsi="Arial" w:cs="Arial"/>
        </w:rPr>
      </w:pPr>
      <w:r w:rsidRPr="00EF2A03">
        <w:rPr>
          <w:rFonts w:ascii="Arial" w:hAnsi="Arial" w:cs="Arial"/>
        </w:rPr>
        <w:t xml:space="preserve">Once a project has launched, managing resources becomes a major focus of the PM; that is, keeping a clear grasp of where the project is, compared to where it should be, at any moment.  The duties of the PM as it relates to managing resources includes preparing a realistic budget with sufficient contingencies that is endorsed by the Project Team and customer; preparing a </w:t>
      </w:r>
      <w:r w:rsidRPr="00EF2A03">
        <w:rPr>
          <w:rFonts w:ascii="Arial" w:hAnsi="Arial" w:cs="Arial"/>
        </w:rPr>
        <w:lastRenderedPageBreak/>
        <w:t>reasonable, flexible schedule that meets the customer’s needs; preparing accurate assessments of progress; and maintaining accurate and comprehensive project records.</w:t>
      </w:r>
    </w:p>
    <w:p w:rsidR="00964C94" w:rsidRPr="00EF2A03" w:rsidRDefault="00964C94" w:rsidP="00964C94">
      <w:pPr>
        <w:rPr>
          <w:rFonts w:ascii="Arial" w:hAnsi="Arial" w:cs="Arial"/>
          <w:b/>
        </w:rPr>
      </w:pPr>
      <w:r w:rsidRPr="00EF2A03">
        <w:rPr>
          <w:rFonts w:ascii="Arial" w:hAnsi="Arial" w:cs="Arial"/>
          <w:b/>
        </w:rPr>
        <w:t>6.</w:t>
      </w:r>
      <w:r w:rsidRPr="00EF2A03">
        <w:rPr>
          <w:rFonts w:ascii="Arial" w:hAnsi="Arial" w:cs="Arial"/>
          <w:b/>
        </w:rPr>
        <w:tab/>
        <w:t>Ensuring Quality</w:t>
      </w:r>
    </w:p>
    <w:p w:rsidR="00964C94" w:rsidRPr="00EF2A03" w:rsidRDefault="00964C94" w:rsidP="00964C94">
      <w:pPr>
        <w:ind w:left="720"/>
        <w:rPr>
          <w:rFonts w:ascii="Arial" w:hAnsi="Arial" w:cs="Arial"/>
        </w:rPr>
      </w:pPr>
      <w:r w:rsidRPr="00EF2A03">
        <w:rPr>
          <w:rFonts w:ascii="Arial" w:hAnsi="Arial" w:cs="Arial"/>
        </w:rPr>
        <w:t xml:space="preserve">Ensuring quality is a leadership responsibility of the PM and </w:t>
      </w:r>
      <w:proofErr w:type="gramStart"/>
      <w:r w:rsidRPr="00EF2A03">
        <w:rPr>
          <w:rFonts w:ascii="Arial" w:hAnsi="Arial" w:cs="Arial"/>
        </w:rPr>
        <w:t>cannot be delegated</w:t>
      </w:r>
      <w:proofErr w:type="gramEnd"/>
      <w:r w:rsidRPr="00EF2A03">
        <w:rPr>
          <w:rFonts w:ascii="Arial" w:hAnsi="Arial" w:cs="Arial"/>
        </w:rPr>
        <w:t>.  The PM must establish appropriate definitions of quality for the project.  In order to achieve high quality, the PM must commit time to assess quality issues with the team.  A PM can ensure a high-quality project by emphasizing quality management to team members and by setting an example.</w:t>
      </w:r>
    </w:p>
    <w:p w:rsidR="001C0444" w:rsidRPr="00EF2A03" w:rsidRDefault="001C0444" w:rsidP="00C9301B">
      <w:pPr>
        <w:pStyle w:val="Heading2"/>
        <w:rPr>
          <w:rFonts w:ascii="Arial" w:hAnsi="Arial" w:cs="Arial"/>
        </w:rPr>
      </w:pPr>
      <w:bookmarkStart w:id="8" w:name="_Toc520206336"/>
      <w:r w:rsidRPr="00EF2A03">
        <w:rPr>
          <w:rFonts w:ascii="Arial" w:hAnsi="Arial" w:cs="Arial"/>
        </w:rPr>
        <w:t>Building Customer</w:t>
      </w:r>
      <w:r w:rsidR="00C74134" w:rsidRPr="00EF2A03">
        <w:rPr>
          <w:rFonts w:ascii="Arial" w:hAnsi="Arial" w:cs="Arial"/>
        </w:rPr>
        <w:t xml:space="preserve"> AND STAKEHOLDER</w:t>
      </w:r>
      <w:r w:rsidRPr="00EF2A03">
        <w:rPr>
          <w:rFonts w:ascii="Arial" w:hAnsi="Arial" w:cs="Arial"/>
        </w:rPr>
        <w:t xml:space="preserve"> Relationships</w:t>
      </w:r>
      <w:bookmarkEnd w:id="8"/>
    </w:p>
    <w:p w:rsidR="001C0444" w:rsidRPr="00EF2A03" w:rsidRDefault="001C0444" w:rsidP="001C0444">
      <w:pPr>
        <w:rPr>
          <w:rFonts w:ascii="Arial" w:hAnsi="Arial" w:cs="Arial"/>
        </w:rPr>
      </w:pPr>
      <w:r w:rsidRPr="00EF2A03">
        <w:rPr>
          <w:rFonts w:ascii="Arial" w:hAnsi="Arial" w:cs="Arial"/>
        </w:rPr>
        <w:t xml:space="preserve">A “customer” is a person or organization that </w:t>
      </w:r>
      <w:r w:rsidR="005B6707" w:rsidRPr="00EF2A03">
        <w:rPr>
          <w:rFonts w:ascii="Arial" w:hAnsi="Arial" w:cs="Arial"/>
        </w:rPr>
        <w:t xml:space="preserve">is the primary user of the </w:t>
      </w:r>
      <w:proofErr w:type="gramStart"/>
      <w:r w:rsidR="005B6707" w:rsidRPr="00EF2A03">
        <w:rPr>
          <w:rFonts w:ascii="Arial" w:hAnsi="Arial" w:cs="Arial"/>
        </w:rPr>
        <w:t>end product</w:t>
      </w:r>
      <w:proofErr w:type="gramEnd"/>
      <w:r w:rsidR="005B6707" w:rsidRPr="00EF2A03">
        <w:rPr>
          <w:rFonts w:ascii="Arial" w:hAnsi="Arial" w:cs="Arial"/>
        </w:rPr>
        <w:t xml:space="preserve"> or service</w:t>
      </w:r>
      <w:r w:rsidRPr="00EF2A03">
        <w:rPr>
          <w:rFonts w:ascii="Arial" w:hAnsi="Arial" w:cs="Arial"/>
        </w:rPr>
        <w:t>.  A “stakeholder” is a person or organization that has a stake or interest in the project.</w:t>
      </w:r>
      <w:r w:rsidR="005B6707" w:rsidRPr="00EF2A03">
        <w:rPr>
          <w:rFonts w:ascii="Arial" w:hAnsi="Arial" w:cs="Arial"/>
        </w:rPr>
        <w:t xml:space="preserve"> The “executive </w:t>
      </w:r>
      <w:r w:rsidR="00974D90" w:rsidRPr="00EF2A03">
        <w:rPr>
          <w:rFonts w:ascii="Arial" w:hAnsi="Arial" w:cs="Arial"/>
        </w:rPr>
        <w:t>stakeholder</w:t>
      </w:r>
      <w:r w:rsidR="005B6707" w:rsidRPr="00EF2A03">
        <w:rPr>
          <w:rFonts w:ascii="Arial" w:hAnsi="Arial" w:cs="Arial"/>
        </w:rPr>
        <w:t xml:space="preserve">” is a </w:t>
      </w:r>
      <w:r w:rsidR="00974D90" w:rsidRPr="00EF2A03">
        <w:rPr>
          <w:rFonts w:ascii="Arial" w:hAnsi="Arial" w:cs="Arial"/>
        </w:rPr>
        <w:t xml:space="preserve">person or a </w:t>
      </w:r>
      <w:r w:rsidR="005B6707" w:rsidRPr="00EF2A03">
        <w:rPr>
          <w:rFonts w:ascii="Arial" w:hAnsi="Arial" w:cs="Arial"/>
        </w:rPr>
        <w:t>group of people that have the final contractual or project cost approval authority.</w:t>
      </w:r>
    </w:p>
    <w:p w:rsidR="001C0444" w:rsidRPr="00EF2A03" w:rsidRDefault="001C0444" w:rsidP="001C0444">
      <w:pPr>
        <w:rPr>
          <w:rFonts w:ascii="Arial" w:hAnsi="Arial" w:cs="Arial"/>
        </w:rPr>
      </w:pPr>
      <w:r w:rsidRPr="00EF2A03">
        <w:rPr>
          <w:rFonts w:ascii="Arial" w:hAnsi="Arial" w:cs="Arial"/>
        </w:rPr>
        <w:t xml:space="preserve">At the core of a successful </w:t>
      </w:r>
      <w:proofErr w:type="gramStart"/>
      <w:r w:rsidRPr="00EF2A03">
        <w:rPr>
          <w:rFonts w:ascii="Arial" w:hAnsi="Arial" w:cs="Arial"/>
        </w:rPr>
        <w:t>project</w:t>
      </w:r>
      <w:proofErr w:type="gramEnd"/>
      <w:r w:rsidRPr="00EF2A03">
        <w:rPr>
          <w:rFonts w:ascii="Arial" w:hAnsi="Arial" w:cs="Arial"/>
        </w:rPr>
        <w:t xml:space="preserve"> delivery process is a satisfied customer</w:t>
      </w:r>
      <w:r w:rsidR="009525B6" w:rsidRPr="00EF2A03">
        <w:rPr>
          <w:rFonts w:ascii="Arial" w:hAnsi="Arial" w:cs="Arial"/>
        </w:rPr>
        <w:t xml:space="preserve"> and satisfied stakeholders</w:t>
      </w:r>
      <w:r w:rsidRPr="00EF2A03">
        <w:rPr>
          <w:rFonts w:ascii="Arial" w:hAnsi="Arial" w:cs="Arial"/>
        </w:rPr>
        <w:t>.  The foundation of</w:t>
      </w:r>
      <w:r w:rsidR="00333418" w:rsidRPr="00EF2A03">
        <w:rPr>
          <w:rFonts w:ascii="Arial" w:hAnsi="Arial" w:cs="Arial"/>
        </w:rPr>
        <w:t xml:space="preserve"> </w:t>
      </w:r>
      <w:r w:rsidRPr="00EF2A03">
        <w:rPr>
          <w:rFonts w:ascii="Arial" w:hAnsi="Arial" w:cs="Arial"/>
        </w:rPr>
        <w:t xml:space="preserve">satisfied </w:t>
      </w:r>
      <w:r w:rsidR="00C74134" w:rsidRPr="00EF2A03">
        <w:rPr>
          <w:rFonts w:ascii="Arial" w:hAnsi="Arial" w:cs="Arial"/>
        </w:rPr>
        <w:t xml:space="preserve">customers and stakeholders </w:t>
      </w:r>
      <w:r w:rsidRPr="00EF2A03">
        <w:rPr>
          <w:rFonts w:ascii="Arial" w:hAnsi="Arial" w:cs="Arial"/>
        </w:rPr>
        <w:t>is the development of a strong, service-focused relationship.  It is im</w:t>
      </w:r>
      <w:r w:rsidR="000D5608" w:rsidRPr="00EF2A03">
        <w:rPr>
          <w:rFonts w:ascii="Arial" w:hAnsi="Arial" w:cs="Arial"/>
        </w:rPr>
        <w:t>por</w:t>
      </w:r>
      <w:r w:rsidR="00475763" w:rsidRPr="00EF2A03">
        <w:rPr>
          <w:rFonts w:ascii="Arial" w:hAnsi="Arial" w:cs="Arial"/>
        </w:rPr>
        <w:t>tant to remember that the U</w:t>
      </w:r>
      <w:r w:rsidRPr="00EF2A03">
        <w:rPr>
          <w:rFonts w:ascii="Arial" w:hAnsi="Arial" w:cs="Arial"/>
        </w:rPr>
        <w:t xml:space="preserve">niversity is also a </w:t>
      </w:r>
      <w:r w:rsidR="00C74134" w:rsidRPr="00EF2A03">
        <w:rPr>
          <w:rFonts w:ascii="Arial" w:hAnsi="Arial" w:cs="Arial"/>
        </w:rPr>
        <w:t>stakeholder</w:t>
      </w:r>
      <w:r w:rsidRPr="00EF2A03">
        <w:rPr>
          <w:rFonts w:ascii="Arial" w:hAnsi="Arial" w:cs="Arial"/>
        </w:rPr>
        <w:t xml:space="preserve">, and that </w:t>
      </w:r>
      <w:r w:rsidR="00AA2EDC" w:rsidRPr="00EF2A03">
        <w:rPr>
          <w:rFonts w:ascii="Arial" w:hAnsi="Arial" w:cs="Arial"/>
        </w:rPr>
        <w:t>PM</w:t>
      </w:r>
      <w:r w:rsidRPr="00EF2A03">
        <w:rPr>
          <w:rFonts w:ascii="Arial" w:hAnsi="Arial" w:cs="Arial"/>
        </w:rPr>
        <w:t>s m</w:t>
      </w:r>
      <w:r w:rsidR="00475763" w:rsidRPr="00EF2A03">
        <w:rPr>
          <w:rFonts w:ascii="Arial" w:hAnsi="Arial" w:cs="Arial"/>
        </w:rPr>
        <w:t>ust balance the needs of the U</w:t>
      </w:r>
      <w:r w:rsidRPr="00EF2A03">
        <w:rPr>
          <w:rFonts w:ascii="Arial" w:hAnsi="Arial" w:cs="Arial"/>
        </w:rPr>
        <w:t>niversity with the needs of the project user</w:t>
      </w:r>
      <w:r w:rsidR="003B3211" w:rsidRPr="00EF2A03">
        <w:rPr>
          <w:rFonts w:ascii="Arial" w:hAnsi="Arial" w:cs="Arial"/>
        </w:rPr>
        <w:t xml:space="preserve"> and</w:t>
      </w:r>
      <w:r w:rsidR="006618B8" w:rsidRPr="00EF2A03">
        <w:rPr>
          <w:rFonts w:ascii="Arial" w:hAnsi="Arial" w:cs="Arial"/>
        </w:rPr>
        <w:t>/or customer</w:t>
      </w:r>
      <w:r w:rsidRPr="00EF2A03">
        <w:rPr>
          <w:rFonts w:ascii="Arial" w:hAnsi="Arial" w:cs="Arial"/>
        </w:rPr>
        <w:t>.</w:t>
      </w:r>
      <w:r w:rsidR="00E1187B" w:rsidRPr="00EF2A03">
        <w:rPr>
          <w:rFonts w:ascii="Arial" w:hAnsi="Arial" w:cs="Arial"/>
        </w:rPr>
        <w:t xml:space="preserve"> A </w:t>
      </w:r>
      <w:r w:rsidR="003B3211" w:rsidRPr="00EF2A03">
        <w:rPr>
          <w:rFonts w:ascii="Arial" w:hAnsi="Arial" w:cs="Arial"/>
        </w:rPr>
        <w:t>WUSM</w:t>
      </w:r>
      <w:r w:rsidR="00E1187B" w:rsidRPr="00EF2A03">
        <w:rPr>
          <w:rFonts w:ascii="Arial" w:hAnsi="Arial" w:cs="Arial"/>
        </w:rPr>
        <w:t xml:space="preserve"> </w:t>
      </w:r>
      <w:hyperlink r:id="rId24" w:history="1">
        <w:r w:rsidR="00E1187B" w:rsidRPr="00EF2A03">
          <w:rPr>
            <w:rStyle w:val="Hyperlink"/>
            <w:rFonts w:ascii="Arial" w:hAnsi="Arial" w:cs="Arial"/>
          </w:rPr>
          <w:t>Project Delivery Guide</w:t>
        </w:r>
      </w:hyperlink>
      <w:r w:rsidR="00D85618" w:rsidRPr="00EF2A03">
        <w:rPr>
          <w:rFonts w:ascii="Arial" w:hAnsi="Arial" w:cs="Arial"/>
        </w:rPr>
        <w:t xml:space="preserve"> </w:t>
      </w:r>
      <w:r w:rsidR="009258C8" w:rsidRPr="00EF2A03">
        <w:rPr>
          <w:rFonts w:ascii="Arial" w:hAnsi="Arial" w:cs="Arial"/>
        </w:rPr>
        <w:t xml:space="preserve">and </w:t>
      </w:r>
      <w:hyperlink r:id="rId25" w:history="1">
        <w:r w:rsidR="009258C8" w:rsidRPr="00EF2A03">
          <w:rPr>
            <w:rStyle w:val="Hyperlink"/>
            <w:rFonts w:ascii="Arial" w:hAnsi="Arial" w:cs="Arial"/>
          </w:rPr>
          <w:t>Facilities Service Guide</w:t>
        </w:r>
      </w:hyperlink>
      <w:r w:rsidR="009258C8" w:rsidRPr="00EF2A03">
        <w:rPr>
          <w:rFonts w:ascii="Arial" w:hAnsi="Arial" w:cs="Arial"/>
        </w:rPr>
        <w:t xml:space="preserve"> are</w:t>
      </w:r>
      <w:r w:rsidR="00E1187B" w:rsidRPr="00EF2A03">
        <w:rPr>
          <w:rFonts w:ascii="Arial" w:hAnsi="Arial" w:cs="Arial"/>
        </w:rPr>
        <w:t xml:space="preserve"> available to all </w:t>
      </w:r>
      <w:r w:rsidR="003B3211" w:rsidRPr="00EF2A03">
        <w:rPr>
          <w:rFonts w:ascii="Arial" w:hAnsi="Arial" w:cs="Arial"/>
        </w:rPr>
        <w:t>WUSM</w:t>
      </w:r>
      <w:r w:rsidR="00475763" w:rsidRPr="00EF2A03">
        <w:rPr>
          <w:rFonts w:ascii="Arial" w:hAnsi="Arial" w:cs="Arial"/>
        </w:rPr>
        <w:t xml:space="preserve"> c</w:t>
      </w:r>
      <w:r w:rsidR="00E1187B" w:rsidRPr="00EF2A03">
        <w:rPr>
          <w:rFonts w:ascii="Arial" w:hAnsi="Arial" w:cs="Arial"/>
        </w:rPr>
        <w:t>ustomers</w:t>
      </w:r>
      <w:r w:rsidR="00C74134" w:rsidRPr="00EF2A03">
        <w:rPr>
          <w:rFonts w:ascii="Arial" w:hAnsi="Arial" w:cs="Arial"/>
        </w:rPr>
        <w:t xml:space="preserve"> and stakeholders</w:t>
      </w:r>
      <w:r w:rsidR="00E1187B" w:rsidRPr="00EF2A03">
        <w:rPr>
          <w:rFonts w:ascii="Arial" w:hAnsi="Arial" w:cs="Arial"/>
        </w:rPr>
        <w:t xml:space="preserve"> and </w:t>
      </w:r>
      <w:proofErr w:type="gramStart"/>
      <w:r w:rsidR="00E1187B" w:rsidRPr="00EF2A03">
        <w:rPr>
          <w:rFonts w:ascii="Arial" w:hAnsi="Arial" w:cs="Arial"/>
        </w:rPr>
        <w:t>should be provi</w:t>
      </w:r>
      <w:r w:rsidR="0085085C" w:rsidRPr="00EF2A03">
        <w:rPr>
          <w:rFonts w:ascii="Arial" w:hAnsi="Arial" w:cs="Arial"/>
        </w:rPr>
        <w:t>ded</w:t>
      </w:r>
      <w:proofErr w:type="gramEnd"/>
      <w:r w:rsidR="0085085C" w:rsidRPr="00EF2A03">
        <w:rPr>
          <w:rFonts w:ascii="Arial" w:hAnsi="Arial" w:cs="Arial"/>
        </w:rPr>
        <w:t xml:space="preserve"> </w:t>
      </w:r>
      <w:r w:rsidR="00C74134" w:rsidRPr="00EF2A03">
        <w:rPr>
          <w:rFonts w:ascii="Arial" w:hAnsi="Arial" w:cs="Arial"/>
        </w:rPr>
        <w:t>to all participants of the</w:t>
      </w:r>
      <w:r w:rsidR="0085085C" w:rsidRPr="00EF2A03">
        <w:rPr>
          <w:rFonts w:ascii="Arial" w:hAnsi="Arial" w:cs="Arial"/>
        </w:rPr>
        <w:t xml:space="preserve"> initial</w:t>
      </w:r>
      <w:r w:rsidR="00E1187B" w:rsidRPr="00EF2A03">
        <w:rPr>
          <w:rFonts w:ascii="Arial" w:hAnsi="Arial" w:cs="Arial"/>
        </w:rPr>
        <w:t xml:space="preserve"> scoping meeting.</w:t>
      </w:r>
    </w:p>
    <w:p w:rsidR="001C0444" w:rsidRPr="00EF2A03" w:rsidRDefault="001C0444" w:rsidP="001C0444">
      <w:pPr>
        <w:rPr>
          <w:rFonts w:ascii="Arial" w:hAnsi="Arial" w:cs="Arial"/>
        </w:rPr>
      </w:pPr>
      <w:r w:rsidRPr="00EF2A03">
        <w:rPr>
          <w:rFonts w:ascii="Arial" w:hAnsi="Arial" w:cs="Arial"/>
        </w:rPr>
        <w:t>Successful customer relationships hinge on starting out right.  It is critical to know your customer</w:t>
      </w:r>
      <w:r w:rsidR="00C74134" w:rsidRPr="00EF2A03">
        <w:rPr>
          <w:rFonts w:ascii="Arial" w:hAnsi="Arial" w:cs="Arial"/>
        </w:rPr>
        <w:t>s and stakeholders</w:t>
      </w:r>
      <w:r w:rsidRPr="00EF2A03">
        <w:rPr>
          <w:rFonts w:ascii="Arial" w:hAnsi="Arial" w:cs="Arial"/>
        </w:rPr>
        <w:t xml:space="preserve">, to be prepared, and to communicate effectively.  A </w:t>
      </w:r>
      <w:r w:rsidR="00AA2EDC" w:rsidRPr="00EF2A03">
        <w:rPr>
          <w:rFonts w:ascii="Arial" w:hAnsi="Arial" w:cs="Arial"/>
        </w:rPr>
        <w:t>PM</w:t>
      </w:r>
      <w:r w:rsidRPr="00EF2A03">
        <w:rPr>
          <w:rFonts w:ascii="Arial" w:hAnsi="Arial" w:cs="Arial"/>
        </w:rPr>
        <w:t xml:space="preserve"> must work to build commitment and trust with their </w:t>
      </w:r>
      <w:r w:rsidR="00C74134" w:rsidRPr="00EF2A03">
        <w:rPr>
          <w:rFonts w:ascii="Arial" w:hAnsi="Arial" w:cs="Arial"/>
        </w:rPr>
        <w:t>project team</w:t>
      </w:r>
      <w:r w:rsidR="00333418" w:rsidRPr="00EF2A03">
        <w:rPr>
          <w:rFonts w:ascii="Arial" w:hAnsi="Arial" w:cs="Arial"/>
        </w:rPr>
        <w:t>.</w:t>
      </w:r>
      <w:r w:rsidRPr="00EF2A03">
        <w:rPr>
          <w:rFonts w:ascii="Arial" w:hAnsi="Arial" w:cs="Arial"/>
        </w:rPr>
        <w:t xml:space="preserve">  </w:t>
      </w:r>
    </w:p>
    <w:p w:rsidR="001C0444" w:rsidRPr="00EF2A03" w:rsidRDefault="001C0444" w:rsidP="001C0444">
      <w:pPr>
        <w:rPr>
          <w:rFonts w:ascii="Arial" w:hAnsi="Arial" w:cs="Arial"/>
        </w:rPr>
      </w:pPr>
      <w:r w:rsidRPr="00EF2A03">
        <w:rPr>
          <w:rFonts w:ascii="Arial" w:hAnsi="Arial" w:cs="Arial"/>
        </w:rPr>
        <w:t xml:space="preserve">The </w:t>
      </w:r>
      <w:hyperlink r:id="rId26" w:history="1">
        <w:r w:rsidRPr="00EF2A03">
          <w:rPr>
            <w:rStyle w:val="Hyperlink"/>
            <w:rFonts w:ascii="Arial" w:hAnsi="Arial" w:cs="Arial"/>
          </w:rPr>
          <w:t xml:space="preserve">organizational structure of </w:t>
        </w:r>
        <w:r w:rsidR="0059754E" w:rsidRPr="00EF2A03">
          <w:rPr>
            <w:rStyle w:val="Hyperlink"/>
            <w:rFonts w:ascii="Arial" w:hAnsi="Arial" w:cs="Arial"/>
          </w:rPr>
          <w:t>OFMD</w:t>
        </w:r>
        <w:r w:rsidRPr="00EF2A03">
          <w:rPr>
            <w:rStyle w:val="Hyperlink"/>
            <w:rFonts w:ascii="Arial" w:hAnsi="Arial" w:cs="Arial"/>
          </w:rPr>
          <w:t xml:space="preserve">’s </w:t>
        </w:r>
        <w:r w:rsidR="00AA2EDC" w:rsidRPr="00EF2A03">
          <w:rPr>
            <w:rStyle w:val="Hyperlink"/>
            <w:rFonts w:ascii="Arial" w:hAnsi="Arial" w:cs="Arial"/>
          </w:rPr>
          <w:t>PM</w:t>
        </w:r>
        <w:r w:rsidRPr="00EF2A03">
          <w:rPr>
            <w:rStyle w:val="Hyperlink"/>
            <w:rFonts w:ascii="Arial" w:hAnsi="Arial" w:cs="Arial"/>
          </w:rPr>
          <w:t xml:space="preserve"> Teams</w:t>
        </w:r>
      </w:hyperlink>
      <w:r w:rsidRPr="00EF2A03">
        <w:rPr>
          <w:rFonts w:ascii="Arial" w:hAnsi="Arial" w:cs="Arial"/>
        </w:rPr>
        <w:t xml:space="preserve"> </w:t>
      </w:r>
      <w:proofErr w:type="gramStart"/>
      <w:r w:rsidRPr="00EF2A03">
        <w:rPr>
          <w:rFonts w:ascii="Arial" w:hAnsi="Arial" w:cs="Arial"/>
        </w:rPr>
        <w:t>is designed</w:t>
      </w:r>
      <w:proofErr w:type="gramEnd"/>
      <w:r w:rsidRPr="00EF2A03">
        <w:rPr>
          <w:rFonts w:ascii="Arial" w:hAnsi="Arial" w:cs="Arial"/>
        </w:rPr>
        <w:t xml:space="preserve"> to ensure customer focus, leadership commitment, and a collaborative team environment that fosters interdependent participation.  </w:t>
      </w:r>
    </w:p>
    <w:p w:rsidR="001C0444" w:rsidRPr="00EF2A03" w:rsidRDefault="001C0444" w:rsidP="001C0444">
      <w:pPr>
        <w:rPr>
          <w:rFonts w:ascii="Arial" w:hAnsi="Arial" w:cs="Arial"/>
        </w:rPr>
      </w:pPr>
      <w:r w:rsidRPr="00EF2A03">
        <w:rPr>
          <w:rFonts w:ascii="Arial" w:hAnsi="Arial" w:cs="Arial"/>
        </w:rPr>
        <w:t xml:space="preserve">Additional keys to successful project delivery </w:t>
      </w:r>
      <w:r w:rsidR="008C6818" w:rsidRPr="00EF2A03">
        <w:rPr>
          <w:rFonts w:ascii="Arial" w:hAnsi="Arial" w:cs="Arial"/>
        </w:rPr>
        <w:t xml:space="preserve">may </w:t>
      </w:r>
      <w:r w:rsidRPr="00EF2A03">
        <w:rPr>
          <w:rFonts w:ascii="Arial" w:hAnsi="Arial" w:cs="Arial"/>
        </w:rPr>
        <w:t>include:</w:t>
      </w:r>
      <w:r w:rsidR="006618B8" w:rsidRPr="00EF2A03">
        <w:rPr>
          <w:rFonts w:ascii="Arial" w:hAnsi="Arial" w:cs="Arial"/>
        </w:rPr>
        <w:t xml:space="preserve"> </w:t>
      </w:r>
    </w:p>
    <w:p w:rsidR="00196DEC" w:rsidRPr="00EF2A03" w:rsidRDefault="001C0444" w:rsidP="00C06A4F">
      <w:pPr>
        <w:numPr>
          <w:ilvl w:val="0"/>
          <w:numId w:val="25"/>
        </w:numPr>
        <w:rPr>
          <w:rFonts w:ascii="Arial" w:hAnsi="Arial" w:cs="Arial"/>
        </w:rPr>
      </w:pPr>
      <w:r w:rsidRPr="00EF2A03">
        <w:rPr>
          <w:rFonts w:ascii="Arial" w:hAnsi="Arial" w:cs="Arial"/>
        </w:rPr>
        <w:t>Well-developed and endorsed project work plan</w:t>
      </w:r>
      <w:r w:rsidR="00041A67" w:rsidRPr="00EF2A03">
        <w:rPr>
          <w:rFonts w:ascii="Arial" w:hAnsi="Arial" w:cs="Arial"/>
        </w:rPr>
        <w:t xml:space="preserve"> (scope, schedule, budget)</w:t>
      </w:r>
    </w:p>
    <w:p w:rsidR="00196DEC" w:rsidRPr="00EF2A03" w:rsidRDefault="001C0444" w:rsidP="00C06A4F">
      <w:pPr>
        <w:numPr>
          <w:ilvl w:val="0"/>
          <w:numId w:val="25"/>
        </w:numPr>
        <w:rPr>
          <w:rFonts w:ascii="Arial" w:hAnsi="Arial" w:cs="Arial"/>
        </w:rPr>
      </w:pPr>
      <w:r w:rsidRPr="00EF2A03">
        <w:rPr>
          <w:rFonts w:ascii="Arial" w:hAnsi="Arial" w:cs="Arial"/>
        </w:rPr>
        <w:t>Project tools</w:t>
      </w:r>
      <w:r w:rsidR="00041A67" w:rsidRPr="00EF2A03">
        <w:rPr>
          <w:rFonts w:ascii="Arial" w:hAnsi="Arial" w:cs="Arial"/>
        </w:rPr>
        <w:t xml:space="preserve"> (templates, budgets</w:t>
      </w:r>
      <w:r w:rsidR="002E6D65" w:rsidRPr="00EF2A03">
        <w:rPr>
          <w:rFonts w:ascii="Arial" w:hAnsi="Arial" w:cs="Arial"/>
        </w:rPr>
        <w:t>)</w:t>
      </w:r>
    </w:p>
    <w:p w:rsidR="00196DEC" w:rsidRPr="00EF2A03" w:rsidRDefault="001C0444" w:rsidP="00C06A4F">
      <w:pPr>
        <w:numPr>
          <w:ilvl w:val="0"/>
          <w:numId w:val="25"/>
        </w:numPr>
        <w:rPr>
          <w:rFonts w:ascii="Arial" w:hAnsi="Arial" w:cs="Arial"/>
        </w:rPr>
      </w:pPr>
      <w:r w:rsidRPr="00EF2A03">
        <w:rPr>
          <w:rFonts w:ascii="Arial" w:hAnsi="Arial" w:cs="Arial"/>
        </w:rPr>
        <w:t>Performance measures and metrics</w:t>
      </w:r>
      <w:r w:rsidR="002E6D65" w:rsidRPr="00EF2A03">
        <w:rPr>
          <w:rFonts w:ascii="Arial" w:hAnsi="Arial" w:cs="Arial"/>
        </w:rPr>
        <w:t xml:space="preserve"> </w:t>
      </w:r>
    </w:p>
    <w:p w:rsidR="00196DEC" w:rsidRPr="00EF2A03" w:rsidRDefault="009258C8" w:rsidP="00C06A4F">
      <w:pPr>
        <w:numPr>
          <w:ilvl w:val="0"/>
          <w:numId w:val="25"/>
        </w:numPr>
        <w:rPr>
          <w:rFonts w:ascii="Arial" w:hAnsi="Arial" w:cs="Arial"/>
        </w:rPr>
      </w:pPr>
      <w:r w:rsidRPr="00EF2A03">
        <w:rPr>
          <w:rFonts w:ascii="Arial" w:hAnsi="Arial" w:cs="Arial"/>
        </w:rPr>
        <w:t xml:space="preserve">Project chartering and project contact </w:t>
      </w:r>
      <w:r w:rsidR="003412FE" w:rsidRPr="00EF2A03">
        <w:rPr>
          <w:rFonts w:ascii="Arial" w:hAnsi="Arial" w:cs="Arial"/>
        </w:rPr>
        <w:t>list at</w:t>
      </w:r>
      <w:r w:rsidRPr="00EF2A03">
        <w:rPr>
          <w:rFonts w:ascii="Arial" w:hAnsi="Arial" w:cs="Arial"/>
        </w:rPr>
        <w:t xml:space="preserve"> the start of the project</w:t>
      </w:r>
    </w:p>
    <w:p w:rsidR="00196DEC" w:rsidRPr="00EF2A03" w:rsidRDefault="009258C8" w:rsidP="00C06A4F">
      <w:pPr>
        <w:numPr>
          <w:ilvl w:val="0"/>
          <w:numId w:val="25"/>
        </w:numPr>
        <w:rPr>
          <w:rFonts w:ascii="Arial" w:hAnsi="Arial" w:cs="Arial"/>
        </w:rPr>
      </w:pPr>
      <w:r w:rsidRPr="00EF2A03">
        <w:rPr>
          <w:rFonts w:ascii="Arial" w:hAnsi="Arial" w:cs="Arial"/>
        </w:rPr>
        <w:t>Con</w:t>
      </w:r>
      <w:r w:rsidR="00C74134" w:rsidRPr="00EF2A03">
        <w:rPr>
          <w:rFonts w:ascii="Arial" w:hAnsi="Arial" w:cs="Arial"/>
        </w:rPr>
        <w:t>tinual and consistent</w:t>
      </w:r>
      <w:r w:rsidRPr="00EF2A03">
        <w:rPr>
          <w:rFonts w:ascii="Arial" w:hAnsi="Arial" w:cs="Arial"/>
        </w:rPr>
        <w:t xml:space="preserve"> contact</w:t>
      </w:r>
      <w:r w:rsidR="004862C6" w:rsidRPr="00EF2A03">
        <w:rPr>
          <w:rFonts w:ascii="Arial" w:hAnsi="Arial" w:cs="Arial"/>
        </w:rPr>
        <w:t xml:space="preserve"> - It is necessary for </w:t>
      </w:r>
      <w:r w:rsidR="00D93C1A" w:rsidRPr="00EF2A03">
        <w:rPr>
          <w:rFonts w:ascii="Arial" w:hAnsi="Arial" w:cs="Arial"/>
        </w:rPr>
        <w:t xml:space="preserve">the </w:t>
      </w:r>
      <w:r w:rsidR="00AA2EDC" w:rsidRPr="00EF2A03">
        <w:rPr>
          <w:rFonts w:ascii="Arial" w:hAnsi="Arial" w:cs="Arial"/>
        </w:rPr>
        <w:t>PM</w:t>
      </w:r>
      <w:r w:rsidR="004862C6" w:rsidRPr="00EF2A03">
        <w:rPr>
          <w:rFonts w:ascii="Arial" w:hAnsi="Arial" w:cs="Arial"/>
        </w:rPr>
        <w:t xml:space="preserve"> to continuously keep </w:t>
      </w:r>
      <w:proofErr w:type="gramStart"/>
      <w:r w:rsidR="004862C6" w:rsidRPr="00EF2A03">
        <w:rPr>
          <w:rFonts w:ascii="Arial" w:hAnsi="Arial" w:cs="Arial"/>
        </w:rPr>
        <w:t xml:space="preserve">all </w:t>
      </w:r>
      <w:r w:rsidR="00D93C1A" w:rsidRPr="00EF2A03">
        <w:rPr>
          <w:rFonts w:ascii="Arial" w:hAnsi="Arial" w:cs="Arial"/>
        </w:rPr>
        <w:t xml:space="preserve">of </w:t>
      </w:r>
      <w:r w:rsidR="004862C6" w:rsidRPr="00EF2A03">
        <w:rPr>
          <w:rFonts w:ascii="Arial" w:hAnsi="Arial" w:cs="Arial"/>
        </w:rPr>
        <w:t>the</w:t>
      </w:r>
      <w:proofErr w:type="gramEnd"/>
      <w:r w:rsidR="004862C6" w:rsidRPr="00EF2A03">
        <w:rPr>
          <w:rFonts w:ascii="Arial" w:hAnsi="Arial" w:cs="Arial"/>
        </w:rPr>
        <w:t xml:space="preserve"> project stakeholders informed with the project status and progress. The stakeholders include customers, executive leadership, project team, etc.  The message and information shared with the stakeholders needs to be ongoing and consistent to avoid any misunderstandings and miscommunications.  </w:t>
      </w:r>
    </w:p>
    <w:p w:rsidR="00196DEC" w:rsidRPr="00EF2A03" w:rsidRDefault="009258C8" w:rsidP="00C06A4F">
      <w:pPr>
        <w:numPr>
          <w:ilvl w:val="0"/>
          <w:numId w:val="25"/>
        </w:numPr>
        <w:rPr>
          <w:rFonts w:ascii="Arial" w:hAnsi="Arial" w:cs="Arial"/>
        </w:rPr>
      </w:pPr>
      <w:r w:rsidRPr="00EF2A03">
        <w:rPr>
          <w:rFonts w:ascii="Arial" w:hAnsi="Arial" w:cs="Arial"/>
        </w:rPr>
        <w:t>Meeting minutes</w:t>
      </w:r>
      <w:r w:rsidR="009A265A" w:rsidRPr="00EF2A03">
        <w:rPr>
          <w:rFonts w:ascii="Arial" w:hAnsi="Arial" w:cs="Arial"/>
        </w:rPr>
        <w:t xml:space="preserve"> required, including appropriate </w:t>
      </w:r>
      <w:r w:rsidR="001345E8" w:rsidRPr="00EF2A03">
        <w:rPr>
          <w:rFonts w:ascii="Arial" w:hAnsi="Arial" w:cs="Arial"/>
        </w:rPr>
        <w:t xml:space="preserve">and timely </w:t>
      </w:r>
      <w:r w:rsidR="009A265A" w:rsidRPr="00EF2A03">
        <w:rPr>
          <w:rFonts w:ascii="Arial" w:hAnsi="Arial" w:cs="Arial"/>
        </w:rPr>
        <w:t>distribution</w:t>
      </w:r>
      <w:r w:rsidR="00041A67" w:rsidRPr="00EF2A03">
        <w:rPr>
          <w:rFonts w:ascii="Arial" w:hAnsi="Arial" w:cs="Arial"/>
        </w:rPr>
        <w:t xml:space="preserve"> (formal or informal but should be documented and dated)</w:t>
      </w:r>
    </w:p>
    <w:p w:rsidR="00196DEC" w:rsidRPr="00EF2A03" w:rsidRDefault="009258C8" w:rsidP="00C06A4F">
      <w:pPr>
        <w:numPr>
          <w:ilvl w:val="0"/>
          <w:numId w:val="25"/>
        </w:numPr>
        <w:rPr>
          <w:rFonts w:ascii="Arial" w:hAnsi="Arial" w:cs="Arial"/>
        </w:rPr>
      </w:pPr>
      <w:r w:rsidRPr="00EF2A03">
        <w:rPr>
          <w:rFonts w:ascii="Arial" w:hAnsi="Arial" w:cs="Arial"/>
        </w:rPr>
        <w:lastRenderedPageBreak/>
        <w:t>Establish and meet your major milestones – if</w:t>
      </w:r>
      <w:r w:rsidR="00DE4775" w:rsidRPr="00EF2A03">
        <w:rPr>
          <w:rFonts w:ascii="Arial" w:hAnsi="Arial" w:cs="Arial"/>
        </w:rPr>
        <w:t>,</w:t>
      </w:r>
      <w:r w:rsidRPr="00EF2A03">
        <w:rPr>
          <w:rFonts w:ascii="Arial" w:hAnsi="Arial" w:cs="Arial"/>
        </w:rPr>
        <w:t xml:space="preserve"> for any reason</w:t>
      </w:r>
      <w:r w:rsidR="00DE4775" w:rsidRPr="00EF2A03">
        <w:rPr>
          <w:rFonts w:ascii="Arial" w:hAnsi="Arial" w:cs="Arial"/>
        </w:rPr>
        <w:t>,</w:t>
      </w:r>
      <w:r w:rsidRPr="00EF2A03">
        <w:rPr>
          <w:rFonts w:ascii="Arial" w:hAnsi="Arial" w:cs="Arial"/>
        </w:rPr>
        <w:t xml:space="preserve"> you </w:t>
      </w:r>
      <w:r w:rsidR="006618B8" w:rsidRPr="00EF2A03">
        <w:rPr>
          <w:rFonts w:ascii="Arial" w:hAnsi="Arial" w:cs="Arial"/>
        </w:rPr>
        <w:t>cannot</w:t>
      </w:r>
      <w:r w:rsidRPr="00EF2A03">
        <w:rPr>
          <w:rFonts w:ascii="Arial" w:hAnsi="Arial" w:cs="Arial"/>
        </w:rPr>
        <w:t xml:space="preserve"> </w:t>
      </w:r>
      <w:r w:rsidR="00BE02D1" w:rsidRPr="00EF2A03">
        <w:rPr>
          <w:rFonts w:ascii="Arial" w:hAnsi="Arial" w:cs="Arial"/>
        </w:rPr>
        <w:t xml:space="preserve">meet the milestones, </w:t>
      </w:r>
      <w:r w:rsidRPr="00EF2A03">
        <w:rPr>
          <w:rFonts w:ascii="Arial" w:hAnsi="Arial" w:cs="Arial"/>
        </w:rPr>
        <w:t>communicate and discuss your project recovery plan</w:t>
      </w:r>
      <w:r w:rsidR="005F7F2E" w:rsidRPr="00EF2A03">
        <w:rPr>
          <w:rFonts w:ascii="Arial" w:hAnsi="Arial" w:cs="Arial"/>
        </w:rPr>
        <w:t xml:space="preserve"> internally </w:t>
      </w:r>
      <w:r w:rsidR="00734BA8" w:rsidRPr="00EF2A03">
        <w:rPr>
          <w:rFonts w:ascii="Arial" w:hAnsi="Arial" w:cs="Arial"/>
        </w:rPr>
        <w:t xml:space="preserve">with your </w:t>
      </w:r>
      <w:r w:rsidR="00041A67" w:rsidRPr="00EF2A03">
        <w:rPr>
          <w:rFonts w:ascii="Arial" w:hAnsi="Arial" w:cs="Arial"/>
        </w:rPr>
        <w:t xml:space="preserve">Assistant </w:t>
      </w:r>
      <w:r w:rsidR="00734BA8" w:rsidRPr="00EF2A03">
        <w:rPr>
          <w:rFonts w:ascii="Arial" w:hAnsi="Arial" w:cs="Arial"/>
        </w:rPr>
        <w:t>Director</w:t>
      </w:r>
      <w:r w:rsidR="00041A67" w:rsidRPr="00EF2A03">
        <w:rPr>
          <w:rFonts w:ascii="Arial" w:hAnsi="Arial" w:cs="Arial"/>
        </w:rPr>
        <w:t xml:space="preserve">, Director and/or </w:t>
      </w:r>
      <w:r w:rsidR="00734BA8" w:rsidRPr="00EF2A03">
        <w:rPr>
          <w:rFonts w:ascii="Arial" w:hAnsi="Arial" w:cs="Arial"/>
        </w:rPr>
        <w:t>AV</w:t>
      </w:r>
      <w:r w:rsidR="00C46597" w:rsidRPr="00EF2A03">
        <w:rPr>
          <w:rFonts w:ascii="Arial" w:hAnsi="Arial" w:cs="Arial"/>
        </w:rPr>
        <w:t>C</w:t>
      </w:r>
      <w:r w:rsidR="00734BA8" w:rsidRPr="00EF2A03">
        <w:rPr>
          <w:rFonts w:ascii="Arial" w:hAnsi="Arial" w:cs="Arial"/>
        </w:rPr>
        <w:t xml:space="preserve">/AD after which you would discuss and update </w:t>
      </w:r>
      <w:r w:rsidR="005F7F2E" w:rsidRPr="00EF2A03">
        <w:rPr>
          <w:rFonts w:ascii="Arial" w:hAnsi="Arial" w:cs="Arial"/>
        </w:rPr>
        <w:t>your customer.</w:t>
      </w:r>
    </w:p>
    <w:p w:rsidR="001C0444" w:rsidRPr="00EF2A03" w:rsidRDefault="001C0444" w:rsidP="001C0444">
      <w:pPr>
        <w:rPr>
          <w:rFonts w:ascii="Arial" w:hAnsi="Arial" w:cs="Arial"/>
        </w:rPr>
      </w:pPr>
      <w:r w:rsidRPr="00EF2A03">
        <w:rPr>
          <w:rFonts w:ascii="Arial" w:hAnsi="Arial" w:cs="Arial"/>
        </w:rPr>
        <w:t xml:space="preserve">The benefits of a well-developed project delivery process are satisfied customers who receive high-quality projects that routinely meet expectations, costs, and schedule goals; and a consistent customer focus that is adaptable to ever-changing demands and challenges.  </w:t>
      </w:r>
    </w:p>
    <w:p w:rsidR="0050023D" w:rsidRPr="00EF2A03" w:rsidRDefault="005168F0" w:rsidP="00D000EF">
      <w:pPr>
        <w:pStyle w:val="Heading1"/>
        <w:rPr>
          <w:rFonts w:ascii="Arial" w:hAnsi="Arial" w:cs="Arial"/>
        </w:rPr>
      </w:pPr>
      <w:bookmarkStart w:id="9" w:name="_Toc520206337"/>
      <w:r w:rsidRPr="00EF2A03">
        <w:rPr>
          <w:rFonts w:ascii="Arial" w:hAnsi="Arial" w:cs="Arial"/>
        </w:rPr>
        <w:t>Project Delivery</w:t>
      </w:r>
      <w:r w:rsidR="000F6A61" w:rsidRPr="00EF2A03">
        <w:rPr>
          <w:rFonts w:ascii="Arial" w:hAnsi="Arial" w:cs="Arial"/>
        </w:rPr>
        <w:t xml:space="preserve"> Process</w:t>
      </w:r>
      <w:bookmarkEnd w:id="9"/>
    </w:p>
    <w:p w:rsidR="000F6A61" w:rsidRPr="00EF2A03" w:rsidRDefault="000F6A61" w:rsidP="000F6A61">
      <w:pPr>
        <w:rPr>
          <w:rFonts w:ascii="Arial" w:hAnsi="Arial" w:cs="Arial"/>
        </w:rPr>
      </w:pPr>
      <w:r w:rsidRPr="00EF2A03">
        <w:rPr>
          <w:rFonts w:ascii="Arial" w:hAnsi="Arial" w:cs="Arial"/>
        </w:rPr>
        <w:t>A project is defined as “a tem</w:t>
      </w:r>
      <w:r w:rsidR="000D5608" w:rsidRPr="00EF2A03">
        <w:rPr>
          <w:rFonts w:ascii="Arial" w:hAnsi="Arial" w:cs="Arial"/>
        </w:rPr>
        <w:t>por</w:t>
      </w:r>
      <w:r w:rsidRPr="00EF2A03">
        <w:rPr>
          <w:rFonts w:ascii="Arial" w:hAnsi="Arial" w:cs="Arial"/>
        </w:rPr>
        <w:t>ary endeavor undertaken to create a unique product, service or outcome that has a beginning, requires substantial coordination and effort to accomplish, and has an end.</w:t>
      </w:r>
      <w:r w:rsidR="00AD3D28" w:rsidRPr="00EF2A03">
        <w:rPr>
          <w:rFonts w:ascii="Arial" w:hAnsi="Arial" w:cs="Arial"/>
        </w:rPr>
        <w:t>”</w:t>
      </w:r>
      <w:r w:rsidR="001C0444" w:rsidRPr="00EF2A03">
        <w:rPr>
          <w:rFonts w:ascii="Arial" w:hAnsi="Arial" w:cs="Arial"/>
        </w:rPr>
        <w:t xml:space="preserve">  We have identified seven</w:t>
      </w:r>
      <w:r w:rsidRPr="00EF2A03">
        <w:rPr>
          <w:rFonts w:ascii="Arial" w:hAnsi="Arial" w:cs="Arial"/>
        </w:rPr>
        <w:t xml:space="preserve"> </w:t>
      </w:r>
      <w:r w:rsidR="00D93C1A" w:rsidRPr="00EF2A03">
        <w:rPr>
          <w:rFonts w:ascii="Arial" w:hAnsi="Arial" w:cs="Arial"/>
        </w:rPr>
        <w:t>steps</w:t>
      </w:r>
      <w:r w:rsidR="00AD3D28" w:rsidRPr="00EF2A03">
        <w:rPr>
          <w:rFonts w:ascii="Arial" w:hAnsi="Arial" w:cs="Arial"/>
        </w:rPr>
        <w:t xml:space="preserve"> in a project process</w:t>
      </w:r>
      <w:r w:rsidR="00E05DF4" w:rsidRPr="00EF2A03">
        <w:rPr>
          <w:rFonts w:ascii="Arial" w:hAnsi="Arial" w:cs="Arial"/>
        </w:rPr>
        <w:t xml:space="preserve">.  </w:t>
      </w:r>
    </w:p>
    <w:p w:rsidR="00141A01" w:rsidRPr="00EF2A03" w:rsidRDefault="00141A01" w:rsidP="00141A01">
      <w:pPr>
        <w:rPr>
          <w:rFonts w:ascii="Arial" w:hAnsi="Arial" w:cs="Arial"/>
        </w:rPr>
      </w:pPr>
      <w:r w:rsidRPr="00EF2A03">
        <w:rPr>
          <w:rFonts w:ascii="Arial" w:hAnsi="Arial" w:cs="Arial"/>
        </w:rPr>
        <w:t xml:space="preserve">The intent of the project delivery process is to provide a roadmap that will enable successful cost, schedule and quality performance on all </w:t>
      </w:r>
      <w:r w:rsidR="00DA50C6" w:rsidRPr="00EF2A03">
        <w:rPr>
          <w:rFonts w:ascii="Arial" w:hAnsi="Arial" w:cs="Arial"/>
        </w:rPr>
        <w:t>WUSM</w:t>
      </w:r>
      <w:r w:rsidRPr="00EF2A03">
        <w:rPr>
          <w:rFonts w:ascii="Arial" w:hAnsi="Arial" w:cs="Arial"/>
        </w:rPr>
        <w:t xml:space="preserve"> projects.  The process </w:t>
      </w:r>
      <w:proofErr w:type="gramStart"/>
      <w:r w:rsidRPr="00EF2A03">
        <w:rPr>
          <w:rFonts w:ascii="Arial" w:hAnsi="Arial" w:cs="Arial"/>
        </w:rPr>
        <w:t>has been designed</w:t>
      </w:r>
      <w:proofErr w:type="gramEnd"/>
      <w:r w:rsidRPr="00EF2A03">
        <w:rPr>
          <w:rFonts w:ascii="Arial" w:hAnsi="Arial" w:cs="Arial"/>
        </w:rPr>
        <w:t xml:space="preserve"> to provide a balanced, systematic approach to planning and delivering facilities improvement projects as well as to incor</w:t>
      </w:r>
      <w:r w:rsidR="000D5608" w:rsidRPr="00EF2A03">
        <w:rPr>
          <w:rFonts w:ascii="Arial" w:hAnsi="Arial" w:cs="Arial"/>
        </w:rPr>
        <w:t>por</w:t>
      </w:r>
      <w:r w:rsidRPr="00EF2A03">
        <w:rPr>
          <w:rFonts w:ascii="Arial" w:hAnsi="Arial" w:cs="Arial"/>
        </w:rPr>
        <w:t>ate project management best practices.</w:t>
      </w:r>
    </w:p>
    <w:p w:rsidR="00C63ED4" w:rsidRPr="00EF2A03" w:rsidRDefault="000C23F6" w:rsidP="00D000EF">
      <w:pPr>
        <w:pStyle w:val="Heading2"/>
        <w:rPr>
          <w:rFonts w:ascii="Arial" w:hAnsi="Arial" w:cs="Arial"/>
        </w:rPr>
      </w:pPr>
      <w:bookmarkStart w:id="10" w:name="_Toc520206338"/>
      <w:r w:rsidRPr="00EF2A03">
        <w:rPr>
          <w:rFonts w:ascii="Arial" w:hAnsi="Arial" w:cs="Arial"/>
        </w:rPr>
        <w:t xml:space="preserve">Step 1:  </w:t>
      </w:r>
      <w:r w:rsidR="002223A7" w:rsidRPr="00EF2A03">
        <w:rPr>
          <w:rFonts w:ascii="Arial" w:hAnsi="Arial" w:cs="Arial"/>
        </w:rPr>
        <w:t>Needs Development</w:t>
      </w:r>
      <w:bookmarkEnd w:id="10"/>
    </w:p>
    <w:p w:rsidR="002223A7" w:rsidRPr="00EF2A03" w:rsidRDefault="00DD69BD" w:rsidP="000F6A61">
      <w:pPr>
        <w:rPr>
          <w:rFonts w:ascii="Arial" w:hAnsi="Arial" w:cs="Arial"/>
        </w:rPr>
      </w:pPr>
      <w:r w:rsidRPr="00EF2A03">
        <w:rPr>
          <w:rFonts w:ascii="Arial" w:hAnsi="Arial" w:cs="Arial"/>
        </w:rPr>
        <w:t xml:space="preserve">There are </w:t>
      </w:r>
      <w:r w:rsidR="00FF47D0" w:rsidRPr="00EF2A03">
        <w:rPr>
          <w:rFonts w:ascii="Arial" w:hAnsi="Arial" w:cs="Arial"/>
        </w:rPr>
        <w:t>six</w:t>
      </w:r>
      <w:r w:rsidR="000F6A61" w:rsidRPr="00EF2A03">
        <w:rPr>
          <w:rFonts w:ascii="Arial" w:hAnsi="Arial" w:cs="Arial"/>
        </w:rPr>
        <w:t xml:space="preserve"> ways to initiate a project </w:t>
      </w:r>
      <w:r w:rsidR="00141A01" w:rsidRPr="00EF2A03">
        <w:rPr>
          <w:rFonts w:ascii="Arial" w:hAnsi="Arial" w:cs="Arial"/>
        </w:rPr>
        <w:t xml:space="preserve">with </w:t>
      </w:r>
      <w:r w:rsidR="0059754E" w:rsidRPr="00EF2A03">
        <w:rPr>
          <w:rFonts w:ascii="Arial" w:hAnsi="Arial" w:cs="Arial"/>
        </w:rPr>
        <w:t>OFMD</w:t>
      </w:r>
      <w:r w:rsidR="00B97FBA" w:rsidRPr="00EF2A03">
        <w:rPr>
          <w:rFonts w:ascii="Arial" w:hAnsi="Arial" w:cs="Arial"/>
        </w:rPr>
        <w:t xml:space="preserve">: </w:t>
      </w:r>
      <w:r w:rsidR="00C06E02" w:rsidRPr="00EF2A03">
        <w:rPr>
          <w:rFonts w:ascii="Arial" w:hAnsi="Arial" w:cs="Arial"/>
        </w:rPr>
        <w:t xml:space="preserve">the </w:t>
      </w:r>
      <w:hyperlink r:id="rId27" w:history="1">
        <w:r w:rsidR="00496344" w:rsidRPr="00EF2A03">
          <w:rPr>
            <w:rStyle w:val="Hyperlink"/>
            <w:rFonts w:ascii="Arial" w:hAnsi="Arial" w:cs="Arial"/>
          </w:rPr>
          <w:t>Project</w:t>
        </w:r>
        <w:r w:rsidR="0003122D" w:rsidRPr="00EF2A03">
          <w:rPr>
            <w:rStyle w:val="Hyperlink"/>
            <w:rFonts w:ascii="Arial" w:hAnsi="Arial" w:cs="Arial"/>
          </w:rPr>
          <w:t xml:space="preserve"> and</w:t>
        </w:r>
        <w:r w:rsidR="00496344" w:rsidRPr="00EF2A03">
          <w:rPr>
            <w:rStyle w:val="Hyperlink"/>
            <w:rFonts w:ascii="Arial" w:hAnsi="Arial" w:cs="Arial"/>
          </w:rPr>
          <w:t xml:space="preserve"> Planning Request Form</w:t>
        </w:r>
      </w:hyperlink>
      <w:r w:rsidR="00496344" w:rsidRPr="00EF2A03">
        <w:rPr>
          <w:rFonts w:ascii="Arial" w:hAnsi="Arial" w:cs="Arial"/>
        </w:rPr>
        <w:t xml:space="preserve">, </w:t>
      </w:r>
      <w:r w:rsidR="005D14A0" w:rsidRPr="00EF2A03">
        <w:rPr>
          <w:rFonts w:ascii="Arial" w:hAnsi="Arial" w:cs="Arial"/>
        </w:rPr>
        <w:t>a</w:t>
      </w:r>
      <w:r w:rsidR="000F6A61" w:rsidRPr="00EF2A03">
        <w:rPr>
          <w:rFonts w:ascii="Arial" w:hAnsi="Arial" w:cs="Arial"/>
        </w:rPr>
        <w:t xml:space="preserve"> </w:t>
      </w:r>
      <w:r w:rsidR="002223A7" w:rsidRPr="00EF2A03">
        <w:rPr>
          <w:rFonts w:ascii="Arial" w:hAnsi="Arial" w:cs="Arial"/>
        </w:rPr>
        <w:t xml:space="preserve">Capital Renewal </w:t>
      </w:r>
      <w:r w:rsidR="00496344" w:rsidRPr="00EF2A03">
        <w:rPr>
          <w:rFonts w:ascii="Arial" w:hAnsi="Arial" w:cs="Arial"/>
        </w:rPr>
        <w:t xml:space="preserve">Request, the Capital Planning Process or </w:t>
      </w:r>
      <w:r w:rsidRPr="00EF2A03">
        <w:rPr>
          <w:rFonts w:ascii="Arial" w:hAnsi="Arial" w:cs="Arial"/>
        </w:rPr>
        <w:t xml:space="preserve">calling in </w:t>
      </w:r>
      <w:r w:rsidR="00496344" w:rsidRPr="00EF2A03">
        <w:rPr>
          <w:rFonts w:ascii="Arial" w:hAnsi="Arial" w:cs="Arial"/>
        </w:rPr>
        <w:t xml:space="preserve">a minor project request </w:t>
      </w:r>
      <w:r w:rsidRPr="00EF2A03">
        <w:rPr>
          <w:rFonts w:ascii="Arial" w:hAnsi="Arial" w:cs="Arial"/>
        </w:rPr>
        <w:t xml:space="preserve">to the </w:t>
      </w:r>
      <w:r w:rsidR="00C23CBF" w:rsidRPr="00EF2A03">
        <w:rPr>
          <w:rFonts w:ascii="Arial" w:hAnsi="Arial" w:cs="Arial"/>
        </w:rPr>
        <w:t>Facilities Integrated Service Center</w:t>
      </w:r>
      <w:r w:rsidRPr="00EF2A03">
        <w:rPr>
          <w:rFonts w:ascii="Arial" w:hAnsi="Arial" w:cs="Arial"/>
        </w:rPr>
        <w:t xml:space="preserve"> </w:t>
      </w:r>
      <w:r w:rsidR="000F6A61" w:rsidRPr="00EF2A03">
        <w:rPr>
          <w:rFonts w:ascii="Arial" w:hAnsi="Arial" w:cs="Arial"/>
        </w:rPr>
        <w:t xml:space="preserve">or using the </w:t>
      </w:r>
      <w:r w:rsidR="002223A7" w:rsidRPr="00EF2A03">
        <w:rPr>
          <w:rFonts w:ascii="Arial" w:hAnsi="Arial" w:cs="Arial"/>
        </w:rPr>
        <w:t>O</w:t>
      </w:r>
      <w:r w:rsidR="000F6A61" w:rsidRPr="00EF2A03">
        <w:rPr>
          <w:rFonts w:ascii="Arial" w:hAnsi="Arial" w:cs="Arial"/>
        </w:rPr>
        <w:t xml:space="preserve">nline </w:t>
      </w:r>
      <w:r w:rsidR="002223A7" w:rsidRPr="00EF2A03">
        <w:rPr>
          <w:rFonts w:ascii="Arial" w:hAnsi="Arial" w:cs="Arial"/>
        </w:rPr>
        <w:t>Work Request</w:t>
      </w:r>
      <w:r w:rsidR="0003122D" w:rsidRPr="00EF2A03">
        <w:rPr>
          <w:rFonts w:ascii="Arial" w:hAnsi="Arial" w:cs="Arial"/>
        </w:rPr>
        <w:t xml:space="preserve"> in </w:t>
      </w:r>
      <w:hyperlink r:id="rId28" w:history="1">
        <w:proofErr w:type="spellStart"/>
        <w:r w:rsidR="0003122D" w:rsidRPr="00EF2A03">
          <w:rPr>
            <w:rStyle w:val="Hyperlink"/>
            <w:rFonts w:ascii="Arial" w:hAnsi="Arial" w:cs="Arial"/>
          </w:rPr>
          <w:t>ServiceNow</w:t>
        </w:r>
        <w:proofErr w:type="spellEnd"/>
      </w:hyperlink>
      <w:r w:rsidR="00925C2C" w:rsidRPr="00EF2A03">
        <w:rPr>
          <w:rFonts w:ascii="Arial" w:hAnsi="Arial" w:cs="Arial"/>
        </w:rPr>
        <w:t xml:space="preserve"> (</w:t>
      </w:r>
      <w:r w:rsidR="0059754E" w:rsidRPr="00EF2A03">
        <w:rPr>
          <w:rFonts w:ascii="Arial" w:hAnsi="Arial" w:cs="Arial"/>
        </w:rPr>
        <w:t>OFMD</w:t>
      </w:r>
      <w:r w:rsidR="00925C2C" w:rsidRPr="00EF2A03">
        <w:rPr>
          <w:rFonts w:ascii="Arial" w:hAnsi="Arial" w:cs="Arial"/>
        </w:rPr>
        <w:t>’s Work Management System)</w:t>
      </w:r>
      <w:r w:rsidR="00FF47D0" w:rsidRPr="00EF2A03">
        <w:rPr>
          <w:rFonts w:ascii="Arial" w:hAnsi="Arial" w:cs="Arial"/>
        </w:rPr>
        <w:t xml:space="preserve"> or as required by emergencies</w:t>
      </w:r>
      <w:r w:rsidR="000F6A61" w:rsidRPr="00EF2A03">
        <w:rPr>
          <w:rFonts w:ascii="Arial" w:hAnsi="Arial" w:cs="Arial"/>
        </w:rPr>
        <w:t xml:space="preserve">.  </w:t>
      </w:r>
      <w:r w:rsidR="00141A01" w:rsidRPr="00EF2A03">
        <w:rPr>
          <w:rFonts w:ascii="Arial" w:hAnsi="Arial" w:cs="Arial"/>
        </w:rPr>
        <w:t xml:space="preserve">Based on the request, the project </w:t>
      </w:r>
      <w:proofErr w:type="gramStart"/>
      <w:r w:rsidR="00141A01" w:rsidRPr="00EF2A03">
        <w:rPr>
          <w:rFonts w:ascii="Arial" w:hAnsi="Arial" w:cs="Arial"/>
        </w:rPr>
        <w:t>will be assigned</w:t>
      </w:r>
      <w:proofErr w:type="gramEnd"/>
      <w:r w:rsidR="00141A01" w:rsidRPr="00EF2A03">
        <w:rPr>
          <w:rFonts w:ascii="Arial" w:hAnsi="Arial" w:cs="Arial"/>
        </w:rPr>
        <w:t xml:space="preserve"> to the appropriate service area.  </w:t>
      </w:r>
      <w:r w:rsidR="001C0444" w:rsidRPr="00EF2A03">
        <w:rPr>
          <w:rFonts w:ascii="Arial" w:hAnsi="Arial" w:cs="Arial"/>
        </w:rPr>
        <w:t xml:space="preserve">The </w:t>
      </w:r>
      <w:r w:rsidR="00141A01" w:rsidRPr="00EF2A03">
        <w:rPr>
          <w:rFonts w:ascii="Arial" w:hAnsi="Arial" w:cs="Arial"/>
        </w:rPr>
        <w:t>“</w:t>
      </w:r>
      <w:r w:rsidR="002223A7" w:rsidRPr="00EF2A03">
        <w:rPr>
          <w:rFonts w:ascii="Arial" w:hAnsi="Arial" w:cs="Arial"/>
        </w:rPr>
        <w:t>Needs Development</w:t>
      </w:r>
      <w:r w:rsidR="00141A01" w:rsidRPr="00EF2A03">
        <w:rPr>
          <w:rFonts w:ascii="Arial" w:hAnsi="Arial" w:cs="Arial"/>
        </w:rPr>
        <w:t xml:space="preserve">” </w:t>
      </w:r>
      <w:r w:rsidR="001C0444" w:rsidRPr="00EF2A03">
        <w:rPr>
          <w:rFonts w:ascii="Arial" w:hAnsi="Arial" w:cs="Arial"/>
        </w:rPr>
        <w:t xml:space="preserve">step in the project delivery process </w:t>
      </w:r>
      <w:r w:rsidR="00141A01" w:rsidRPr="00EF2A03">
        <w:rPr>
          <w:rFonts w:ascii="Arial" w:hAnsi="Arial" w:cs="Arial"/>
        </w:rPr>
        <w:t xml:space="preserve">refers to when a project </w:t>
      </w:r>
      <w:proofErr w:type="gramStart"/>
      <w:r w:rsidR="00141A01" w:rsidRPr="00EF2A03">
        <w:rPr>
          <w:rFonts w:ascii="Arial" w:hAnsi="Arial" w:cs="Arial"/>
        </w:rPr>
        <w:t xml:space="preserve">is assigned to a </w:t>
      </w:r>
      <w:r w:rsidR="00AA2EDC" w:rsidRPr="00EF2A03">
        <w:rPr>
          <w:rFonts w:ascii="Arial" w:hAnsi="Arial" w:cs="Arial"/>
        </w:rPr>
        <w:t>PM</w:t>
      </w:r>
      <w:r w:rsidR="00141A01" w:rsidRPr="00EF2A03">
        <w:rPr>
          <w:rFonts w:ascii="Arial" w:hAnsi="Arial" w:cs="Arial"/>
        </w:rPr>
        <w:t xml:space="preserve"> in </w:t>
      </w:r>
      <w:r w:rsidR="0059754E" w:rsidRPr="00EF2A03">
        <w:rPr>
          <w:rFonts w:ascii="Arial" w:hAnsi="Arial" w:cs="Arial"/>
        </w:rPr>
        <w:t>OFMD</w:t>
      </w:r>
      <w:r w:rsidR="00141A01" w:rsidRPr="00EF2A03">
        <w:rPr>
          <w:rFonts w:ascii="Arial" w:hAnsi="Arial" w:cs="Arial"/>
        </w:rPr>
        <w:t xml:space="preserve"> and</w:t>
      </w:r>
      <w:r w:rsidRPr="00EF2A03">
        <w:rPr>
          <w:rFonts w:ascii="Arial" w:hAnsi="Arial" w:cs="Arial"/>
        </w:rPr>
        <w:t>/or initiated by</w:t>
      </w:r>
      <w:r w:rsidR="00141A01" w:rsidRPr="00EF2A03">
        <w:rPr>
          <w:rFonts w:ascii="Arial" w:hAnsi="Arial" w:cs="Arial"/>
        </w:rPr>
        <w:t xml:space="preserve"> </w:t>
      </w:r>
      <w:r w:rsidR="0059754E" w:rsidRPr="00EF2A03">
        <w:rPr>
          <w:rFonts w:ascii="Arial" w:hAnsi="Arial" w:cs="Arial"/>
        </w:rPr>
        <w:t>OFMD</w:t>
      </w:r>
      <w:proofErr w:type="gramEnd"/>
      <w:r w:rsidR="00141A01" w:rsidRPr="00EF2A03">
        <w:rPr>
          <w:rFonts w:ascii="Arial" w:hAnsi="Arial" w:cs="Arial"/>
        </w:rPr>
        <w:t xml:space="preserve">.  </w:t>
      </w:r>
    </w:p>
    <w:p w:rsidR="00C63ED4" w:rsidRPr="00EF2A03" w:rsidRDefault="000C23F6" w:rsidP="00182BE3">
      <w:pPr>
        <w:pStyle w:val="Heading2"/>
        <w:rPr>
          <w:rFonts w:ascii="Arial" w:hAnsi="Arial" w:cs="Arial"/>
        </w:rPr>
      </w:pPr>
      <w:bookmarkStart w:id="11" w:name="_Toc520206339"/>
      <w:r w:rsidRPr="00EF2A03">
        <w:rPr>
          <w:rFonts w:ascii="Arial" w:hAnsi="Arial" w:cs="Arial"/>
        </w:rPr>
        <w:t xml:space="preserve">Step 2:  </w:t>
      </w:r>
      <w:r w:rsidR="002223A7" w:rsidRPr="00EF2A03">
        <w:rPr>
          <w:rFonts w:ascii="Arial" w:hAnsi="Arial" w:cs="Arial"/>
        </w:rPr>
        <w:t>Scope Development</w:t>
      </w:r>
      <w:bookmarkEnd w:id="11"/>
      <w:r w:rsidR="000F6A61" w:rsidRPr="00EF2A03">
        <w:rPr>
          <w:rFonts w:ascii="Arial" w:hAnsi="Arial" w:cs="Arial"/>
        </w:rPr>
        <w:t xml:space="preserve"> </w:t>
      </w:r>
    </w:p>
    <w:p w:rsidR="00AD3D28" w:rsidRPr="00EF2A03" w:rsidRDefault="000F6A61" w:rsidP="000F6A61">
      <w:pPr>
        <w:rPr>
          <w:rFonts w:ascii="Arial" w:hAnsi="Arial" w:cs="Arial"/>
        </w:rPr>
      </w:pPr>
      <w:r w:rsidRPr="00EF2A03">
        <w:rPr>
          <w:rFonts w:ascii="Arial" w:hAnsi="Arial" w:cs="Arial"/>
        </w:rPr>
        <w:t xml:space="preserve">The focus of </w:t>
      </w:r>
      <w:r w:rsidR="002223A7" w:rsidRPr="00EF2A03">
        <w:rPr>
          <w:rFonts w:ascii="Arial" w:hAnsi="Arial" w:cs="Arial"/>
        </w:rPr>
        <w:t>this step</w:t>
      </w:r>
      <w:r w:rsidRPr="00EF2A03">
        <w:rPr>
          <w:rFonts w:ascii="Arial" w:hAnsi="Arial" w:cs="Arial"/>
        </w:rPr>
        <w:t xml:space="preserve"> is </w:t>
      </w:r>
      <w:r w:rsidR="008C6818" w:rsidRPr="00EF2A03">
        <w:rPr>
          <w:rFonts w:ascii="Arial" w:hAnsi="Arial" w:cs="Arial"/>
        </w:rPr>
        <w:t xml:space="preserve">developing the </w:t>
      </w:r>
      <w:r w:rsidR="002223A7" w:rsidRPr="00EF2A03">
        <w:rPr>
          <w:rFonts w:ascii="Arial" w:hAnsi="Arial" w:cs="Arial"/>
        </w:rPr>
        <w:t>initial project scope</w:t>
      </w:r>
      <w:r w:rsidR="008C6818" w:rsidRPr="00EF2A03">
        <w:rPr>
          <w:rFonts w:ascii="Arial" w:hAnsi="Arial" w:cs="Arial"/>
        </w:rPr>
        <w:t xml:space="preserve">. </w:t>
      </w:r>
      <w:r w:rsidR="002223A7" w:rsidRPr="00EF2A03">
        <w:rPr>
          <w:rFonts w:ascii="Arial" w:hAnsi="Arial" w:cs="Arial"/>
        </w:rPr>
        <w:t xml:space="preserve">This phase includes developing the project definition and </w:t>
      </w:r>
      <w:r w:rsidR="00041A67" w:rsidRPr="00EF2A03">
        <w:rPr>
          <w:rFonts w:ascii="Arial" w:hAnsi="Arial" w:cs="Arial"/>
        </w:rPr>
        <w:t>scope</w:t>
      </w:r>
      <w:r w:rsidR="002223A7" w:rsidRPr="00EF2A03">
        <w:rPr>
          <w:rFonts w:ascii="Arial" w:hAnsi="Arial" w:cs="Arial"/>
        </w:rPr>
        <w:t xml:space="preserve">, establishing the Project Team, defining project objectives and requirements, </w:t>
      </w:r>
      <w:r w:rsidR="00041A67" w:rsidRPr="00EF2A03">
        <w:rPr>
          <w:rFonts w:ascii="Arial" w:hAnsi="Arial" w:cs="Arial"/>
        </w:rPr>
        <w:t xml:space="preserve">communications, impacts and roles and responsibilities </w:t>
      </w:r>
      <w:r w:rsidR="002223A7" w:rsidRPr="00EF2A03">
        <w:rPr>
          <w:rFonts w:ascii="Arial" w:hAnsi="Arial" w:cs="Arial"/>
        </w:rPr>
        <w:t xml:space="preserve">and project set-up in </w:t>
      </w:r>
      <w:r w:rsidR="0059754E" w:rsidRPr="00EF2A03">
        <w:rPr>
          <w:rFonts w:ascii="Arial" w:hAnsi="Arial" w:cs="Arial"/>
        </w:rPr>
        <w:t>OFMD</w:t>
      </w:r>
      <w:r w:rsidR="002223A7" w:rsidRPr="00EF2A03">
        <w:rPr>
          <w:rFonts w:ascii="Arial" w:hAnsi="Arial" w:cs="Arial"/>
        </w:rPr>
        <w:t>.</w:t>
      </w:r>
      <w:r w:rsidR="007A5250" w:rsidRPr="00EF2A03">
        <w:rPr>
          <w:rFonts w:ascii="Arial" w:hAnsi="Arial" w:cs="Arial"/>
        </w:rPr>
        <w:t xml:space="preserve">  At the end of this step, the project will have received all customer approvals and funding authorizations.  </w:t>
      </w:r>
    </w:p>
    <w:p w:rsidR="005168F0" w:rsidRPr="00EF2A03" w:rsidRDefault="000C23F6" w:rsidP="00182BE3">
      <w:pPr>
        <w:pStyle w:val="Heading2"/>
        <w:rPr>
          <w:rFonts w:ascii="Arial" w:hAnsi="Arial" w:cs="Arial"/>
        </w:rPr>
      </w:pPr>
      <w:bookmarkStart w:id="12" w:name="_Toc520206340"/>
      <w:r w:rsidRPr="00EF2A03">
        <w:rPr>
          <w:rFonts w:ascii="Arial" w:hAnsi="Arial" w:cs="Arial"/>
        </w:rPr>
        <w:t xml:space="preserve">Step 3:  </w:t>
      </w:r>
      <w:r w:rsidR="002223A7" w:rsidRPr="00EF2A03">
        <w:rPr>
          <w:rFonts w:ascii="Arial" w:hAnsi="Arial" w:cs="Arial"/>
        </w:rPr>
        <w:t>Selection of Design Team</w:t>
      </w:r>
      <w:r w:rsidR="00BD5F59" w:rsidRPr="00EF2A03">
        <w:rPr>
          <w:rFonts w:ascii="Arial" w:hAnsi="Arial" w:cs="Arial"/>
        </w:rPr>
        <w:t xml:space="preserve"> (AS APPLICable)</w:t>
      </w:r>
      <w:bookmarkEnd w:id="12"/>
      <w:r w:rsidR="00BD5F59" w:rsidRPr="00EF2A03">
        <w:rPr>
          <w:rFonts w:ascii="Arial" w:hAnsi="Arial" w:cs="Arial"/>
        </w:rPr>
        <w:t xml:space="preserve"> </w:t>
      </w:r>
    </w:p>
    <w:p w:rsidR="00C63ED4" w:rsidRPr="00EF2A03" w:rsidRDefault="001A399B" w:rsidP="000F6A61">
      <w:pPr>
        <w:rPr>
          <w:rFonts w:ascii="Arial" w:hAnsi="Arial" w:cs="Arial"/>
        </w:rPr>
      </w:pPr>
      <w:r w:rsidRPr="00EF2A03">
        <w:rPr>
          <w:rFonts w:ascii="Arial" w:hAnsi="Arial" w:cs="Arial"/>
        </w:rPr>
        <w:t>T</w:t>
      </w:r>
      <w:r w:rsidR="00C63ED4" w:rsidRPr="00EF2A03">
        <w:rPr>
          <w:rFonts w:ascii="Arial" w:hAnsi="Arial" w:cs="Arial"/>
        </w:rPr>
        <w:t xml:space="preserve">his </w:t>
      </w:r>
      <w:r w:rsidR="00B97FBA" w:rsidRPr="00EF2A03">
        <w:rPr>
          <w:rFonts w:ascii="Arial" w:hAnsi="Arial" w:cs="Arial"/>
        </w:rPr>
        <w:t>phase includes</w:t>
      </w:r>
      <w:r w:rsidR="00C63ED4" w:rsidRPr="00EF2A03">
        <w:rPr>
          <w:rFonts w:ascii="Arial" w:hAnsi="Arial" w:cs="Arial"/>
        </w:rPr>
        <w:t xml:space="preserve"> procuring the </w:t>
      </w:r>
      <w:r w:rsidR="00E05DF4" w:rsidRPr="00EF2A03">
        <w:rPr>
          <w:rFonts w:ascii="Arial" w:hAnsi="Arial" w:cs="Arial"/>
        </w:rPr>
        <w:t>design</w:t>
      </w:r>
      <w:r w:rsidR="004F5267" w:rsidRPr="00EF2A03">
        <w:rPr>
          <w:rFonts w:ascii="Arial" w:hAnsi="Arial" w:cs="Arial"/>
        </w:rPr>
        <w:t xml:space="preserve">, engineering and/or professional </w:t>
      </w:r>
      <w:r w:rsidR="00C63ED4" w:rsidRPr="00EF2A03">
        <w:rPr>
          <w:rFonts w:ascii="Arial" w:hAnsi="Arial" w:cs="Arial"/>
        </w:rPr>
        <w:t>services required for successful project</w:t>
      </w:r>
      <w:r w:rsidR="00E05DF4" w:rsidRPr="00EF2A03">
        <w:rPr>
          <w:rFonts w:ascii="Arial" w:hAnsi="Arial" w:cs="Arial"/>
        </w:rPr>
        <w:t xml:space="preserve"> design</w:t>
      </w:r>
      <w:r w:rsidR="00C63ED4" w:rsidRPr="00EF2A03">
        <w:rPr>
          <w:rFonts w:ascii="Arial" w:hAnsi="Arial" w:cs="Arial"/>
        </w:rPr>
        <w:t xml:space="preserve"> delivery.</w:t>
      </w:r>
      <w:r w:rsidR="002223A7" w:rsidRPr="00EF2A03">
        <w:rPr>
          <w:rFonts w:ascii="Arial" w:hAnsi="Arial" w:cs="Arial"/>
        </w:rPr>
        <w:t xml:space="preserve">  The two primary methods of procuring these services </w:t>
      </w:r>
      <w:r w:rsidR="004733AE" w:rsidRPr="00EF2A03">
        <w:rPr>
          <w:rFonts w:ascii="Arial" w:hAnsi="Arial" w:cs="Arial"/>
        </w:rPr>
        <w:t>are</w:t>
      </w:r>
      <w:r w:rsidR="002223A7" w:rsidRPr="00EF2A03">
        <w:rPr>
          <w:rFonts w:ascii="Arial" w:hAnsi="Arial" w:cs="Arial"/>
        </w:rPr>
        <w:t xml:space="preserve"> through the Continuing Services Agreement (CSA) process and the </w:t>
      </w:r>
      <w:r w:rsidR="00CC055D" w:rsidRPr="00EF2A03">
        <w:rPr>
          <w:rFonts w:ascii="Arial" w:hAnsi="Arial" w:cs="Arial"/>
        </w:rPr>
        <w:t>University’s</w:t>
      </w:r>
      <w:r w:rsidR="00C470E7" w:rsidRPr="00EF2A03">
        <w:rPr>
          <w:rFonts w:ascii="Arial" w:hAnsi="Arial" w:cs="Arial"/>
        </w:rPr>
        <w:t xml:space="preserve"> selection process</w:t>
      </w:r>
      <w:r w:rsidR="002223A7" w:rsidRPr="00EF2A03">
        <w:rPr>
          <w:rFonts w:ascii="Arial" w:hAnsi="Arial" w:cs="Arial"/>
        </w:rPr>
        <w:t>.</w:t>
      </w:r>
      <w:r w:rsidR="00DF34FB" w:rsidRPr="00EF2A03">
        <w:rPr>
          <w:rFonts w:ascii="Arial" w:hAnsi="Arial" w:cs="Arial"/>
        </w:rPr>
        <w:t xml:space="preserve"> This could also mean using in-house resources for </w:t>
      </w:r>
      <w:r w:rsidR="0030365E" w:rsidRPr="00EF2A03">
        <w:rPr>
          <w:rFonts w:ascii="Arial" w:hAnsi="Arial" w:cs="Arial"/>
        </w:rPr>
        <w:t xml:space="preserve">fabrication, </w:t>
      </w:r>
      <w:r w:rsidR="00DF34FB" w:rsidRPr="00EF2A03">
        <w:rPr>
          <w:rFonts w:ascii="Arial" w:hAnsi="Arial" w:cs="Arial"/>
        </w:rPr>
        <w:t xml:space="preserve">design and/or engineering work. </w:t>
      </w:r>
    </w:p>
    <w:p w:rsidR="00C63ED4" w:rsidRPr="00EF2A03" w:rsidRDefault="000C23F6" w:rsidP="00182BE3">
      <w:pPr>
        <w:pStyle w:val="Heading2"/>
        <w:rPr>
          <w:rFonts w:ascii="Arial" w:hAnsi="Arial" w:cs="Arial"/>
        </w:rPr>
      </w:pPr>
      <w:bookmarkStart w:id="13" w:name="_Toc520206341"/>
      <w:r w:rsidRPr="00EF2A03">
        <w:rPr>
          <w:rFonts w:ascii="Arial" w:hAnsi="Arial" w:cs="Arial"/>
        </w:rPr>
        <w:t xml:space="preserve">Step 4:  </w:t>
      </w:r>
      <w:r w:rsidR="002223A7" w:rsidRPr="00EF2A03">
        <w:rPr>
          <w:rFonts w:ascii="Arial" w:hAnsi="Arial" w:cs="Arial"/>
        </w:rPr>
        <w:t>Design Phase</w:t>
      </w:r>
      <w:r w:rsidR="005F2054" w:rsidRPr="00EF2A03">
        <w:rPr>
          <w:rFonts w:ascii="Arial" w:hAnsi="Arial" w:cs="Arial"/>
        </w:rPr>
        <w:t xml:space="preserve"> (as applicable)</w:t>
      </w:r>
      <w:bookmarkEnd w:id="13"/>
    </w:p>
    <w:p w:rsidR="005168F0" w:rsidRPr="00EF2A03" w:rsidRDefault="00B97FBA" w:rsidP="000F6A61">
      <w:pPr>
        <w:rPr>
          <w:rFonts w:ascii="Arial" w:hAnsi="Arial" w:cs="Arial"/>
        </w:rPr>
      </w:pPr>
      <w:r w:rsidRPr="00EF2A03">
        <w:rPr>
          <w:rFonts w:ascii="Arial" w:hAnsi="Arial" w:cs="Arial"/>
        </w:rPr>
        <w:t xml:space="preserve">Effectively managing the design deliverables of a project is a critical role of the </w:t>
      </w:r>
      <w:r w:rsidR="00AA2EDC" w:rsidRPr="00EF2A03">
        <w:rPr>
          <w:rFonts w:ascii="Arial" w:hAnsi="Arial" w:cs="Arial"/>
        </w:rPr>
        <w:t>PM</w:t>
      </w:r>
      <w:r w:rsidRPr="00EF2A03">
        <w:rPr>
          <w:rFonts w:ascii="Arial" w:hAnsi="Arial" w:cs="Arial"/>
        </w:rPr>
        <w:t xml:space="preserve">.  </w:t>
      </w:r>
      <w:r w:rsidR="000F6A61" w:rsidRPr="00EF2A03">
        <w:rPr>
          <w:rFonts w:ascii="Arial" w:hAnsi="Arial" w:cs="Arial"/>
        </w:rPr>
        <w:t xml:space="preserve">This entails </w:t>
      </w:r>
      <w:r w:rsidRPr="00EF2A03">
        <w:rPr>
          <w:rFonts w:ascii="Arial" w:hAnsi="Arial" w:cs="Arial"/>
        </w:rPr>
        <w:t xml:space="preserve">continuously monitoring the scope of work </w:t>
      </w:r>
      <w:proofErr w:type="gramStart"/>
      <w:r w:rsidRPr="00EF2A03">
        <w:rPr>
          <w:rFonts w:ascii="Arial" w:hAnsi="Arial" w:cs="Arial"/>
        </w:rPr>
        <w:t>being design</w:t>
      </w:r>
      <w:r w:rsidR="0067601E" w:rsidRPr="00EF2A03">
        <w:rPr>
          <w:rFonts w:ascii="Arial" w:hAnsi="Arial" w:cs="Arial"/>
        </w:rPr>
        <w:t>ed</w:t>
      </w:r>
      <w:proofErr w:type="gramEnd"/>
      <w:r w:rsidR="000F6A61" w:rsidRPr="00EF2A03">
        <w:rPr>
          <w:rFonts w:ascii="Arial" w:hAnsi="Arial" w:cs="Arial"/>
        </w:rPr>
        <w:t xml:space="preserve"> and </w:t>
      </w:r>
      <w:r w:rsidRPr="00EF2A03">
        <w:rPr>
          <w:rFonts w:ascii="Arial" w:hAnsi="Arial" w:cs="Arial"/>
        </w:rPr>
        <w:t xml:space="preserve">comparing it to </w:t>
      </w:r>
      <w:r w:rsidR="000F6A61" w:rsidRPr="00EF2A03">
        <w:rPr>
          <w:rFonts w:ascii="Arial" w:hAnsi="Arial" w:cs="Arial"/>
        </w:rPr>
        <w:t xml:space="preserve">the scope </w:t>
      </w:r>
      <w:r w:rsidRPr="00EF2A03">
        <w:rPr>
          <w:rFonts w:ascii="Arial" w:hAnsi="Arial" w:cs="Arial"/>
        </w:rPr>
        <w:t>of</w:t>
      </w:r>
      <w:r w:rsidR="000F6A61" w:rsidRPr="00EF2A03">
        <w:rPr>
          <w:rFonts w:ascii="Arial" w:hAnsi="Arial" w:cs="Arial"/>
        </w:rPr>
        <w:t xml:space="preserve"> </w:t>
      </w:r>
      <w:r w:rsidR="00AB3ABF" w:rsidRPr="00EF2A03">
        <w:rPr>
          <w:rFonts w:ascii="Arial" w:hAnsi="Arial" w:cs="Arial"/>
        </w:rPr>
        <w:t>work plan</w:t>
      </w:r>
      <w:r w:rsidR="000F6A61" w:rsidRPr="00EF2A03">
        <w:rPr>
          <w:rFonts w:ascii="Arial" w:hAnsi="Arial" w:cs="Arial"/>
        </w:rPr>
        <w:t xml:space="preserve">ned and budgeted.  </w:t>
      </w:r>
      <w:r w:rsidR="00E05DF4" w:rsidRPr="00EF2A03">
        <w:rPr>
          <w:rFonts w:ascii="Arial" w:hAnsi="Arial" w:cs="Arial"/>
        </w:rPr>
        <w:t>The</w:t>
      </w:r>
      <w:r w:rsidR="005168F0" w:rsidRPr="00EF2A03">
        <w:rPr>
          <w:rFonts w:ascii="Arial" w:hAnsi="Arial" w:cs="Arial"/>
        </w:rPr>
        <w:t xml:space="preserve"> </w:t>
      </w:r>
      <w:r w:rsidR="00AA2EDC" w:rsidRPr="00EF2A03">
        <w:rPr>
          <w:rFonts w:ascii="Arial" w:hAnsi="Arial" w:cs="Arial"/>
        </w:rPr>
        <w:t>PM</w:t>
      </w:r>
      <w:r w:rsidR="005168F0" w:rsidRPr="00EF2A03">
        <w:rPr>
          <w:rFonts w:ascii="Arial" w:hAnsi="Arial" w:cs="Arial"/>
        </w:rPr>
        <w:t xml:space="preserve"> proactively ensures the project meets expectations within the defined constraints, </w:t>
      </w:r>
      <w:r w:rsidR="0067601E" w:rsidRPr="00EF2A03">
        <w:rPr>
          <w:rFonts w:ascii="Arial" w:hAnsi="Arial" w:cs="Arial"/>
        </w:rPr>
        <w:t>including delivering a project on time and on budget.</w:t>
      </w:r>
      <w:r w:rsidR="00E05DF4" w:rsidRPr="00EF2A03">
        <w:rPr>
          <w:rFonts w:ascii="Arial" w:hAnsi="Arial" w:cs="Arial"/>
        </w:rPr>
        <w:t xml:space="preserve">  </w:t>
      </w:r>
      <w:proofErr w:type="gramStart"/>
      <w:r w:rsidR="00E05DF4" w:rsidRPr="00EF2A03">
        <w:rPr>
          <w:rFonts w:ascii="Arial" w:hAnsi="Arial" w:cs="Arial"/>
        </w:rPr>
        <w:t>As a result</w:t>
      </w:r>
      <w:proofErr w:type="gramEnd"/>
      <w:r w:rsidR="00E05DF4" w:rsidRPr="00EF2A03">
        <w:rPr>
          <w:rFonts w:ascii="Arial" w:hAnsi="Arial" w:cs="Arial"/>
        </w:rPr>
        <w:t xml:space="preserve"> of managing deliverables</w:t>
      </w:r>
      <w:r w:rsidRPr="00EF2A03">
        <w:rPr>
          <w:rFonts w:ascii="Arial" w:hAnsi="Arial" w:cs="Arial"/>
        </w:rPr>
        <w:t>,</w:t>
      </w:r>
      <w:r w:rsidR="00E05DF4" w:rsidRPr="00EF2A03">
        <w:rPr>
          <w:rFonts w:ascii="Arial" w:hAnsi="Arial" w:cs="Arial"/>
        </w:rPr>
        <w:t xml:space="preserve"> change may </w:t>
      </w:r>
      <w:r w:rsidR="00E05DF4" w:rsidRPr="00EF2A03">
        <w:rPr>
          <w:rFonts w:ascii="Arial" w:hAnsi="Arial" w:cs="Arial"/>
        </w:rPr>
        <w:lastRenderedPageBreak/>
        <w:t xml:space="preserve">be deemed necessary.  </w:t>
      </w:r>
      <w:r w:rsidR="002223A7" w:rsidRPr="00EF2A03">
        <w:rPr>
          <w:rFonts w:ascii="Arial" w:hAnsi="Arial" w:cs="Arial"/>
        </w:rPr>
        <w:t xml:space="preserve">All designs </w:t>
      </w:r>
      <w:proofErr w:type="gramStart"/>
      <w:r w:rsidR="002223A7" w:rsidRPr="00EF2A03">
        <w:rPr>
          <w:rFonts w:ascii="Arial" w:hAnsi="Arial" w:cs="Arial"/>
        </w:rPr>
        <w:t xml:space="preserve">should </w:t>
      </w:r>
      <w:r w:rsidR="00A86F76" w:rsidRPr="00EF2A03">
        <w:rPr>
          <w:rFonts w:ascii="Arial" w:hAnsi="Arial" w:cs="Arial"/>
        </w:rPr>
        <w:t xml:space="preserve">be </w:t>
      </w:r>
      <w:r w:rsidR="001201E5" w:rsidRPr="00EF2A03">
        <w:rPr>
          <w:rFonts w:ascii="Arial" w:hAnsi="Arial" w:cs="Arial"/>
        </w:rPr>
        <w:t xml:space="preserve">initially </w:t>
      </w:r>
      <w:r w:rsidR="00A86F76" w:rsidRPr="00EF2A03">
        <w:rPr>
          <w:rFonts w:ascii="Arial" w:hAnsi="Arial" w:cs="Arial"/>
        </w:rPr>
        <w:t>reviewed</w:t>
      </w:r>
      <w:proofErr w:type="gramEnd"/>
      <w:r w:rsidR="00A86F76" w:rsidRPr="00EF2A03">
        <w:rPr>
          <w:rFonts w:ascii="Arial" w:hAnsi="Arial" w:cs="Arial"/>
        </w:rPr>
        <w:t xml:space="preserve"> by </w:t>
      </w:r>
      <w:r w:rsidR="001201E5" w:rsidRPr="00EF2A03">
        <w:rPr>
          <w:rFonts w:ascii="Arial" w:hAnsi="Arial" w:cs="Arial"/>
        </w:rPr>
        <w:t xml:space="preserve">visiting the </w:t>
      </w:r>
      <w:hyperlink r:id="rId29" w:history="1">
        <w:r w:rsidR="001201E5" w:rsidRPr="00EF2A03">
          <w:rPr>
            <w:rStyle w:val="Hyperlink"/>
            <w:rFonts w:ascii="Arial" w:hAnsi="Arial" w:cs="Arial"/>
          </w:rPr>
          <w:t>design standards link</w:t>
        </w:r>
      </w:hyperlink>
      <w:r w:rsidR="001201E5" w:rsidRPr="00EF2A03">
        <w:rPr>
          <w:rFonts w:ascii="Arial" w:hAnsi="Arial" w:cs="Arial"/>
        </w:rPr>
        <w:t xml:space="preserve">. Final plans </w:t>
      </w:r>
      <w:proofErr w:type="gramStart"/>
      <w:r w:rsidR="001201E5" w:rsidRPr="00EF2A03">
        <w:rPr>
          <w:rFonts w:ascii="Arial" w:hAnsi="Arial" w:cs="Arial"/>
        </w:rPr>
        <w:t>should also be reviewed</w:t>
      </w:r>
      <w:proofErr w:type="gramEnd"/>
      <w:r w:rsidR="001201E5" w:rsidRPr="00EF2A03">
        <w:rPr>
          <w:rFonts w:ascii="Arial" w:hAnsi="Arial" w:cs="Arial"/>
        </w:rPr>
        <w:t xml:space="preserve"> with the O</w:t>
      </w:r>
      <w:r w:rsidR="00A86F76" w:rsidRPr="00EF2A03">
        <w:rPr>
          <w:rFonts w:ascii="Arial" w:hAnsi="Arial" w:cs="Arial"/>
        </w:rPr>
        <w:t xml:space="preserve">FMD </w:t>
      </w:r>
      <w:r w:rsidR="00504E2D" w:rsidRPr="00EF2A03">
        <w:rPr>
          <w:rFonts w:ascii="Arial" w:hAnsi="Arial" w:cs="Arial"/>
        </w:rPr>
        <w:t xml:space="preserve">interior senior planner, </w:t>
      </w:r>
      <w:r w:rsidR="00A86F76" w:rsidRPr="00EF2A03">
        <w:rPr>
          <w:rFonts w:ascii="Arial" w:hAnsi="Arial" w:cs="Arial"/>
        </w:rPr>
        <w:t xml:space="preserve">engineering and mechanical services prior to plan implementation. </w:t>
      </w:r>
      <w:r w:rsidR="003C679D" w:rsidRPr="00EF2A03">
        <w:rPr>
          <w:rFonts w:ascii="Arial" w:hAnsi="Arial" w:cs="Arial"/>
        </w:rPr>
        <w:t xml:space="preserve">A </w:t>
      </w:r>
      <w:r w:rsidR="005707BF" w:rsidRPr="00EF2A03">
        <w:rPr>
          <w:rFonts w:ascii="Arial" w:hAnsi="Arial" w:cs="Arial"/>
        </w:rPr>
        <w:t>clear scope of work</w:t>
      </w:r>
      <w:r w:rsidR="003C679D" w:rsidRPr="00EF2A03">
        <w:rPr>
          <w:rFonts w:ascii="Arial" w:hAnsi="Arial" w:cs="Arial"/>
        </w:rPr>
        <w:t xml:space="preserve">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Pr="00EF2A03" w:rsidRDefault="000C23F6" w:rsidP="00182BE3">
      <w:pPr>
        <w:pStyle w:val="Heading2"/>
        <w:rPr>
          <w:rFonts w:ascii="Arial" w:hAnsi="Arial" w:cs="Arial"/>
        </w:rPr>
      </w:pPr>
      <w:bookmarkStart w:id="14" w:name="_Toc520206342"/>
      <w:r w:rsidRPr="00EF2A03">
        <w:rPr>
          <w:rFonts w:ascii="Arial" w:hAnsi="Arial" w:cs="Arial"/>
        </w:rPr>
        <w:t xml:space="preserve">Step 5:  </w:t>
      </w:r>
      <w:r w:rsidR="00985782" w:rsidRPr="00EF2A03">
        <w:rPr>
          <w:rFonts w:ascii="Arial" w:hAnsi="Arial" w:cs="Arial"/>
        </w:rPr>
        <w:t xml:space="preserve">mobilization, fabrication and/or </w:t>
      </w:r>
      <w:r w:rsidR="004733AE" w:rsidRPr="00EF2A03">
        <w:rPr>
          <w:rFonts w:ascii="Arial" w:hAnsi="Arial" w:cs="Arial"/>
        </w:rPr>
        <w:t>Selection of Contractor</w:t>
      </w:r>
      <w:bookmarkEnd w:id="14"/>
    </w:p>
    <w:p w:rsidR="00E05DF4" w:rsidRPr="00EF2A03" w:rsidRDefault="001C21C5" w:rsidP="000F6A61">
      <w:pPr>
        <w:rPr>
          <w:rFonts w:ascii="Arial" w:hAnsi="Arial" w:cs="Arial"/>
        </w:rPr>
      </w:pPr>
      <w:r w:rsidRPr="00EF2A03">
        <w:rPr>
          <w:rFonts w:ascii="Arial" w:hAnsi="Arial" w:cs="Arial"/>
        </w:rPr>
        <w:t>T</w:t>
      </w:r>
      <w:r w:rsidR="00B97FBA" w:rsidRPr="00EF2A03">
        <w:rPr>
          <w:rFonts w:ascii="Arial" w:hAnsi="Arial" w:cs="Arial"/>
        </w:rPr>
        <w:t>his phase include</w:t>
      </w:r>
      <w:r w:rsidRPr="00EF2A03">
        <w:rPr>
          <w:rFonts w:ascii="Arial" w:hAnsi="Arial" w:cs="Arial"/>
        </w:rPr>
        <w:t>s</w:t>
      </w:r>
      <w:r w:rsidR="00E05DF4" w:rsidRPr="00EF2A03">
        <w:rPr>
          <w:rFonts w:ascii="Arial" w:hAnsi="Arial" w:cs="Arial"/>
        </w:rPr>
        <w:t xml:space="preserve"> procuring </w:t>
      </w:r>
      <w:r w:rsidR="001A2E13" w:rsidRPr="00EF2A03">
        <w:rPr>
          <w:rFonts w:ascii="Arial" w:hAnsi="Arial" w:cs="Arial"/>
        </w:rPr>
        <w:t xml:space="preserve">or mobilizing </w:t>
      </w:r>
      <w:r w:rsidR="00E05DF4" w:rsidRPr="00EF2A03">
        <w:rPr>
          <w:rFonts w:ascii="Arial" w:hAnsi="Arial" w:cs="Arial"/>
        </w:rPr>
        <w:t>the construction products and services required for successful project delivery.</w:t>
      </w:r>
      <w:r w:rsidR="004733AE" w:rsidRPr="00EF2A03">
        <w:rPr>
          <w:rFonts w:ascii="Arial" w:hAnsi="Arial" w:cs="Arial"/>
        </w:rPr>
        <w:t xml:space="preserve">  Methods of contractor selection include Informal Competitive Bidding</w:t>
      </w:r>
      <w:r w:rsidR="00985782" w:rsidRPr="00EF2A03">
        <w:rPr>
          <w:rFonts w:ascii="Arial" w:hAnsi="Arial" w:cs="Arial"/>
        </w:rPr>
        <w:t xml:space="preserve"> or </w:t>
      </w:r>
      <w:r w:rsidR="002D2E9B" w:rsidRPr="00EF2A03">
        <w:rPr>
          <w:rFonts w:ascii="Arial" w:hAnsi="Arial" w:cs="Arial"/>
        </w:rPr>
        <w:t>Continuing Services</w:t>
      </w:r>
      <w:r w:rsidR="00985782" w:rsidRPr="00EF2A03">
        <w:rPr>
          <w:rFonts w:ascii="Arial" w:hAnsi="Arial" w:cs="Arial"/>
        </w:rPr>
        <w:t xml:space="preserve">. </w:t>
      </w:r>
      <w:r w:rsidR="004733AE" w:rsidRPr="00EF2A03">
        <w:rPr>
          <w:rFonts w:ascii="Arial" w:hAnsi="Arial" w:cs="Arial"/>
        </w:rPr>
        <w:t xml:space="preserve"> This phase also includes the procurement </w:t>
      </w:r>
      <w:r w:rsidR="001A2E13" w:rsidRPr="00EF2A03">
        <w:rPr>
          <w:rFonts w:ascii="Arial" w:hAnsi="Arial" w:cs="Arial"/>
        </w:rPr>
        <w:t xml:space="preserve">or delivery </w:t>
      </w:r>
      <w:r w:rsidR="004733AE" w:rsidRPr="00EF2A03">
        <w:rPr>
          <w:rFonts w:ascii="Arial" w:hAnsi="Arial" w:cs="Arial"/>
        </w:rPr>
        <w:t xml:space="preserve">of </w:t>
      </w:r>
      <w:r w:rsidR="001A2E13" w:rsidRPr="00EF2A03">
        <w:rPr>
          <w:rFonts w:ascii="Arial" w:hAnsi="Arial" w:cs="Arial"/>
        </w:rPr>
        <w:t>required s</w:t>
      </w:r>
      <w:r w:rsidR="004733AE" w:rsidRPr="00EF2A03">
        <w:rPr>
          <w:rFonts w:ascii="Arial" w:hAnsi="Arial" w:cs="Arial"/>
        </w:rPr>
        <w:t>ervices.</w:t>
      </w:r>
    </w:p>
    <w:p w:rsidR="00E05DF4" w:rsidRPr="00EF2A03" w:rsidRDefault="000C23F6" w:rsidP="00182BE3">
      <w:pPr>
        <w:pStyle w:val="Heading2"/>
        <w:rPr>
          <w:rFonts w:ascii="Arial" w:hAnsi="Arial" w:cs="Arial"/>
        </w:rPr>
      </w:pPr>
      <w:bookmarkStart w:id="15" w:name="_Toc520206343"/>
      <w:r w:rsidRPr="00EF2A03">
        <w:rPr>
          <w:rFonts w:ascii="Arial" w:hAnsi="Arial" w:cs="Arial"/>
        </w:rPr>
        <w:t xml:space="preserve">Step 6:  </w:t>
      </w:r>
      <w:r w:rsidR="004733AE" w:rsidRPr="00EF2A03">
        <w:rPr>
          <w:rFonts w:ascii="Arial" w:hAnsi="Arial" w:cs="Arial"/>
        </w:rPr>
        <w:t>Construction</w:t>
      </w:r>
      <w:r w:rsidR="00985782" w:rsidRPr="00EF2A03">
        <w:rPr>
          <w:rFonts w:ascii="Arial" w:hAnsi="Arial" w:cs="Arial"/>
        </w:rPr>
        <w:t>/fabrication</w:t>
      </w:r>
      <w:r w:rsidR="004733AE" w:rsidRPr="00EF2A03">
        <w:rPr>
          <w:rFonts w:ascii="Arial" w:hAnsi="Arial" w:cs="Arial"/>
        </w:rPr>
        <w:t xml:space="preserve"> Phase</w:t>
      </w:r>
      <w:bookmarkEnd w:id="15"/>
    </w:p>
    <w:p w:rsidR="004733AE" w:rsidRPr="00EF2A03" w:rsidRDefault="00F97483" w:rsidP="00B97FBA">
      <w:pPr>
        <w:rPr>
          <w:rFonts w:ascii="Arial" w:hAnsi="Arial" w:cs="Arial"/>
        </w:rPr>
      </w:pPr>
      <w:r w:rsidRPr="00EF2A03">
        <w:rPr>
          <w:rFonts w:ascii="Arial" w:hAnsi="Arial" w:cs="Arial"/>
        </w:rPr>
        <w:t xml:space="preserve">As in managing design deliverables, it is critical </w:t>
      </w:r>
      <w:proofErr w:type="gramStart"/>
      <w:r w:rsidRPr="00EF2A03">
        <w:rPr>
          <w:rFonts w:ascii="Arial" w:hAnsi="Arial" w:cs="Arial"/>
        </w:rPr>
        <w:t>to continually monitor</w:t>
      </w:r>
      <w:proofErr w:type="gramEnd"/>
      <w:r w:rsidRPr="00EF2A03">
        <w:rPr>
          <w:rFonts w:ascii="Arial" w:hAnsi="Arial" w:cs="Arial"/>
        </w:rPr>
        <w:t xml:space="preserve"> the work being constructed</w:t>
      </w:r>
      <w:r w:rsidR="008F1734" w:rsidRPr="00EF2A03">
        <w:rPr>
          <w:rFonts w:ascii="Arial" w:hAnsi="Arial" w:cs="Arial"/>
        </w:rPr>
        <w:t xml:space="preserve"> or fabricated</w:t>
      </w:r>
      <w:r w:rsidRPr="00EF2A03">
        <w:rPr>
          <w:rFonts w:ascii="Arial" w:hAnsi="Arial" w:cs="Arial"/>
        </w:rPr>
        <w:t xml:space="preserve">.  </w:t>
      </w:r>
      <w:r w:rsidR="00B97FBA" w:rsidRPr="00EF2A03">
        <w:rPr>
          <w:rFonts w:ascii="Arial" w:hAnsi="Arial" w:cs="Arial"/>
        </w:rPr>
        <w:t xml:space="preserve">This entails continuously </w:t>
      </w:r>
      <w:r w:rsidR="004733AE" w:rsidRPr="00EF2A03">
        <w:rPr>
          <w:rFonts w:ascii="Arial" w:hAnsi="Arial" w:cs="Arial"/>
        </w:rPr>
        <w:t xml:space="preserve">communicating and </w:t>
      </w:r>
      <w:r w:rsidR="00B97FBA" w:rsidRPr="00EF2A03">
        <w:rPr>
          <w:rFonts w:ascii="Arial" w:hAnsi="Arial" w:cs="Arial"/>
        </w:rPr>
        <w:t xml:space="preserve">monitoring the scope of work being </w:t>
      </w:r>
      <w:r w:rsidRPr="00EF2A03">
        <w:rPr>
          <w:rFonts w:ascii="Arial" w:hAnsi="Arial" w:cs="Arial"/>
        </w:rPr>
        <w:t>constructed</w:t>
      </w:r>
      <w:r w:rsidR="008F1734" w:rsidRPr="00EF2A03">
        <w:rPr>
          <w:rFonts w:ascii="Arial" w:hAnsi="Arial" w:cs="Arial"/>
        </w:rPr>
        <w:t xml:space="preserve"> or </w:t>
      </w:r>
      <w:proofErr w:type="gramStart"/>
      <w:r w:rsidR="008F1734" w:rsidRPr="00EF2A03">
        <w:rPr>
          <w:rFonts w:ascii="Arial" w:hAnsi="Arial" w:cs="Arial"/>
        </w:rPr>
        <w:t>fabricated</w:t>
      </w:r>
      <w:proofErr w:type="gramEnd"/>
      <w:r w:rsidRPr="00EF2A03">
        <w:rPr>
          <w:rFonts w:ascii="Arial" w:hAnsi="Arial" w:cs="Arial"/>
        </w:rPr>
        <w:t xml:space="preserve"> </w:t>
      </w:r>
      <w:r w:rsidR="00B97FBA" w:rsidRPr="00EF2A03">
        <w:rPr>
          <w:rFonts w:ascii="Arial" w:hAnsi="Arial" w:cs="Arial"/>
        </w:rPr>
        <w:t xml:space="preserve">and comparing it to the scope of work </w:t>
      </w:r>
      <w:r w:rsidRPr="00EF2A03">
        <w:rPr>
          <w:rFonts w:ascii="Arial" w:hAnsi="Arial" w:cs="Arial"/>
        </w:rPr>
        <w:t xml:space="preserve">that was </w:t>
      </w:r>
      <w:r w:rsidR="008F1734" w:rsidRPr="00EF2A03">
        <w:rPr>
          <w:rFonts w:ascii="Arial" w:hAnsi="Arial" w:cs="Arial"/>
        </w:rPr>
        <w:t>approved</w:t>
      </w:r>
      <w:r w:rsidR="00B97FBA" w:rsidRPr="00EF2A03">
        <w:rPr>
          <w:rFonts w:ascii="Arial" w:hAnsi="Arial" w:cs="Arial"/>
        </w:rPr>
        <w:t xml:space="preserve">.  The </w:t>
      </w:r>
      <w:r w:rsidR="00AA2EDC" w:rsidRPr="00EF2A03">
        <w:rPr>
          <w:rFonts w:ascii="Arial" w:hAnsi="Arial" w:cs="Arial"/>
        </w:rPr>
        <w:t>PM</w:t>
      </w:r>
      <w:r w:rsidR="00B97FBA" w:rsidRPr="00EF2A03">
        <w:rPr>
          <w:rFonts w:ascii="Arial" w:hAnsi="Arial" w:cs="Arial"/>
        </w:rPr>
        <w:t xml:space="preserve"> proactively ensures the project meets expectations within the defined constraints, including delivering a project “on time and on budget.” </w:t>
      </w:r>
      <w:r w:rsidR="004733AE" w:rsidRPr="00EF2A03">
        <w:rPr>
          <w:rFonts w:ascii="Arial" w:hAnsi="Arial" w:cs="Arial"/>
        </w:rPr>
        <w:t xml:space="preserve">Inspections of work should take place throughout this phase.  </w:t>
      </w:r>
    </w:p>
    <w:p w:rsidR="00E05DF4" w:rsidRPr="00EF2A03" w:rsidRDefault="00B97FBA" w:rsidP="000F6A61">
      <w:pPr>
        <w:rPr>
          <w:rFonts w:ascii="Arial" w:hAnsi="Arial" w:cs="Arial"/>
        </w:rPr>
      </w:pPr>
      <w:proofErr w:type="gramStart"/>
      <w:r w:rsidRPr="00EF2A03">
        <w:rPr>
          <w:rFonts w:ascii="Arial" w:hAnsi="Arial" w:cs="Arial"/>
        </w:rPr>
        <w:t>As a result</w:t>
      </w:r>
      <w:proofErr w:type="gramEnd"/>
      <w:r w:rsidRPr="00EF2A03">
        <w:rPr>
          <w:rFonts w:ascii="Arial" w:hAnsi="Arial" w:cs="Arial"/>
        </w:rPr>
        <w:t xml:space="preserve"> of managing deliverables, change may be deemed necessary.  Developing appropriate guidelines and processes for addressing change is crucial to a successful project.</w:t>
      </w:r>
      <w:r w:rsidR="00865EB8" w:rsidRPr="00EF2A03">
        <w:rPr>
          <w:rFonts w:ascii="Arial" w:hAnsi="Arial" w:cs="Arial"/>
        </w:rPr>
        <w:t xml:space="preserve"> Changes in budget and schedule can occur during the life of the project for various reasons. For managing expectations of all the stakeholders, it is necessary to have an ongoing communication with the stakeholders and necessary subsequent reviews and approvals from the audience to avoid any surprises later and to assure project success.  </w:t>
      </w:r>
    </w:p>
    <w:p w:rsidR="00C63ED4" w:rsidRPr="00EF2A03" w:rsidRDefault="000C23F6" w:rsidP="00182BE3">
      <w:pPr>
        <w:pStyle w:val="Heading2"/>
        <w:rPr>
          <w:rFonts w:ascii="Arial" w:hAnsi="Arial" w:cs="Arial"/>
        </w:rPr>
      </w:pPr>
      <w:bookmarkStart w:id="16" w:name="_Toc520206344"/>
      <w:r w:rsidRPr="00EF2A03">
        <w:rPr>
          <w:rFonts w:ascii="Arial" w:hAnsi="Arial" w:cs="Arial"/>
        </w:rPr>
        <w:t xml:space="preserve">Step 7:  </w:t>
      </w:r>
      <w:r w:rsidR="004733AE" w:rsidRPr="00EF2A03">
        <w:rPr>
          <w:rFonts w:ascii="Arial" w:hAnsi="Arial" w:cs="Arial"/>
        </w:rPr>
        <w:t>Transition, Activation and Closeout</w:t>
      </w:r>
      <w:bookmarkEnd w:id="16"/>
    </w:p>
    <w:p w:rsidR="000F6A61" w:rsidRPr="00EF2A03" w:rsidRDefault="001A399B" w:rsidP="000F6A61">
      <w:pPr>
        <w:rPr>
          <w:rFonts w:ascii="Arial" w:hAnsi="Arial" w:cs="Arial"/>
        </w:rPr>
      </w:pPr>
      <w:r w:rsidRPr="00EF2A03">
        <w:rPr>
          <w:rFonts w:ascii="Arial" w:hAnsi="Arial" w:cs="Arial"/>
        </w:rPr>
        <w:t xml:space="preserve">Project </w:t>
      </w:r>
      <w:r w:rsidR="004733AE" w:rsidRPr="00EF2A03">
        <w:rPr>
          <w:rFonts w:ascii="Arial" w:hAnsi="Arial" w:cs="Arial"/>
        </w:rPr>
        <w:t xml:space="preserve">transition, activation and </w:t>
      </w:r>
      <w:r w:rsidRPr="00EF2A03">
        <w:rPr>
          <w:rFonts w:ascii="Arial" w:hAnsi="Arial" w:cs="Arial"/>
        </w:rPr>
        <w:t xml:space="preserve">close-out </w:t>
      </w:r>
      <w:r w:rsidR="004733AE" w:rsidRPr="00EF2A03">
        <w:rPr>
          <w:rFonts w:ascii="Arial" w:hAnsi="Arial" w:cs="Arial"/>
        </w:rPr>
        <w:t>captures</w:t>
      </w:r>
      <w:r w:rsidRPr="00EF2A03">
        <w:rPr>
          <w:rFonts w:ascii="Arial" w:hAnsi="Arial" w:cs="Arial"/>
        </w:rPr>
        <w:t xml:space="preserve"> the </w:t>
      </w:r>
      <w:r w:rsidR="00F97F17" w:rsidRPr="00EF2A03">
        <w:rPr>
          <w:rFonts w:ascii="Arial" w:hAnsi="Arial" w:cs="Arial"/>
        </w:rPr>
        <w:t xml:space="preserve">final phase of the project completion and </w:t>
      </w:r>
      <w:r w:rsidR="004733AE" w:rsidRPr="00EF2A03">
        <w:rPr>
          <w:rFonts w:ascii="Arial" w:hAnsi="Arial" w:cs="Arial"/>
        </w:rPr>
        <w:t>includ</w:t>
      </w:r>
      <w:r w:rsidR="00F97F17" w:rsidRPr="00EF2A03">
        <w:rPr>
          <w:rFonts w:ascii="Arial" w:hAnsi="Arial" w:cs="Arial"/>
        </w:rPr>
        <w:t>es</w:t>
      </w:r>
      <w:r w:rsidR="004733AE" w:rsidRPr="00EF2A03">
        <w:rPr>
          <w:rFonts w:ascii="Arial" w:hAnsi="Arial" w:cs="Arial"/>
        </w:rPr>
        <w:t xml:space="preserve"> </w:t>
      </w:r>
      <w:r w:rsidR="00F97F17" w:rsidRPr="00EF2A03">
        <w:rPr>
          <w:rFonts w:ascii="Arial" w:hAnsi="Arial" w:cs="Arial"/>
        </w:rPr>
        <w:t xml:space="preserve">construction punch lists, </w:t>
      </w:r>
      <w:r w:rsidR="004733AE" w:rsidRPr="00EF2A03">
        <w:rPr>
          <w:rFonts w:ascii="Arial" w:hAnsi="Arial" w:cs="Arial"/>
        </w:rPr>
        <w:t xml:space="preserve">customer transitions, building systems </w:t>
      </w:r>
      <w:r w:rsidR="00013FA4" w:rsidRPr="00EF2A03">
        <w:rPr>
          <w:rFonts w:ascii="Arial" w:hAnsi="Arial" w:cs="Arial"/>
        </w:rPr>
        <w:t xml:space="preserve">and services </w:t>
      </w:r>
      <w:r w:rsidR="004733AE" w:rsidRPr="00EF2A03">
        <w:rPr>
          <w:rFonts w:ascii="Arial" w:hAnsi="Arial" w:cs="Arial"/>
        </w:rPr>
        <w:t>activation, systems training</w:t>
      </w:r>
      <w:r w:rsidRPr="00EF2A03">
        <w:rPr>
          <w:rFonts w:ascii="Arial" w:hAnsi="Arial" w:cs="Arial"/>
        </w:rPr>
        <w:t xml:space="preserve">, </w:t>
      </w:r>
      <w:r w:rsidR="004733AE" w:rsidRPr="00EF2A03">
        <w:rPr>
          <w:rFonts w:ascii="Arial" w:hAnsi="Arial" w:cs="Arial"/>
        </w:rPr>
        <w:t>administrative (collection</w:t>
      </w:r>
      <w:r w:rsidR="008F1734" w:rsidRPr="00EF2A03">
        <w:rPr>
          <w:rFonts w:ascii="Arial" w:hAnsi="Arial" w:cs="Arial"/>
        </w:rPr>
        <w:t xml:space="preserve"> </w:t>
      </w:r>
      <w:r w:rsidR="005940A2" w:rsidRPr="00EF2A03">
        <w:rPr>
          <w:rFonts w:ascii="Arial" w:hAnsi="Arial" w:cs="Arial"/>
        </w:rPr>
        <w:t>of product</w:t>
      </w:r>
      <w:r w:rsidR="00DA4CCF" w:rsidRPr="00EF2A03">
        <w:rPr>
          <w:rFonts w:ascii="Arial" w:hAnsi="Arial" w:cs="Arial"/>
        </w:rPr>
        <w:t xml:space="preserve"> w</w:t>
      </w:r>
      <w:r w:rsidR="004733AE" w:rsidRPr="00EF2A03">
        <w:rPr>
          <w:rFonts w:ascii="Arial" w:hAnsi="Arial" w:cs="Arial"/>
        </w:rPr>
        <w:t>arranties and all other project documents</w:t>
      </w:r>
      <w:r w:rsidR="005940A2" w:rsidRPr="00EF2A03">
        <w:rPr>
          <w:rFonts w:ascii="Arial" w:hAnsi="Arial" w:cs="Arial"/>
        </w:rPr>
        <w:t>, as applicable</w:t>
      </w:r>
      <w:r w:rsidR="004733AE" w:rsidRPr="00EF2A03">
        <w:rPr>
          <w:rFonts w:ascii="Arial" w:hAnsi="Arial" w:cs="Arial"/>
        </w:rPr>
        <w:t xml:space="preserve">), financial and </w:t>
      </w:r>
      <w:r w:rsidRPr="00EF2A03">
        <w:rPr>
          <w:rFonts w:ascii="Arial" w:hAnsi="Arial" w:cs="Arial"/>
        </w:rPr>
        <w:t>contracts</w:t>
      </w:r>
      <w:r w:rsidR="004733AE" w:rsidRPr="00EF2A03">
        <w:rPr>
          <w:rFonts w:ascii="Arial" w:hAnsi="Arial" w:cs="Arial"/>
        </w:rPr>
        <w:t xml:space="preserve"> closeout</w:t>
      </w:r>
      <w:r w:rsidRPr="00EF2A03">
        <w:rPr>
          <w:rFonts w:ascii="Arial" w:hAnsi="Arial" w:cs="Arial"/>
        </w:rPr>
        <w:t xml:space="preserve"> and collecting project evaluations and assessments.</w:t>
      </w:r>
      <w:r w:rsidR="004733AE" w:rsidRPr="00EF2A03">
        <w:rPr>
          <w:rFonts w:ascii="Arial" w:hAnsi="Arial" w:cs="Arial"/>
        </w:rPr>
        <w:t xml:space="preserve">  </w:t>
      </w:r>
    </w:p>
    <w:p w:rsidR="000F6A61" w:rsidRPr="00EF2A03" w:rsidRDefault="00960D45" w:rsidP="001C610C">
      <w:pPr>
        <w:pStyle w:val="Heading1"/>
        <w:rPr>
          <w:rFonts w:ascii="Arial" w:hAnsi="Arial" w:cs="Arial"/>
        </w:rPr>
      </w:pPr>
      <w:bookmarkStart w:id="17" w:name="_Toc520206345"/>
      <w:r w:rsidRPr="00EF2A03">
        <w:rPr>
          <w:rFonts w:ascii="Arial" w:hAnsi="Arial" w:cs="Arial"/>
        </w:rPr>
        <w:t>Step 1:  N</w:t>
      </w:r>
      <w:r w:rsidR="004733AE" w:rsidRPr="00EF2A03">
        <w:rPr>
          <w:rFonts w:ascii="Arial" w:hAnsi="Arial" w:cs="Arial"/>
        </w:rPr>
        <w:t>eeds Development</w:t>
      </w:r>
      <w:bookmarkEnd w:id="17"/>
    </w:p>
    <w:p w:rsidR="00612104" w:rsidRPr="00EF2A03" w:rsidRDefault="00E506CF" w:rsidP="001C610C">
      <w:pPr>
        <w:jc w:val="center"/>
        <w:rPr>
          <w:rFonts w:ascii="Arial" w:hAnsi="Arial" w:cs="Arial"/>
          <w:b/>
          <w:sz w:val="32"/>
          <w:szCs w:val="32"/>
        </w:rPr>
      </w:pPr>
      <w:r w:rsidRPr="00EF2A03">
        <w:rPr>
          <w:rFonts w:ascii="Arial" w:hAnsi="Arial" w:cs="Arial"/>
          <w:b/>
          <w:noProof/>
          <w:sz w:val="32"/>
          <w:szCs w:val="32"/>
        </w:rPr>
        <w:drawing>
          <wp:inline distT="0" distB="0" distL="0" distR="0" wp14:anchorId="10E1D180" wp14:editId="422EE72E">
            <wp:extent cx="4002656" cy="552091"/>
            <wp:effectExtent l="1905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618C7" w:rsidRPr="00EF2A03" w:rsidRDefault="00FF47D0" w:rsidP="001A1170">
      <w:pPr>
        <w:pStyle w:val="Heading2"/>
        <w:rPr>
          <w:rFonts w:ascii="Arial" w:hAnsi="Arial" w:cs="Arial"/>
        </w:rPr>
      </w:pPr>
      <w:bookmarkStart w:id="18" w:name="_Toc520206346"/>
      <w:r w:rsidRPr="00EF2A03">
        <w:rPr>
          <w:rFonts w:ascii="Arial" w:hAnsi="Arial" w:cs="Arial"/>
        </w:rPr>
        <w:t>project intake</w:t>
      </w:r>
      <w:bookmarkEnd w:id="18"/>
    </w:p>
    <w:p w:rsidR="000F6A61" w:rsidRPr="00EF2A03" w:rsidRDefault="000F6A61" w:rsidP="000F6A61">
      <w:pPr>
        <w:rPr>
          <w:rFonts w:ascii="Arial" w:hAnsi="Arial" w:cs="Arial"/>
        </w:rPr>
      </w:pPr>
      <w:r w:rsidRPr="00EF2A03">
        <w:rPr>
          <w:rFonts w:ascii="Arial" w:hAnsi="Arial" w:cs="Arial"/>
        </w:rPr>
        <w:t xml:space="preserve">All </w:t>
      </w:r>
      <w:r w:rsidR="0059754E" w:rsidRPr="00EF2A03">
        <w:rPr>
          <w:rFonts w:ascii="Arial" w:hAnsi="Arial" w:cs="Arial"/>
        </w:rPr>
        <w:t>Operations &amp; Facilities Management Department</w:t>
      </w:r>
      <w:r w:rsidR="00DA4CCF" w:rsidRPr="00EF2A03">
        <w:rPr>
          <w:rFonts w:ascii="Arial" w:hAnsi="Arial" w:cs="Arial"/>
        </w:rPr>
        <w:t xml:space="preserve"> </w:t>
      </w:r>
      <w:r w:rsidRPr="00EF2A03">
        <w:rPr>
          <w:rFonts w:ascii="Arial" w:hAnsi="Arial" w:cs="Arial"/>
        </w:rPr>
        <w:t xml:space="preserve">projects </w:t>
      </w:r>
      <w:r w:rsidR="0003122D" w:rsidRPr="00EF2A03">
        <w:rPr>
          <w:rFonts w:ascii="Arial" w:hAnsi="Arial" w:cs="Arial"/>
        </w:rPr>
        <w:t xml:space="preserve">can </w:t>
      </w:r>
      <w:r w:rsidR="007528E7" w:rsidRPr="00EF2A03">
        <w:rPr>
          <w:rFonts w:ascii="Arial" w:hAnsi="Arial" w:cs="Arial"/>
        </w:rPr>
        <w:t>begin</w:t>
      </w:r>
      <w:r w:rsidR="00DD69BD" w:rsidRPr="00EF2A03">
        <w:rPr>
          <w:rFonts w:ascii="Arial" w:hAnsi="Arial" w:cs="Arial"/>
        </w:rPr>
        <w:t xml:space="preserve"> </w:t>
      </w:r>
      <w:r w:rsidR="0003122D" w:rsidRPr="00EF2A03">
        <w:rPr>
          <w:rFonts w:ascii="Arial" w:hAnsi="Arial" w:cs="Arial"/>
        </w:rPr>
        <w:t>in one of the following ways</w:t>
      </w:r>
      <w:r w:rsidRPr="00EF2A03">
        <w:rPr>
          <w:rFonts w:ascii="Arial" w:hAnsi="Arial" w:cs="Arial"/>
        </w:rPr>
        <w:t xml:space="preserve">: </w:t>
      </w:r>
    </w:p>
    <w:p w:rsidR="005940A2" w:rsidRPr="00EF2A03" w:rsidRDefault="00B95E0C" w:rsidP="005940A2">
      <w:pPr>
        <w:numPr>
          <w:ilvl w:val="0"/>
          <w:numId w:val="1"/>
        </w:numPr>
        <w:rPr>
          <w:rFonts w:ascii="Arial" w:hAnsi="Arial" w:cs="Arial"/>
        </w:rPr>
      </w:pPr>
      <w:hyperlink r:id="rId35" w:history="1">
        <w:r w:rsidR="005940A2" w:rsidRPr="00EF2A03">
          <w:rPr>
            <w:rStyle w:val="Hyperlink"/>
            <w:rFonts w:ascii="Arial" w:hAnsi="Arial" w:cs="Arial"/>
          </w:rPr>
          <w:t xml:space="preserve">Online Work Request (OWR) </w:t>
        </w:r>
      </w:hyperlink>
      <w:r w:rsidR="005940A2" w:rsidRPr="00EF2A03">
        <w:rPr>
          <w:rFonts w:ascii="Arial" w:hAnsi="Arial" w:cs="Arial"/>
        </w:rPr>
        <w:t xml:space="preserve"> </w:t>
      </w:r>
    </w:p>
    <w:p w:rsidR="005940A2" w:rsidRPr="00EF2A03" w:rsidRDefault="005940A2" w:rsidP="00CA79EE">
      <w:pPr>
        <w:numPr>
          <w:ilvl w:val="0"/>
          <w:numId w:val="1"/>
        </w:numPr>
        <w:rPr>
          <w:rFonts w:ascii="Arial" w:hAnsi="Arial" w:cs="Arial"/>
        </w:rPr>
      </w:pPr>
      <w:r w:rsidRPr="00EF2A03">
        <w:rPr>
          <w:rFonts w:ascii="Arial" w:hAnsi="Arial" w:cs="Arial"/>
        </w:rPr>
        <w:lastRenderedPageBreak/>
        <w:t xml:space="preserve">Customer requests via phone or email (Facilities Integrated Service Center) – 314-362-3100 or </w:t>
      </w:r>
      <w:hyperlink r:id="rId36" w:history="1">
        <w:r w:rsidRPr="00EF2A03">
          <w:rPr>
            <w:rStyle w:val="Hyperlink"/>
            <w:rFonts w:ascii="Arial" w:hAnsi="Arial" w:cs="Arial"/>
          </w:rPr>
          <w:t>wusmfacilities@wusm.wustl.edu</w:t>
        </w:r>
      </w:hyperlink>
    </w:p>
    <w:p w:rsidR="003C679D" w:rsidRPr="00EF2A03" w:rsidRDefault="00B95E0C" w:rsidP="00CA79EE">
      <w:pPr>
        <w:numPr>
          <w:ilvl w:val="0"/>
          <w:numId w:val="1"/>
        </w:numPr>
        <w:rPr>
          <w:rFonts w:ascii="Arial" w:hAnsi="Arial" w:cs="Arial"/>
        </w:rPr>
      </w:pPr>
      <w:hyperlink r:id="rId37" w:history="1">
        <w:r w:rsidR="0003122D" w:rsidRPr="00EF2A03">
          <w:rPr>
            <w:rStyle w:val="Hyperlink"/>
            <w:rFonts w:ascii="Arial" w:hAnsi="Arial" w:cs="Arial"/>
          </w:rPr>
          <w:t>Planning and Project Request Form</w:t>
        </w:r>
        <w:r w:rsidR="004733AE" w:rsidRPr="00EF2A03">
          <w:rPr>
            <w:rStyle w:val="Hyperlink"/>
            <w:rFonts w:ascii="Arial" w:hAnsi="Arial" w:cs="Arial"/>
          </w:rPr>
          <w:t xml:space="preserve"> </w:t>
        </w:r>
      </w:hyperlink>
      <w:r w:rsidR="004A2404" w:rsidRPr="00EF2A03">
        <w:rPr>
          <w:rFonts w:ascii="Arial" w:hAnsi="Arial" w:cs="Arial"/>
        </w:rPr>
        <w:t xml:space="preserve"> </w:t>
      </w:r>
    </w:p>
    <w:p w:rsidR="000F6A61" w:rsidRPr="00EF2A03" w:rsidRDefault="00B95E0C" w:rsidP="00CA79EE">
      <w:pPr>
        <w:numPr>
          <w:ilvl w:val="0"/>
          <w:numId w:val="1"/>
        </w:numPr>
        <w:rPr>
          <w:rFonts w:ascii="Arial" w:hAnsi="Arial" w:cs="Arial"/>
        </w:rPr>
      </w:pPr>
      <w:hyperlink r:id="rId38" w:history="1">
        <w:r w:rsidR="004733AE" w:rsidRPr="00EF2A03">
          <w:rPr>
            <w:rStyle w:val="Hyperlink"/>
            <w:rFonts w:ascii="Arial" w:hAnsi="Arial" w:cs="Arial"/>
          </w:rPr>
          <w:t>Capital Renewal</w:t>
        </w:r>
        <w:r w:rsidR="0003122D" w:rsidRPr="00EF2A03">
          <w:rPr>
            <w:rStyle w:val="Hyperlink"/>
            <w:rFonts w:ascii="Arial" w:hAnsi="Arial" w:cs="Arial"/>
          </w:rPr>
          <w:t xml:space="preserve"> Request</w:t>
        </w:r>
      </w:hyperlink>
      <w:r w:rsidR="0003122D" w:rsidRPr="00EF2A03">
        <w:rPr>
          <w:rFonts w:ascii="Arial" w:hAnsi="Arial" w:cs="Arial"/>
        </w:rPr>
        <w:t xml:space="preserve"> </w:t>
      </w:r>
    </w:p>
    <w:p w:rsidR="008B68E7" w:rsidRPr="00EF2A03" w:rsidRDefault="0003122D" w:rsidP="00CA79EE">
      <w:pPr>
        <w:numPr>
          <w:ilvl w:val="0"/>
          <w:numId w:val="1"/>
        </w:numPr>
        <w:rPr>
          <w:rFonts w:ascii="Arial" w:hAnsi="Arial" w:cs="Arial"/>
        </w:rPr>
      </w:pPr>
      <w:r w:rsidRPr="00EF2A03">
        <w:rPr>
          <w:rFonts w:ascii="Arial" w:hAnsi="Arial" w:cs="Arial"/>
        </w:rPr>
        <w:t>Emergencies</w:t>
      </w:r>
    </w:p>
    <w:p w:rsidR="0003122D" w:rsidRPr="00EF2A03" w:rsidRDefault="0003122D" w:rsidP="00CA79EE">
      <w:pPr>
        <w:numPr>
          <w:ilvl w:val="0"/>
          <w:numId w:val="1"/>
        </w:numPr>
        <w:rPr>
          <w:rFonts w:ascii="Arial" w:hAnsi="Arial" w:cs="Arial"/>
        </w:rPr>
      </w:pPr>
      <w:r w:rsidRPr="00EF2A03">
        <w:rPr>
          <w:rFonts w:ascii="Arial" w:hAnsi="Arial" w:cs="Arial"/>
        </w:rPr>
        <w:t>Capital Planning Process</w:t>
      </w:r>
    </w:p>
    <w:p w:rsidR="00AB2A60" w:rsidRPr="00EF2A03" w:rsidRDefault="00AB2A60" w:rsidP="00AB2A60">
      <w:pPr>
        <w:pStyle w:val="Subtitle"/>
        <w:rPr>
          <w:rFonts w:cs="Arial"/>
          <w:b/>
        </w:rPr>
      </w:pPr>
      <w:r w:rsidRPr="00EF2A03">
        <w:rPr>
          <w:rFonts w:cs="Arial"/>
          <w:b/>
        </w:rPr>
        <w:t>online work request form or customer call in – Project intake process</w:t>
      </w:r>
    </w:p>
    <w:p w:rsidR="00AB2A60" w:rsidRPr="00EF2A03" w:rsidRDefault="00AB2A60" w:rsidP="00AB2A60">
      <w:pPr>
        <w:rPr>
          <w:rFonts w:ascii="Arial" w:hAnsi="Arial" w:cs="Arial"/>
        </w:rPr>
      </w:pPr>
      <w:r w:rsidRPr="00EF2A03">
        <w:rPr>
          <w:rFonts w:ascii="Arial" w:hAnsi="Arial" w:cs="Arial"/>
        </w:rPr>
        <w:t xml:space="preserve">The </w:t>
      </w:r>
      <w:hyperlink r:id="rId39" w:history="1">
        <w:r w:rsidRPr="00EF2A03">
          <w:rPr>
            <w:rStyle w:val="Hyperlink"/>
            <w:rFonts w:ascii="Arial" w:hAnsi="Arial" w:cs="Arial"/>
          </w:rPr>
          <w:t>online work request form</w:t>
        </w:r>
      </w:hyperlink>
      <w:r w:rsidRPr="00EF2A03">
        <w:rPr>
          <w:rFonts w:ascii="Arial" w:hAnsi="Arial" w:cs="Arial"/>
        </w:rPr>
        <w:t xml:space="preserve"> is used to request several different services provided by OFMD </w:t>
      </w:r>
      <w:proofErr w:type="gramStart"/>
      <w:r w:rsidRPr="00EF2A03">
        <w:rPr>
          <w:rFonts w:ascii="Arial" w:hAnsi="Arial" w:cs="Arial"/>
        </w:rPr>
        <w:t>including:</w:t>
      </w:r>
      <w:proofErr w:type="gramEnd"/>
      <w:r w:rsidRPr="00EF2A03">
        <w:rPr>
          <w:rFonts w:ascii="Arial" w:hAnsi="Arial" w:cs="Arial"/>
        </w:rPr>
        <w:t xml:space="preserve"> renovation, serviceable and billable work.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If the </w:t>
      </w:r>
      <w:proofErr w:type="gramStart"/>
      <w:r w:rsidRPr="00EF2A03">
        <w:rPr>
          <w:rFonts w:ascii="Arial" w:hAnsi="Arial" w:cs="Arial"/>
        </w:rPr>
        <w:t>online form is completed by the requestor</w:t>
      </w:r>
      <w:proofErr w:type="gramEnd"/>
      <w:r w:rsidRPr="00EF2A03">
        <w:rPr>
          <w:rFonts w:ascii="Arial" w:hAnsi="Arial" w:cs="Arial"/>
        </w:rPr>
        <w:t xml:space="preserve">, an initial review is completed by the FISC and the work order is assigned to the appropriate service area.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Work requests can also be called into the Facilities Integrated Service Center where </w:t>
      </w:r>
      <w:proofErr w:type="gramStart"/>
      <w:r w:rsidRPr="00EF2A03">
        <w:rPr>
          <w:rFonts w:ascii="Arial" w:hAnsi="Arial" w:cs="Arial"/>
        </w:rPr>
        <w:t>the customer may be assisted with filling out the form by a customer service representative</w:t>
      </w:r>
      <w:proofErr w:type="gramEnd"/>
      <w:r w:rsidRPr="00EF2A03">
        <w:rPr>
          <w:rFonts w:ascii="Arial" w:hAnsi="Arial" w:cs="Arial"/>
        </w:rPr>
        <w:t xml:space="preserve">. An automated response acknowledging receipt </w:t>
      </w:r>
      <w:proofErr w:type="gramStart"/>
      <w:r w:rsidRPr="00EF2A03">
        <w:rPr>
          <w:rFonts w:ascii="Arial" w:hAnsi="Arial" w:cs="Arial"/>
        </w:rPr>
        <w:t>is delivered</w:t>
      </w:r>
      <w:proofErr w:type="gramEnd"/>
      <w:r w:rsidRPr="00EF2A03">
        <w:rPr>
          <w:rFonts w:ascii="Arial" w:hAnsi="Arial" w:cs="Arial"/>
        </w:rPr>
        <w:t xml:space="preserve"> immediately via e-mail</w:t>
      </w:r>
      <w:r w:rsidR="00593D62">
        <w:rPr>
          <w:rFonts w:ascii="Arial" w:hAnsi="Arial" w:cs="Arial"/>
        </w:rPr>
        <w:t>. O</w:t>
      </w:r>
      <w:r w:rsidRPr="00EF2A03">
        <w:rPr>
          <w:rFonts w:ascii="Arial" w:hAnsi="Arial" w:cs="Arial"/>
        </w:rPr>
        <w:t xml:space="preserve">nce a </w:t>
      </w:r>
      <w:r w:rsidR="00593D62">
        <w:rPr>
          <w:rFonts w:ascii="Arial" w:hAnsi="Arial" w:cs="Arial"/>
        </w:rPr>
        <w:t xml:space="preserve">bid </w:t>
      </w:r>
      <w:proofErr w:type="gramStart"/>
      <w:r w:rsidR="00593D62">
        <w:rPr>
          <w:rFonts w:ascii="Arial" w:hAnsi="Arial" w:cs="Arial"/>
        </w:rPr>
        <w:t>is created</w:t>
      </w:r>
      <w:proofErr w:type="gramEnd"/>
      <w:r w:rsidR="00593D62">
        <w:rPr>
          <w:rFonts w:ascii="Arial" w:hAnsi="Arial" w:cs="Arial"/>
        </w:rPr>
        <w:t>, the customer will receive an automated second email asking for approval on the bid. Th</w:t>
      </w:r>
      <w:r w:rsidRPr="00EF2A03">
        <w:rPr>
          <w:rFonts w:ascii="Arial" w:hAnsi="Arial" w:cs="Arial"/>
        </w:rPr>
        <w:t xml:space="preserve">e service area makes contact with the customer within </w:t>
      </w:r>
      <w:proofErr w:type="gramStart"/>
      <w:r w:rsidRPr="00EF2A03">
        <w:rPr>
          <w:rFonts w:ascii="Arial" w:hAnsi="Arial" w:cs="Arial"/>
        </w:rPr>
        <w:t>2</w:t>
      </w:r>
      <w:proofErr w:type="gramEnd"/>
      <w:r w:rsidRPr="00EF2A03">
        <w:rPr>
          <w:rFonts w:ascii="Arial" w:hAnsi="Arial" w:cs="Arial"/>
        </w:rPr>
        <w:t xml:space="preserve"> business days and typically, a meeting is established to review the service request.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Once the scope is developed, the PM will enter and send the scope and estimate through </w:t>
      </w:r>
      <w:proofErr w:type="spellStart"/>
      <w:r w:rsidRPr="00EF2A03">
        <w:rPr>
          <w:rFonts w:ascii="Arial" w:hAnsi="Arial" w:cs="Arial"/>
        </w:rPr>
        <w:t>ServiceNow</w:t>
      </w:r>
      <w:proofErr w:type="spellEnd"/>
      <w:r w:rsidRPr="00EF2A03">
        <w:rPr>
          <w:rFonts w:ascii="Arial" w:hAnsi="Arial" w:cs="Arial"/>
        </w:rPr>
        <w:t xml:space="preserve"> or e-mail for appropriate department approvals.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If requests </w:t>
      </w:r>
      <w:proofErr w:type="gramStart"/>
      <w:r w:rsidRPr="00EF2A03">
        <w:rPr>
          <w:rFonts w:ascii="Arial" w:hAnsi="Arial" w:cs="Arial"/>
        </w:rPr>
        <w:t>are called in</w:t>
      </w:r>
      <w:proofErr w:type="gramEnd"/>
      <w:r w:rsidRPr="00EF2A03">
        <w:rPr>
          <w:rFonts w:ascii="Arial" w:hAnsi="Arial" w:cs="Arial"/>
        </w:rPr>
        <w:t xml:space="preserve"> directly to a shop, a work order may be entered by the PM on behalf of the customer.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If estimates </w:t>
      </w:r>
      <w:proofErr w:type="gramStart"/>
      <w:r w:rsidRPr="00EF2A03">
        <w:rPr>
          <w:rFonts w:ascii="Arial" w:hAnsi="Arial" w:cs="Arial"/>
        </w:rPr>
        <w:t>are emailed</w:t>
      </w:r>
      <w:proofErr w:type="gramEnd"/>
      <w:r w:rsidRPr="00EF2A03">
        <w:rPr>
          <w:rFonts w:ascii="Arial" w:hAnsi="Arial" w:cs="Arial"/>
        </w:rPr>
        <w:t xml:space="preserve"> for customer review, they should be attached to the electronic work order for the project record.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Once all department approvals </w:t>
      </w:r>
      <w:proofErr w:type="gramStart"/>
      <w:r w:rsidRPr="00EF2A03">
        <w:rPr>
          <w:rFonts w:ascii="Arial" w:hAnsi="Arial" w:cs="Arial"/>
        </w:rPr>
        <w:t>have been received</w:t>
      </w:r>
      <w:proofErr w:type="gramEnd"/>
      <w:r w:rsidRPr="00EF2A03">
        <w:rPr>
          <w:rFonts w:ascii="Arial" w:hAnsi="Arial" w:cs="Arial"/>
        </w:rPr>
        <w:t xml:space="preserve">, the PM is notified that the request is ready for processing.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For planning/project related work requests, the PM is always responsible for following up to ensure work completion. </w:t>
      </w:r>
    </w:p>
    <w:p w:rsidR="00F208B9" w:rsidRDefault="00F208B9" w:rsidP="001C610C">
      <w:pPr>
        <w:pStyle w:val="Subtitle"/>
        <w:rPr>
          <w:rFonts w:cs="Arial"/>
          <w:b/>
        </w:rPr>
      </w:pPr>
    </w:p>
    <w:p w:rsidR="000F6A61" w:rsidRPr="00EF2A03" w:rsidRDefault="0003122D" w:rsidP="001C610C">
      <w:pPr>
        <w:pStyle w:val="Subtitle"/>
        <w:rPr>
          <w:rFonts w:cs="Arial"/>
          <w:b/>
        </w:rPr>
      </w:pPr>
      <w:r w:rsidRPr="00EF2A03">
        <w:rPr>
          <w:rFonts w:cs="Arial"/>
          <w:b/>
        </w:rPr>
        <w:t>Planning and project request form</w:t>
      </w:r>
    </w:p>
    <w:p w:rsidR="000F6A61" w:rsidRPr="00EF2A03" w:rsidRDefault="000F6A61" w:rsidP="000F6A61">
      <w:pPr>
        <w:rPr>
          <w:rFonts w:ascii="Arial" w:hAnsi="Arial" w:cs="Arial"/>
        </w:rPr>
      </w:pPr>
      <w:r w:rsidRPr="00EF2A03">
        <w:rPr>
          <w:rFonts w:ascii="Arial" w:hAnsi="Arial" w:cs="Arial"/>
        </w:rPr>
        <w:t xml:space="preserve">The </w:t>
      </w:r>
      <w:hyperlink r:id="rId40" w:history="1">
        <w:r w:rsidR="0003122D" w:rsidRPr="00EF2A03">
          <w:rPr>
            <w:rStyle w:val="Hyperlink"/>
            <w:rFonts w:ascii="Arial" w:hAnsi="Arial" w:cs="Arial"/>
          </w:rPr>
          <w:t>Planning and Project Request Form</w:t>
        </w:r>
      </w:hyperlink>
      <w:r w:rsidR="004A2404" w:rsidRPr="00EF2A03">
        <w:rPr>
          <w:rStyle w:val="Hyperlink"/>
          <w:rFonts w:ascii="Arial" w:hAnsi="Arial" w:cs="Arial"/>
        </w:rPr>
        <w:t xml:space="preserve"> </w:t>
      </w:r>
      <w:r w:rsidR="00BE23F2" w:rsidRPr="00EF2A03">
        <w:rPr>
          <w:rFonts w:ascii="Arial" w:hAnsi="Arial" w:cs="Arial"/>
        </w:rPr>
        <w:t>is</w:t>
      </w:r>
      <w:r w:rsidR="0003122D" w:rsidRPr="00EF2A03">
        <w:rPr>
          <w:rFonts w:ascii="Arial" w:hAnsi="Arial" w:cs="Arial"/>
        </w:rPr>
        <w:t xml:space="preserve"> an online intake form available to customers. This form </w:t>
      </w:r>
      <w:proofErr w:type="gramStart"/>
      <w:r w:rsidR="0003122D" w:rsidRPr="00EF2A03">
        <w:rPr>
          <w:rFonts w:ascii="Arial" w:hAnsi="Arial" w:cs="Arial"/>
        </w:rPr>
        <w:t>should be filled out and authorized by the business manager of the dep</w:t>
      </w:r>
      <w:r w:rsidR="009830F8" w:rsidRPr="00EF2A03">
        <w:rPr>
          <w:rFonts w:ascii="Arial" w:hAnsi="Arial" w:cs="Arial"/>
        </w:rPr>
        <w:t>artment prior to the assignment</w:t>
      </w:r>
      <w:proofErr w:type="gramEnd"/>
      <w:r w:rsidR="0003122D" w:rsidRPr="00EF2A03">
        <w:rPr>
          <w:rFonts w:ascii="Arial" w:hAnsi="Arial" w:cs="Arial"/>
        </w:rPr>
        <w:t xml:space="preserve">. </w:t>
      </w:r>
      <w:r w:rsidR="007C2F77" w:rsidRPr="00EF2A03">
        <w:rPr>
          <w:rFonts w:ascii="Arial" w:hAnsi="Arial" w:cs="Arial"/>
        </w:rPr>
        <w:t>An automated response acknowledging receipt is de</w:t>
      </w:r>
      <w:r w:rsidR="00333418" w:rsidRPr="00EF2A03">
        <w:rPr>
          <w:rFonts w:ascii="Arial" w:hAnsi="Arial" w:cs="Arial"/>
        </w:rPr>
        <w:t xml:space="preserve">livered immediately and </w:t>
      </w:r>
      <w:r w:rsidR="00894FD6" w:rsidRPr="00EF2A03">
        <w:rPr>
          <w:rFonts w:ascii="Arial" w:hAnsi="Arial" w:cs="Arial"/>
        </w:rPr>
        <w:t xml:space="preserve">within </w:t>
      </w:r>
      <w:proofErr w:type="gramStart"/>
      <w:r w:rsidR="00894FD6" w:rsidRPr="00EF2A03">
        <w:rPr>
          <w:rFonts w:ascii="Arial" w:hAnsi="Arial" w:cs="Arial"/>
        </w:rPr>
        <w:t>2</w:t>
      </w:r>
      <w:proofErr w:type="gramEnd"/>
      <w:r w:rsidR="00894FD6" w:rsidRPr="00EF2A03">
        <w:rPr>
          <w:rFonts w:ascii="Arial" w:hAnsi="Arial" w:cs="Arial"/>
        </w:rPr>
        <w:t xml:space="preserve"> business days</w:t>
      </w:r>
      <w:r w:rsidR="007C2F77" w:rsidRPr="00EF2A03">
        <w:rPr>
          <w:rFonts w:ascii="Arial" w:hAnsi="Arial" w:cs="Arial"/>
        </w:rPr>
        <w:t xml:space="preserve">, a </w:t>
      </w:r>
      <w:r w:rsidR="009830F8" w:rsidRPr="00EF2A03">
        <w:rPr>
          <w:rFonts w:ascii="Arial" w:hAnsi="Arial" w:cs="Arial"/>
        </w:rPr>
        <w:t>PM</w:t>
      </w:r>
      <w:r w:rsidR="00894FD6" w:rsidRPr="00EF2A03">
        <w:rPr>
          <w:rFonts w:ascii="Arial" w:hAnsi="Arial" w:cs="Arial"/>
        </w:rPr>
        <w:t xml:space="preserve"> </w:t>
      </w:r>
      <w:r w:rsidR="007C2F77" w:rsidRPr="00EF2A03">
        <w:rPr>
          <w:rFonts w:ascii="Arial" w:hAnsi="Arial" w:cs="Arial"/>
        </w:rPr>
        <w:t xml:space="preserve">will contact the requestor </w:t>
      </w:r>
      <w:r w:rsidR="00894FD6" w:rsidRPr="00EF2A03">
        <w:rPr>
          <w:rFonts w:ascii="Arial" w:hAnsi="Arial" w:cs="Arial"/>
        </w:rPr>
        <w:t xml:space="preserve">and copy the business manager </w:t>
      </w:r>
      <w:r w:rsidR="007C2F77" w:rsidRPr="00EF2A03">
        <w:rPr>
          <w:rFonts w:ascii="Arial" w:hAnsi="Arial" w:cs="Arial"/>
        </w:rPr>
        <w:t>to validate the request.</w:t>
      </w:r>
      <w:r w:rsidR="00894FD6" w:rsidRPr="00EF2A03">
        <w:rPr>
          <w:rFonts w:ascii="Arial" w:hAnsi="Arial" w:cs="Arial"/>
        </w:rPr>
        <w:t xml:space="preserve"> </w:t>
      </w:r>
      <w:r w:rsidR="005940A2" w:rsidRPr="00EF2A03">
        <w:rPr>
          <w:rFonts w:ascii="Arial" w:hAnsi="Arial" w:cs="Arial"/>
        </w:rPr>
        <w:t xml:space="preserve">The </w:t>
      </w:r>
      <w:r w:rsidR="00AA2EDC" w:rsidRPr="00EF2A03">
        <w:rPr>
          <w:rFonts w:ascii="Arial" w:hAnsi="Arial" w:cs="Arial"/>
        </w:rPr>
        <w:t>PM</w:t>
      </w:r>
      <w:r w:rsidR="00894FD6" w:rsidRPr="00EF2A03">
        <w:rPr>
          <w:rFonts w:ascii="Arial" w:hAnsi="Arial" w:cs="Arial"/>
        </w:rPr>
        <w:t xml:space="preserve"> will </w:t>
      </w:r>
      <w:r w:rsidR="009830F8" w:rsidRPr="00EF2A03">
        <w:rPr>
          <w:rFonts w:ascii="Arial" w:hAnsi="Arial" w:cs="Arial"/>
        </w:rPr>
        <w:t xml:space="preserve">make </w:t>
      </w:r>
      <w:r w:rsidR="00894FD6" w:rsidRPr="00EF2A03">
        <w:rPr>
          <w:rFonts w:ascii="Arial" w:hAnsi="Arial" w:cs="Arial"/>
        </w:rPr>
        <w:t xml:space="preserve">contact with the customer to </w:t>
      </w:r>
      <w:r w:rsidR="005940A2" w:rsidRPr="00EF2A03">
        <w:rPr>
          <w:rFonts w:ascii="Arial" w:hAnsi="Arial" w:cs="Arial"/>
        </w:rPr>
        <w:t xml:space="preserve">schedule </w:t>
      </w:r>
      <w:r w:rsidR="00894FD6" w:rsidRPr="00EF2A03">
        <w:rPr>
          <w:rFonts w:ascii="Arial" w:hAnsi="Arial" w:cs="Arial"/>
        </w:rPr>
        <w:t xml:space="preserve">an initial scope development meeting within a reasonable </w:t>
      </w:r>
      <w:proofErr w:type="gramStart"/>
      <w:r w:rsidR="00894FD6" w:rsidRPr="00EF2A03">
        <w:rPr>
          <w:rFonts w:ascii="Arial" w:hAnsi="Arial" w:cs="Arial"/>
        </w:rPr>
        <w:t>time frame</w:t>
      </w:r>
      <w:proofErr w:type="gramEnd"/>
      <w:r w:rsidR="00894FD6" w:rsidRPr="00EF2A03">
        <w:rPr>
          <w:rFonts w:ascii="Arial" w:hAnsi="Arial" w:cs="Arial"/>
        </w:rPr>
        <w:t xml:space="preserve">. </w:t>
      </w:r>
    </w:p>
    <w:p w:rsidR="000F6A61" w:rsidRPr="00EF2A03" w:rsidRDefault="004733AE" w:rsidP="001C610C">
      <w:pPr>
        <w:pStyle w:val="Subtitle"/>
        <w:rPr>
          <w:rFonts w:cs="Arial"/>
          <w:b/>
        </w:rPr>
      </w:pPr>
      <w:r w:rsidRPr="00EF2A03">
        <w:rPr>
          <w:rFonts w:cs="Arial"/>
          <w:b/>
        </w:rPr>
        <w:t>Capital R</w:t>
      </w:r>
      <w:r w:rsidR="0003122D" w:rsidRPr="00EF2A03">
        <w:rPr>
          <w:rFonts w:cs="Arial"/>
          <w:b/>
        </w:rPr>
        <w:t xml:space="preserve">enewal request </w:t>
      </w:r>
    </w:p>
    <w:p w:rsidR="00E84E85" w:rsidRPr="00EF2A03" w:rsidRDefault="00E84E85" w:rsidP="00E84E85">
      <w:pPr>
        <w:rPr>
          <w:rFonts w:ascii="Arial" w:hAnsi="Arial" w:cs="Arial"/>
        </w:rPr>
      </w:pPr>
      <w:proofErr w:type="gramStart"/>
      <w:r w:rsidRPr="00EF2A03">
        <w:rPr>
          <w:rFonts w:ascii="Arial" w:hAnsi="Arial" w:cs="Arial"/>
        </w:rPr>
        <w:t>There is a five year rolling Capital Renewal Plan</w:t>
      </w:r>
      <w:r w:rsidR="00E21B07" w:rsidRPr="00EF2A03">
        <w:rPr>
          <w:rFonts w:ascii="Arial" w:hAnsi="Arial" w:cs="Arial"/>
        </w:rPr>
        <w:t xml:space="preserve"> called</w:t>
      </w:r>
      <w:proofErr w:type="gramEnd"/>
      <w:r w:rsidR="00E21B07" w:rsidRPr="00EF2A03">
        <w:rPr>
          <w:rFonts w:ascii="Arial" w:hAnsi="Arial" w:cs="Arial"/>
        </w:rPr>
        <w:t xml:space="preserve"> </w:t>
      </w:r>
      <w:r w:rsidRPr="00EF2A03">
        <w:rPr>
          <w:rFonts w:ascii="Arial" w:hAnsi="Arial" w:cs="Arial"/>
        </w:rPr>
        <w:t xml:space="preserve">the </w:t>
      </w:r>
      <w:r w:rsidR="00E21B07" w:rsidRPr="00EF2A03">
        <w:rPr>
          <w:rFonts w:ascii="Arial" w:hAnsi="Arial" w:cs="Arial"/>
        </w:rPr>
        <w:t>Repair and Renewal Plan</w:t>
      </w:r>
      <w:r w:rsidR="007F36DE" w:rsidRPr="00EF2A03">
        <w:rPr>
          <w:rFonts w:ascii="Arial" w:hAnsi="Arial" w:cs="Arial"/>
        </w:rPr>
        <w:t xml:space="preserve"> (R&amp;R)</w:t>
      </w:r>
      <w:r w:rsidR="00E21B07" w:rsidRPr="00EF2A03">
        <w:rPr>
          <w:rFonts w:ascii="Arial" w:hAnsi="Arial" w:cs="Arial"/>
        </w:rPr>
        <w:t>. T</w:t>
      </w:r>
      <w:r w:rsidRPr="00EF2A03">
        <w:rPr>
          <w:rFonts w:ascii="Arial" w:hAnsi="Arial" w:cs="Arial"/>
        </w:rPr>
        <w:t xml:space="preserve">his plan </w:t>
      </w:r>
      <w:proofErr w:type="gramStart"/>
      <w:r w:rsidRPr="00EF2A03">
        <w:rPr>
          <w:rFonts w:ascii="Arial" w:hAnsi="Arial" w:cs="Arial"/>
        </w:rPr>
        <w:t>is managed</w:t>
      </w:r>
      <w:proofErr w:type="gramEnd"/>
      <w:r w:rsidRPr="00EF2A03">
        <w:rPr>
          <w:rFonts w:ascii="Arial" w:hAnsi="Arial" w:cs="Arial"/>
        </w:rPr>
        <w:t xml:space="preserve"> by </w:t>
      </w:r>
      <w:r w:rsidR="007F36DE" w:rsidRPr="00EF2A03">
        <w:rPr>
          <w:rFonts w:ascii="Arial" w:hAnsi="Arial" w:cs="Arial"/>
        </w:rPr>
        <w:t xml:space="preserve">OFMD and is updated </w:t>
      </w:r>
      <w:r w:rsidRPr="00EF2A03">
        <w:rPr>
          <w:rFonts w:ascii="Arial" w:hAnsi="Arial" w:cs="Arial"/>
        </w:rPr>
        <w:t xml:space="preserve">annually. All requests </w:t>
      </w:r>
      <w:r w:rsidR="007F36DE" w:rsidRPr="00EF2A03">
        <w:rPr>
          <w:rFonts w:ascii="Arial" w:hAnsi="Arial" w:cs="Arial"/>
        </w:rPr>
        <w:t>are</w:t>
      </w:r>
      <w:r w:rsidRPr="00EF2A03">
        <w:rPr>
          <w:rFonts w:ascii="Arial" w:hAnsi="Arial" w:cs="Arial"/>
        </w:rPr>
        <w:t xml:space="preserve"> reviewed and prioritized, based on life safety, business impact/continuity</w:t>
      </w:r>
      <w:r w:rsidR="005E78FE" w:rsidRPr="00EF2A03">
        <w:rPr>
          <w:rFonts w:ascii="Arial" w:hAnsi="Arial" w:cs="Arial"/>
        </w:rPr>
        <w:t xml:space="preserve"> and energy management. Within </w:t>
      </w:r>
      <w:proofErr w:type="gramStart"/>
      <w:r w:rsidR="005E78FE" w:rsidRPr="00EF2A03">
        <w:rPr>
          <w:rFonts w:ascii="Arial" w:hAnsi="Arial" w:cs="Arial"/>
        </w:rPr>
        <w:t>2</w:t>
      </w:r>
      <w:proofErr w:type="gramEnd"/>
      <w:r w:rsidR="005E78FE" w:rsidRPr="00EF2A03">
        <w:rPr>
          <w:rFonts w:ascii="Arial" w:hAnsi="Arial" w:cs="Arial"/>
        </w:rPr>
        <w:t xml:space="preserve"> business days</w:t>
      </w:r>
      <w:r w:rsidRPr="00EF2A03">
        <w:rPr>
          <w:rFonts w:ascii="Arial" w:hAnsi="Arial" w:cs="Arial"/>
        </w:rPr>
        <w:t xml:space="preserve">, </w:t>
      </w:r>
      <w:r w:rsidR="007F36DE" w:rsidRPr="00EF2A03">
        <w:rPr>
          <w:rFonts w:ascii="Arial" w:hAnsi="Arial" w:cs="Arial"/>
        </w:rPr>
        <w:t>OFMD</w:t>
      </w:r>
      <w:r w:rsidRPr="00EF2A03">
        <w:rPr>
          <w:rFonts w:ascii="Arial" w:hAnsi="Arial" w:cs="Arial"/>
        </w:rPr>
        <w:t xml:space="preserve"> will contact </w:t>
      </w:r>
      <w:r w:rsidRPr="00EF2A03">
        <w:rPr>
          <w:rFonts w:ascii="Arial" w:hAnsi="Arial" w:cs="Arial"/>
        </w:rPr>
        <w:lastRenderedPageBreak/>
        <w:t>the requestor to validate the request and discuss the next steps</w:t>
      </w:r>
      <w:r w:rsidR="007F36DE" w:rsidRPr="00EF2A03">
        <w:rPr>
          <w:rFonts w:ascii="Arial" w:hAnsi="Arial" w:cs="Arial"/>
        </w:rPr>
        <w:t xml:space="preserve"> in the review process</w:t>
      </w:r>
      <w:r w:rsidRPr="00EF2A03">
        <w:rPr>
          <w:rFonts w:ascii="Arial" w:hAnsi="Arial" w:cs="Arial"/>
        </w:rPr>
        <w:t xml:space="preserve">. </w:t>
      </w:r>
      <w:r w:rsidR="0036454A" w:rsidRPr="00EF2A03">
        <w:rPr>
          <w:rFonts w:ascii="Arial" w:hAnsi="Arial" w:cs="Arial"/>
        </w:rPr>
        <w:t xml:space="preserve">Please note </w:t>
      </w:r>
      <w:r w:rsidR="007F36DE" w:rsidRPr="00EF2A03">
        <w:rPr>
          <w:rFonts w:ascii="Arial" w:hAnsi="Arial" w:cs="Arial"/>
        </w:rPr>
        <w:t>R&amp;R</w:t>
      </w:r>
      <w:r w:rsidR="0036454A" w:rsidRPr="00EF2A03">
        <w:rPr>
          <w:rFonts w:ascii="Arial" w:hAnsi="Arial" w:cs="Arial"/>
        </w:rPr>
        <w:t xml:space="preserve"> funds are limited and projects not approved </w:t>
      </w:r>
      <w:proofErr w:type="gramStart"/>
      <w:r w:rsidR="007F36DE" w:rsidRPr="00EF2A03">
        <w:rPr>
          <w:rFonts w:ascii="Arial" w:hAnsi="Arial" w:cs="Arial"/>
        </w:rPr>
        <w:t>may</w:t>
      </w:r>
      <w:r w:rsidR="0036454A" w:rsidRPr="00EF2A03">
        <w:rPr>
          <w:rFonts w:ascii="Arial" w:hAnsi="Arial" w:cs="Arial"/>
        </w:rPr>
        <w:t xml:space="preserve"> be carried over for future consideration and reviewed annually for prioritization</w:t>
      </w:r>
      <w:proofErr w:type="gramEnd"/>
      <w:r w:rsidR="00B0106E" w:rsidRPr="00EF2A03">
        <w:rPr>
          <w:rFonts w:ascii="Arial" w:hAnsi="Arial" w:cs="Arial"/>
        </w:rPr>
        <w:t xml:space="preserve">. </w:t>
      </w:r>
      <w:r w:rsidRPr="00EF2A03">
        <w:rPr>
          <w:rFonts w:ascii="Arial" w:hAnsi="Arial" w:cs="Arial"/>
        </w:rPr>
        <w:t xml:space="preserve">Projects </w:t>
      </w:r>
      <w:proofErr w:type="gramStart"/>
      <w:r w:rsidRPr="00EF2A03">
        <w:rPr>
          <w:rFonts w:ascii="Arial" w:hAnsi="Arial" w:cs="Arial"/>
        </w:rPr>
        <w:t>can be initiated</w:t>
      </w:r>
      <w:proofErr w:type="gramEnd"/>
      <w:r w:rsidRPr="00EF2A03">
        <w:rPr>
          <w:rFonts w:ascii="Arial" w:hAnsi="Arial" w:cs="Arial"/>
        </w:rPr>
        <w:t xml:space="preserve"> through the </w:t>
      </w:r>
      <w:hyperlink r:id="rId41" w:history="1">
        <w:r w:rsidRPr="00EF2A03">
          <w:rPr>
            <w:rStyle w:val="Hyperlink"/>
            <w:rFonts w:ascii="Arial" w:hAnsi="Arial" w:cs="Arial"/>
          </w:rPr>
          <w:t xml:space="preserve">Planning and Project Request Form. </w:t>
        </w:r>
      </w:hyperlink>
    </w:p>
    <w:p w:rsidR="0072566B" w:rsidRPr="00EF2A03" w:rsidRDefault="0072566B" w:rsidP="0072566B">
      <w:pPr>
        <w:pStyle w:val="Subtitle"/>
        <w:rPr>
          <w:rFonts w:cs="Arial"/>
          <w:b/>
        </w:rPr>
      </w:pPr>
      <w:r w:rsidRPr="00EF2A03">
        <w:rPr>
          <w:rFonts w:cs="Arial"/>
          <w:b/>
        </w:rPr>
        <w:t>Emergencies</w:t>
      </w:r>
    </w:p>
    <w:p w:rsidR="00DD2825" w:rsidRPr="00EF2A03" w:rsidRDefault="00DD2825" w:rsidP="000F6A61">
      <w:pPr>
        <w:rPr>
          <w:rFonts w:ascii="Arial" w:hAnsi="Arial" w:cs="Arial"/>
        </w:rPr>
      </w:pPr>
      <w:r w:rsidRPr="00EF2A03">
        <w:rPr>
          <w:rFonts w:ascii="Arial" w:hAnsi="Arial" w:cs="Arial"/>
        </w:rPr>
        <w:t>Requests identified as emergencies</w:t>
      </w:r>
      <w:r w:rsidR="00580B7C" w:rsidRPr="00EF2A03">
        <w:rPr>
          <w:rFonts w:ascii="Arial" w:hAnsi="Arial" w:cs="Arial"/>
        </w:rPr>
        <w:t xml:space="preserve"> </w:t>
      </w:r>
      <w:proofErr w:type="gramStart"/>
      <w:r w:rsidR="00D85ACD" w:rsidRPr="00EF2A03">
        <w:rPr>
          <w:rFonts w:ascii="Arial" w:hAnsi="Arial" w:cs="Arial"/>
        </w:rPr>
        <w:t>(</w:t>
      </w:r>
      <w:r w:rsidR="001C55F0" w:rsidRPr="00EF2A03">
        <w:rPr>
          <w:rFonts w:ascii="Arial" w:hAnsi="Arial" w:cs="Arial"/>
        </w:rPr>
        <w:t>see the</w:t>
      </w:r>
      <w:r w:rsidR="004C01CB" w:rsidRPr="00EF2A03">
        <w:rPr>
          <w:rFonts w:ascii="Arial" w:hAnsi="Arial" w:cs="Arial"/>
        </w:rPr>
        <w:t xml:space="preserve"> </w:t>
      </w:r>
      <w:hyperlink r:id="rId42" w:history="1">
        <w:r w:rsidR="004C01CB" w:rsidRPr="00EF2A03">
          <w:rPr>
            <w:rStyle w:val="Hyperlink"/>
            <w:rFonts w:ascii="Arial" w:hAnsi="Arial" w:cs="Arial"/>
          </w:rPr>
          <w:t>Operational Contract Project Management</w:t>
        </w:r>
      </w:hyperlink>
      <w:r w:rsidR="00D85ACD" w:rsidRPr="00EF2A03">
        <w:rPr>
          <w:rFonts w:ascii="Arial" w:hAnsi="Arial" w:cs="Arial"/>
        </w:rPr>
        <w:t xml:space="preserve">) </w:t>
      </w:r>
      <w:r w:rsidRPr="00EF2A03">
        <w:rPr>
          <w:rFonts w:ascii="Arial" w:hAnsi="Arial" w:cs="Arial"/>
        </w:rPr>
        <w:t xml:space="preserve">will be escalated and managed according to </w:t>
      </w:r>
      <w:r w:rsidR="002F2204" w:rsidRPr="00EF2A03">
        <w:rPr>
          <w:rFonts w:ascii="Arial" w:hAnsi="Arial" w:cs="Arial"/>
        </w:rPr>
        <w:t xml:space="preserve">level </w:t>
      </w:r>
      <w:r w:rsidRPr="00EF2A03">
        <w:rPr>
          <w:rFonts w:ascii="Arial" w:hAnsi="Arial" w:cs="Arial"/>
        </w:rPr>
        <w:t>of impact</w:t>
      </w:r>
      <w:proofErr w:type="gramEnd"/>
      <w:r w:rsidRPr="00EF2A03">
        <w:rPr>
          <w:rFonts w:ascii="Arial" w:hAnsi="Arial" w:cs="Arial"/>
        </w:rPr>
        <w:t xml:space="preserve">. Wherever possible, the </w:t>
      </w:r>
      <w:r w:rsidR="00AA2EDC" w:rsidRPr="00EF2A03">
        <w:rPr>
          <w:rFonts w:ascii="Arial" w:hAnsi="Arial" w:cs="Arial"/>
        </w:rPr>
        <w:t>PM</w:t>
      </w:r>
      <w:r w:rsidRPr="00EF2A03">
        <w:rPr>
          <w:rFonts w:ascii="Arial" w:hAnsi="Arial" w:cs="Arial"/>
        </w:rPr>
        <w:t xml:space="preserve"> will follow the applicable </w:t>
      </w:r>
      <w:r w:rsidR="001F09A3" w:rsidRPr="00EF2A03">
        <w:rPr>
          <w:rFonts w:ascii="Arial" w:hAnsi="Arial" w:cs="Arial"/>
        </w:rPr>
        <w:t>recovery process</w:t>
      </w:r>
      <w:r w:rsidRPr="00EF2A03">
        <w:rPr>
          <w:rFonts w:ascii="Arial" w:hAnsi="Arial" w:cs="Arial"/>
        </w:rPr>
        <w:t>, inc</w:t>
      </w:r>
      <w:r w:rsidR="00D85ACD" w:rsidRPr="00EF2A03">
        <w:rPr>
          <w:rFonts w:ascii="Arial" w:hAnsi="Arial" w:cs="Arial"/>
        </w:rPr>
        <w:t>luding University policies.</w:t>
      </w:r>
      <w:r w:rsidR="00327446" w:rsidRPr="00EF2A03">
        <w:rPr>
          <w:rFonts w:ascii="Arial" w:hAnsi="Arial" w:cs="Arial"/>
        </w:rPr>
        <w:t xml:space="preserve">  The University has contracted with Woodard Restoration as </w:t>
      </w:r>
      <w:r w:rsidR="00C74134" w:rsidRPr="00EF2A03">
        <w:rPr>
          <w:rFonts w:ascii="Arial" w:hAnsi="Arial" w:cs="Arial"/>
        </w:rPr>
        <w:t>an emergency response and restoration vendor</w:t>
      </w:r>
      <w:r w:rsidR="00327446" w:rsidRPr="00EF2A03">
        <w:rPr>
          <w:rFonts w:ascii="Arial" w:hAnsi="Arial" w:cs="Arial"/>
        </w:rPr>
        <w:t xml:space="preserve">. The </w:t>
      </w:r>
      <w:r w:rsidR="00AA2EDC" w:rsidRPr="00EF2A03">
        <w:rPr>
          <w:rFonts w:ascii="Arial" w:hAnsi="Arial" w:cs="Arial"/>
        </w:rPr>
        <w:t>PM</w:t>
      </w:r>
      <w:r w:rsidR="00327446" w:rsidRPr="00EF2A03">
        <w:rPr>
          <w:rFonts w:ascii="Arial" w:hAnsi="Arial" w:cs="Arial"/>
        </w:rPr>
        <w:t xml:space="preserve"> is </w:t>
      </w:r>
      <w:r w:rsidR="00C74134" w:rsidRPr="00EF2A03">
        <w:rPr>
          <w:rFonts w:ascii="Arial" w:hAnsi="Arial" w:cs="Arial"/>
        </w:rPr>
        <w:t>required to both utilize and follow all policies and practices applicable to this contract and emergency management protocol outlined.</w:t>
      </w:r>
    </w:p>
    <w:p w:rsidR="0072566B" w:rsidRPr="00EF2A03" w:rsidRDefault="0072566B" w:rsidP="0072566B">
      <w:pPr>
        <w:pStyle w:val="Subtitle"/>
        <w:rPr>
          <w:rFonts w:cs="Arial"/>
          <w:b/>
        </w:rPr>
      </w:pPr>
      <w:r w:rsidRPr="00EF2A03">
        <w:rPr>
          <w:rFonts w:cs="Arial"/>
          <w:b/>
        </w:rPr>
        <w:t>capital planning process</w:t>
      </w:r>
    </w:p>
    <w:p w:rsidR="00B75149" w:rsidRPr="00EF2A03" w:rsidRDefault="00482E8B" w:rsidP="009D4EAB">
      <w:pPr>
        <w:rPr>
          <w:rFonts w:ascii="Arial" w:hAnsi="Arial" w:cs="Arial"/>
        </w:rPr>
      </w:pPr>
      <w:proofErr w:type="gramStart"/>
      <w:r w:rsidRPr="00EF2A03">
        <w:rPr>
          <w:rFonts w:ascii="Arial" w:hAnsi="Arial" w:cs="Arial"/>
        </w:rPr>
        <w:t xml:space="preserve">There is a monthly Pre-Agenda Meeting that the </w:t>
      </w:r>
      <w:r w:rsidR="00AA2EDC" w:rsidRPr="00EF2A03">
        <w:rPr>
          <w:rFonts w:ascii="Arial" w:hAnsi="Arial" w:cs="Arial"/>
        </w:rPr>
        <w:t>PM</w:t>
      </w:r>
      <w:r w:rsidR="00993E5D" w:rsidRPr="00EF2A03">
        <w:rPr>
          <w:rFonts w:ascii="Arial" w:hAnsi="Arial" w:cs="Arial"/>
        </w:rPr>
        <w:t xml:space="preserve"> utilizes to submit project</w:t>
      </w:r>
      <w:r w:rsidRPr="00EF2A03">
        <w:rPr>
          <w:rFonts w:ascii="Arial" w:hAnsi="Arial" w:cs="Arial"/>
        </w:rPr>
        <w:t xml:space="preserve"> requests for review and vetting.</w:t>
      </w:r>
      <w:proofErr w:type="gramEnd"/>
      <w:r w:rsidRPr="00EF2A03">
        <w:rPr>
          <w:rFonts w:ascii="Arial" w:hAnsi="Arial" w:cs="Arial"/>
        </w:rPr>
        <w:t xml:space="preserve"> These requests </w:t>
      </w:r>
      <w:proofErr w:type="gramStart"/>
      <w:r w:rsidRPr="00EF2A03">
        <w:rPr>
          <w:rFonts w:ascii="Arial" w:hAnsi="Arial" w:cs="Arial"/>
        </w:rPr>
        <w:t>should be submitted</w:t>
      </w:r>
      <w:proofErr w:type="gramEnd"/>
      <w:r w:rsidRPr="00EF2A03">
        <w:rPr>
          <w:rFonts w:ascii="Arial" w:hAnsi="Arial" w:cs="Arial"/>
        </w:rPr>
        <w:t xml:space="preserve"> to the </w:t>
      </w:r>
      <w:r w:rsidR="001B5B76" w:rsidRPr="00EF2A03">
        <w:rPr>
          <w:rFonts w:ascii="Arial" w:hAnsi="Arial" w:cs="Arial"/>
        </w:rPr>
        <w:t>Assistant Director of Facilities Engineering</w:t>
      </w:r>
      <w:r w:rsidR="00FC20AE" w:rsidRPr="00EF2A03">
        <w:rPr>
          <w:rFonts w:ascii="Arial" w:hAnsi="Arial" w:cs="Arial"/>
        </w:rPr>
        <w:t xml:space="preserve">, </w:t>
      </w:r>
      <w:r w:rsidRPr="00EF2A03">
        <w:rPr>
          <w:rFonts w:ascii="Arial" w:hAnsi="Arial" w:cs="Arial"/>
        </w:rPr>
        <w:t xml:space="preserve">Director of Capital Projects </w:t>
      </w:r>
      <w:r w:rsidR="00FC20AE" w:rsidRPr="00EF2A03">
        <w:rPr>
          <w:rFonts w:ascii="Arial" w:hAnsi="Arial" w:cs="Arial"/>
        </w:rPr>
        <w:t xml:space="preserve">and the Capital Projects Fiscal Administrator </w:t>
      </w:r>
      <w:r w:rsidRPr="00EF2A03">
        <w:rPr>
          <w:rFonts w:ascii="Arial" w:hAnsi="Arial" w:cs="Arial"/>
        </w:rPr>
        <w:t xml:space="preserve">for review and authorization to proceed and to determine funding options, scope validation and schedule. At the monthly Executive Capital Meeting, </w:t>
      </w:r>
      <w:r w:rsidR="001272A8" w:rsidRPr="00EF2A03">
        <w:rPr>
          <w:rFonts w:ascii="Arial" w:hAnsi="Arial" w:cs="Arial"/>
        </w:rPr>
        <w:t xml:space="preserve">all requests over $15,000 </w:t>
      </w:r>
      <w:proofErr w:type="gramStart"/>
      <w:r w:rsidR="001272A8" w:rsidRPr="00EF2A03">
        <w:rPr>
          <w:rFonts w:ascii="Arial" w:hAnsi="Arial" w:cs="Arial"/>
        </w:rPr>
        <w:t>are review</w:t>
      </w:r>
      <w:r w:rsidR="00993E5D" w:rsidRPr="00EF2A03">
        <w:rPr>
          <w:rFonts w:ascii="Arial" w:hAnsi="Arial" w:cs="Arial"/>
        </w:rPr>
        <w:t>ed</w:t>
      </w:r>
      <w:r w:rsidR="001272A8" w:rsidRPr="00EF2A03">
        <w:rPr>
          <w:rFonts w:ascii="Arial" w:hAnsi="Arial" w:cs="Arial"/>
        </w:rPr>
        <w:t xml:space="preserve"> and sent on for additional approvals,</w:t>
      </w:r>
      <w:proofErr w:type="gramEnd"/>
      <w:r w:rsidR="001272A8" w:rsidRPr="00EF2A03">
        <w:rPr>
          <w:rFonts w:ascii="Arial" w:hAnsi="Arial" w:cs="Arial"/>
        </w:rPr>
        <w:t xml:space="preserve"> if needed, based on the funding amount. T</w:t>
      </w:r>
      <w:r w:rsidRPr="00EF2A03">
        <w:rPr>
          <w:rFonts w:ascii="Arial" w:hAnsi="Arial" w:cs="Arial"/>
        </w:rPr>
        <w:t xml:space="preserve">his committee </w:t>
      </w:r>
      <w:proofErr w:type="gramStart"/>
      <w:r w:rsidRPr="00EF2A03">
        <w:rPr>
          <w:rFonts w:ascii="Arial" w:hAnsi="Arial" w:cs="Arial"/>
        </w:rPr>
        <w:t>is made up</w:t>
      </w:r>
      <w:proofErr w:type="gramEnd"/>
      <w:r w:rsidRPr="00EF2A03">
        <w:rPr>
          <w:rFonts w:ascii="Arial" w:hAnsi="Arial" w:cs="Arial"/>
        </w:rPr>
        <w:t xml:space="preserve"> of </w:t>
      </w:r>
      <w:r w:rsidR="00CF73B6" w:rsidRPr="00EF2A03">
        <w:rPr>
          <w:rFonts w:ascii="Arial" w:hAnsi="Arial" w:cs="Arial"/>
        </w:rPr>
        <w:t xml:space="preserve">the </w:t>
      </w:r>
      <w:r w:rsidRPr="00EF2A03">
        <w:rPr>
          <w:rFonts w:ascii="Arial" w:hAnsi="Arial" w:cs="Arial"/>
        </w:rPr>
        <w:t xml:space="preserve">Assistant Vice Chancellor/Assistant Dean of Finance, </w:t>
      </w:r>
      <w:r w:rsidR="00CF73B6" w:rsidRPr="00EF2A03">
        <w:rPr>
          <w:rFonts w:ascii="Arial" w:hAnsi="Arial" w:cs="Arial"/>
        </w:rPr>
        <w:t xml:space="preserve">the </w:t>
      </w:r>
      <w:r w:rsidRPr="00EF2A03">
        <w:rPr>
          <w:rFonts w:ascii="Arial" w:hAnsi="Arial" w:cs="Arial"/>
        </w:rPr>
        <w:t xml:space="preserve">Associate Vice Chancellor/Associate Dean of Administration and Finance, </w:t>
      </w:r>
      <w:r w:rsidR="00CF73B6" w:rsidRPr="00EF2A03">
        <w:rPr>
          <w:rFonts w:ascii="Arial" w:hAnsi="Arial" w:cs="Arial"/>
        </w:rPr>
        <w:t xml:space="preserve">the </w:t>
      </w:r>
      <w:r w:rsidRPr="00EF2A03">
        <w:rPr>
          <w:rFonts w:ascii="Arial" w:hAnsi="Arial" w:cs="Arial"/>
        </w:rPr>
        <w:t xml:space="preserve">Assistant Vice Chancellor/Assistant Dean of </w:t>
      </w:r>
      <w:r w:rsidR="00FC20AE" w:rsidRPr="00EF2A03">
        <w:rPr>
          <w:rFonts w:ascii="Arial" w:hAnsi="Arial" w:cs="Arial"/>
        </w:rPr>
        <w:t xml:space="preserve">Operations &amp; </w:t>
      </w:r>
      <w:r w:rsidRPr="00EF2A03">
        <w:rPr>
          <w:rFonts w:ascii="Arial" w:hAnsi="Arial" w:cs="Arial"/>
        </w:rPr>
        <w:t>Facilities</w:t>
      </w:r>
      <w:r w:rsidR="00FC20AE" w:rsidRPr="00EF2A03">
        <w:rPr>
          <w:rFonts w:ascii="Arial" w:hAnsi="Arial" w:cs="Arial"/>
        </w:rPr>
        <w:t xml:space="preserve"> Management</w:t>
      </w:r>
      <w:r w:rsidR="00993E5D" w:rsidRPr="00EF2A03">
        <w:rPr>
          <w:rFonts w:ascii="Arial" w:hAnsi="Arial" w:cs="Arial"/>
        </w:rPr>
        <w:t xml:space="preserve">, the </w:t>
      </w:r>
      <w:r w:rsidRPr="00EF2A03">
        <w:rPr>
          <w:rFonts w:ascii="Arial" w:hAnsi="Arial" w:cs="Arial"/>
        </w:rPr>
        <w:t xml:space="preserve">Senior Director of Facilities Operations, </w:t>
      </w:r>
      <w:r w:rsidR="00993E5D" w:rsidRPr="00EF2A03">
        <w:rPr>
          <w:rFonts w:ascii="Arial" w:hAnsi="Arial" w:cs="Arial"/>
        </w:rPr>
        <w:t xml:space="preserve">the </w:t>
      </w:r>
      <w:r w:rsidRPr="00EF2A03">
        <w:rPr>
          <w:rFonts w:ascii="Arial" w:hAnsi="Arial" w:cs="Arial"/>
        </w:rPr>
        <w:t>Director of Capital Projects</w:t>
      </w:r>
      <w:r w:rsidR="00FC20AE" w:rsidRPr="00EF2A03">
        <w:rPr>
          <w:rFonts w:ascii="Arial" w:hAnsi="Arial" w:cs="Arial"/>
        </w:rPr>
        <w:t>, Capital Planner and</w:t>
      </w:r>
      <w:r w:rsidRPr="00EF2A03">
        <w:rPr>
          <w:rFonts w:ascii="Arial" w:hAnsi="Arial" w:cs="Arial"/>
        </w:rPr>
        <w:t xml:space="preserve"> </w:t>
      </w:r>
      <w:r w:rsidR="00CF73B6" w:rsidRPr="00EF2A03">
        <w:rPr>
          <w:rFonts w:ascii="Arial" w:hAnsi="Arial" w:cs="Arial"/>
        </w:rPr>
        <w:t xml:space="preserve">the </w:t>
      </w:r>
      <w:r w:rsidR="00FC20AE" w:rsidRPr="00EF2A03">
        <w:rPr>
          <w:rFonts w:ascii="Arial" w:hAnsi="Arial" w:cs="Arial"/>
        </w:rPr>
        <w:t xml:space="preserve">Capital Projects </w:t>
      </w:r>
      <w:r w:rsidRPr="00EF2A03">
        <w:rPr>
          <w:rFonts w:ascii="Arial" w:hAnsi="Arial" w:cs="Arial"/>
        </w:rPr>
        <w:t>F</w:t>
      </w:r>
      <w:r w:rsidR="00FC20AE" w:rsidRPr="00EF2A03">
        <w:rPr>
          <w:rFonts w:ascii="Arial" w:hAnsi="Arial" w:cs="Arial"/>
        </w:rPr>
        <w:t>iscal Administrator</w:t>
      </w:r>
      <w:r w:rsidRPr="00EF2A03">
        <w:rPr>
          <w:rFonts w:ascii="Arial" w:hAnsi="Arial" w:cs="Arial"/>
        </w:rPr>
        <w:t>.</w:t>
      </w:r>
      <w:r w:rsidR="00A6075F" w:rsidRPr="00EF2A03">
        <w:rPr>
          <w:rFonts w:ascii="Arial" w:hAnsi="Arial" w:cs="Arial"/>
        </w:rPr>
        <w:t xml:space="preserve"> </w:t>
      </w:r>
    </w:p>
    <w:p w:rsidR="007D0C68" w:rsidRPr="00EF2A03" w:rsidRDefault="007D0C68" w:rsidP="007D0C68">
      <w:pPr>
        <w:pStyle w:val="Heading2"/>
        <w:rPr>
          <w:rFonts w:ascii="Arial" w:hAnsi="Arial" w:cs="Arial"/>
        </w:rPr>
      </w:pPr>
      <w:bookmarkStart w:id="19" w:name="_Toc520206347"/>
      <w:r w:rsidRPr="00EF2A03">
        <w:rPr>
          <w:rFonts w:ascii="Arial" w:hAnsi="Arial" w:cs="Arial"/>
        </w:rPr>
        <w:t>Records Management</w:t>
      </w:r>
      <w:bookmarkEnd w:id="19"/>
    </w:p>
    <w:p w:rsidR="007D0C68" w:rsidRPr="00EF2A03" w:rsidRDefault="007D0C68" w:rsidP="007D0C68">
      <w:pPr>
        <w:pStyle w:val="text"/>
        <w:keepNext/>
        <w:rPr>
          <w:rFonts w:ascii="Arial" w:hAnsi="Arial" w:cs="Arial"/>
          <w:b/>
          <w:szCs w:val="22"/>
        </w:rPr>
      </w:pPr>
      <w:r w:rsidRPr="00EF2A03">
        <w:rPr>
          <w:rFonts w:ascii="Arial" w:hAnsi="Arial" w:cs="Arial"/>
          <w:szCs w:val="22"/>
        </w:rPr>
        <w:t xml:space="preserve">Project records, whether electronic or hardcopy, are important records of the work performed by </w:t>
      </w:r>
      <w:r w:rsidR="0059754E" w:rsidRPr="00EF2A03">
        <w:rPr>
          <w:rFonts w:ascii="Arial" w:hAnsi="Arial" w:cs="Arial"/>
          <w:szCs w:val="22"/>
        </w:rPr>
        <w:t>OFMD</w:t>
      </w:r>
      <w:r w:rsidRPr="00EF2A03">
        <w:rPr>
          <w:rFonts w:ascii="Arial" w:hAnsi="Arial" w:cs="Arial"/>
          <w:szCs w:val="22"/>
        </w:rPr>
        <w:t xml:space="preserve">.  Project documents </w:t>
      </w:r>
      <w:proofErr w:type="gramStart"/>
      <w:r w:rsidRPr="00EF2A03">
        <w:rPr>
          <w:rFonts w:ascii="Arial" w:hAnsi="Arial" w:cs="Arial"/>
          <w:szCs w:val="22"/>
        </w:rPr>
        <w:t>must be organized</w:t>
      </w:r>
      <w:proofErr w:type="gramEnd"/>
      <w:r w:rsidRPr="00EF2A03">
        <w:rPr>
          <w:rFonts w:ascii="Arial" w:hAnsi="Arial" w:cs="Arial"/>
          <w:szCs w:val="22"/>
        </w:rPr>
        <w:t xml:space="preserve"> for quick and easy access.  It is critical that these records are complete, thorough, documented, and retrievable.  A standardized </w:t>
      </w:r>
      <w:hyperlink r:id="rId43" w:history="1">
        <w:r w:rsidRPr="00EF2A03">
          <w:rPr>
            <w:rStyle w:val="Hyperlink"/>
            <w:rFonts w:ascii="Arial" w:hAnsi="Arial" w:cs="Arial"/>
            <w:szCs w:val="22"/>
          </w:rPr>
          <w:t>Records Management Process</w:t>
        </w:r>
      </w:hyperlink>
      <w:r w:rsidRPr="00EF2A03">
        <w:rPr>
          <w:rFonts w:ascii="Arial" w:hAnsi="Arial" w:cs="Arial"/>
          <w:szCs w:val="22"/>
        </w:rPr>
        <w:t xml:space="preserve"> </w:t>
      </w:r>
      <w:proofErr w:type="gramStart"/>
      <w:r w:rsidRPr="00EF2A03">
        <w:rPr>
          <w:rFonts w:ascii="Arial" w:hAnsi="Arial" w:cs="Arial"/>
          <w:szCs w:val="22"/>
        </w:rPr>
        <w:t>has been developed</w:t>
      </w:r>
      <w:proofErr w:type="gramEnd"/>
      <w:r w:rsidRPr="00EF2A03">
        <w:rPr>
          <w:rFonts w:ascii="Arial" w:hAnsi="Arial" w:cs="Arial"/>
          <w:szCs w:val="22"/>
        </w:rPr>
        <w:t xml:space="preserve"> to assist in filing both hard and electronic project documents.  Project records are the responsibility of the assigned </w:t>
      </w:r>
      <w:r w:rsidR="00AA2EDC" w:rsidRPr="00EF2A03">
        <w:rPr>
          <w:rFonts w:ascii="Arial" w:hAnsi="Arial" w:cs="Arial"/>
          <w:szCs w:val="22"/>
        </w:rPr>
        <w:t>PM</w:t>
      </w:r>
      <w:r w:rsidRPr="00EF2A03">
        <w:rPr>
          <w:rFonts w:ascii="Arial" w:hAnsi="Arial" w:cs="Arial"/>
          <w:szCs w:val="22"/>
        </w:rPr>
        <w:t>.</w:t>
      </w:r>
    </w:p>
    <w:p w:rsidR="007D0C68" w:rsidRPr="00EF2A03" w:rsidRDefault="007D0C68" w:rsidP="007D0C68">
      <w:pPr>
        <w:pStyle w:val="text"/>
        <w:rPr>
          <w:rFonts w:ascii="Arial" w:hAnsi="Arial" w:cs="Arial"/>
        </w:rPr>
      </w:pPr>
      <w:r w:rsidRPr="00EF2A03">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EF2A03" w:rsidRDefault="007D0C68" w:rsidP="007D0C68">
      <w:pPr>
        <w:pStyle w:val="text"/>
        <w:rPr>
          <w:rFonts w:ascii="Arial" w:hAnsi="Arial" w:cs="Arial"/>
        </w:rPr>
      </w:pPr>
      <w:r w:rsidRPr="00EF2A03">
        <w:rPr>
          <w:rFonts w:ascii="Arial" w:hAnsi="Arial" w:cs="Arial"/>
        </w:rPr>
        <w:t>Some examples of project records are the contracts, change orders, meeting minutes, e-mails with directives, payment request, invoices, etc.</w:t>
      </w:r>
    </w:p>
    <w:p w:rsidR="007D0C68" w:rsidRPr="00EF2A03" w:rsidRDefault="007D0C68" w:rsidP="007D0C68">
      <w:pPr>
        <w:pStyle w:val="text"/>
        <w:rPr>
          <w:rFonts w:ascii="Arial" w:hAnsi="Arial" w:cs="Arial"/>
        </w:rPr>
      </w:pPr>
      <w:r w:rsidRPr="00EF2A03">
        <w:rPr>
          <w:rFonts w:ascii="Arial" w:hAnsi="Arial" w:cs="Arial"/>
        </w:rPr>
        <w:t xml:space="preserve">A non-record is any document, device, or item, regardless of physical form or characteristic, created or received, that </w:t>
      </w:r>
      <w:r w:rsidRPr="00EF2A03">
        <w:rPr>
          <w:rFonts w:ascii="Arial" w:hAnsi="Arial" w:cs="Arial"/>
          <w:b/>
        </w:rPr>
        <w:t xml:space="preserve">DOES NOT </w:t>
      </w:r>
      <w:r w:rsidRPr="00EF2A03">
        <w:rPr>
          <w:rFonts w:ascii="Arial" w:hAnsi="Arial" w:cs="Arial"/>
        </w:rPr>
        <w:t>serve to document the organization, functions, policies, decisions, procedures, operations, or other activities of the project.</w:t>
      </w:r>
    </w:p>
    <w:p w:rsidR="007D0C68" w:rsidRPr="00EF2A03" w:rsidRDefault="007D0C68" w:rsidP="007D0C68">
      <w:pPr>
        <w:pStyle w:val="text"/>
        <w:rPr>
          <w:rFonts w:ascii="Arial" w:hAnsi="Arial" w:cs="Arial"/>
        </w:rPr>
      </w:pPr>
      <w:r w:rsidRPr="00EF2A03">
        <w:rPr>
          <w:rFonts w:ascii="Arial" w:hAnsi="Arial" w:cs="Arial"/>
        </w:rPr>
        <w:t xml:space="preserve">Some examples of non-records are preliminary drafts (when superseded), simple transactional communications, “personal copy,” “extra copy,” etc.  Please refer to the </w:t>
      </w:r>
      <w:hyperlink r:id="rId44" w:history="1">
        <w:r w:rsidRPr="00EF2A03">
          <w:rPr>
            <w:rStyle w:val="Hyperlink"/>
            <w:rFonts w:ascii="Arial" w:hAnsi="Arial" w:cs="Arial"/>
          </w:rPr>
          <w:t>email etiquette guidelines</w:t>
        </w:r>
      </w:hyperlink>
      <w:r w:rsidRPr="00EF2A03">
        <w:rPr>
          <w:rFonts w:ascii="Arial" w:hAnsi="Arial" w:cs="Arial"/>
        </w:rPr>
        <w:t xml:space="preserve"> to ensure you understand the proper way to respond to correspondence as well as the rules related to public information.</w:t>
      </w:r>
    </w:p>
    <w:p w:rsidR="007D0C68" w:rsidRPr="00EF2A03" w:rsidRDefault="007D0C68" w:rsidP="007D0C68">
      <w:pPr>
        <w:pStyle w:val="text"/>
        <w:rPr>
          <w:rFonts w:ascii="Arial" w:hAnsi="Arial" w:cs="Arial"/>
        </w:rPr>
      </w:pPr>
      <w:r w:rsidRPr="00EF2A03">
        <w:rPr>
          <w:rFonts w:ascii="Arial" w:hAnsi="Arial" w:cs="Arial"/>
        </w:rPr>
        <w:t xml:space="preserve">All records created will be complete, objective, and reflective of concerns for safety, ethics, and compliance with university policy, proper business practices, and the law.  Ambiguous language, </w:t>
      </w:r>
      <w:r w:rsidRPr="00EF2A03">
        <w:rPr>
          <w:rFonts w:ascii="Arial" w:hAnsi="Arial" w:cs="Arial"/>
        </w:rPr>
        <w:lastRenderedPageBreak/>
        <w:t xml:space="preserve">exaggerations, subjective comments, and other remarks that can be misinterpreted </w:t>
      </w:r>
      <w:proofErr w:type="gramStart"/>
      <w:r w:rsidRPr="00EF2A03">
        <w:rPr>
          <w:rFonts w:ascii="Arial" w:hAnsi="Arial" w:cs="Arial"/>
        </w:rPr>
        <w:t>should be avoided</w:t>
      </w:r>
      <w:proofErr w:type="gramEnd"/>
      <w:r w:rsidRPr="00EF2A03">
        <w:rPr>
          <w:rFonts w:ascii="Arial" w:hAnsi="Arial" w:cs="Arial"/>
        </w:rPr>
        <w:t xml:space="preserve">.  Creating personal template tools or forms </w:t>
      </w:r>
      <w:proofErr w:type="gramStart"/>
      <w:r w:rsidRPr="00EF2A03">
        <w:rPr>
          <w:rFonts w:ascii="Arial" w:hAnsi="Arial" w:cs="Arial"/>
        </w:rPr>
        <w:t>is not allowed</w:t>
      </w:r>
      <w:proofErr w:type="gramEnd"/>
      <w:r w:rsidRPr="00EF2A03">
        <w:rPr>
          <w:rFonts w:ascii="Arial" w:hAnsi="Arial" w:cs="Arial"/>
        </w:rPr>
        <w:t xml:space="preserve"> without written authorization from </w:t>
      </w:r>
      <w:r w:rsidR="0059754E" w:rsidRPr="00EF2A03">
        <w:rPr>
          <w:rFonts w:ascii="Arial" w:hAnsi="Arial" w:cs="Arial"/>
        </w:rPr>
        <w:t>OFMD</w:t>
      </w:r>
      <w:r w:rsidRPr="00EF2A03">
        <w:rPr>
          <w:rFonts w:ascii="Arial" w:hAnsi="Arial" w:cs="Arial"/>
        </w:rPr>
        <w:t xml:space="preserve"> Senior Leadership.</w:t>
      </w:r>
    </w:p>
    <w:p w:rsidR="007D0C68" w:rsidRPr="00EF2A03" w:rsidRDefault="007D0C68" w:rsidP="007D0C68">
      <w:pPr>
        <w:rPr>
          <w:rFonts w:ascii="Arial" w:hAnsi="Arial" w:cs="Arial"/>
        </w:rPr>
      </w:pPr>
      <w:r w:rsidRPr="00EF2A03">
        <w:rPr>
          <w:rFonts w:ascii="Arial" w:hAnsi="Arial" w:cs="Arial"/>
        </w:rPr>
        <w:t xml:space="preserve">Each </w:t>
      </w:r>
      <w:r w:rsidR="00AA2EDC" w:rsidRPr="00EF2A03">
        <w:rPr>
          <w:rFonts w:ascii="Arial" w:hAnsi="Arial" w:cs="Arial"/>
        </w:rPr>
        <w:t>PM</w:t>
      </w:r>
      <w:r w:rsidRPr="00EF2A03">
        <w:rPr>
          <w:rFonts w:ascii="Arial" w:hAnsi="Arial" w:cs="Arial"/>
        </w:rPr>
        <w:t xml:space="preserve"> should be proficient with the file structure and their responsibilities as they relate to hardcopy and electronic file management of the project.  </w:t>
      </w:r>
    </w:p>
    <w:p w:rsidR="007D0C68" w:rsidRPr="00EF2A03" w:rsidRDefault="007D0C68" w:rsidP="007D0C68">
      <w:pPr>
        <w:rPr>
          <w:rFonts w:ascii="Arial" w:hAnsi="Arial" w:cs="Arial"/>
        </w:rPr>
      </w:pPr>
      <w:r w:rsidRPr="00EF2A03">
        <w:rPr>
          <w:rFonts w:ascii="Arial" w:hAnsi="Arial" w:cs="Arial"/>
        </w:rPr>
        <w:t>Using the standard project file structure will:</w:t>
      </w:r>
    </w:p>
    <w:p w:rsidR="007D0C68" w:rsidRPr="00EF2A03" w:rsidRDefault="007D0C68" w:rsidP="007D0C68">
      <w:pPr>
        <w:numPr>
          <w:ilvl w:val="0"/>
          <w:numId w:val="3"/>
        </w:numPr>
        <w:rPr>
          <w:rFonts w:ascii="Arial" w:hAnsi="Arial" w:cs="Arial"/>
        </w:rPr>
        <w:sectPr w:rsidR="007D0C68" w:rsidRPr="00EF2A03" w:rsidSect="007D0C68">
          <w:headerReference w:type="default" r:id="rId45"/>
          <w:headerReference w:type="first" r:id="rId46"/>
          <w:footerReference w:type="first" r:id="rId47"/>
          <w:type w:val="continuous"/>
          <w:pgSz w:w="12240" w:h="15840" w:code="1"/>
          <w:pgMar w:top="1440" w:right="1440" w:bottom="1440" w:left="1440" w:header="720" w:footer="720" w:gutter="0"/>
          <w:cols w:space="720"/>
          <w:titlePg/>
          <w:docGrid w:linePitch="360"/>
        </w:sectPr>
      </w:pPr>
    </w:p>
    <w:p w:rsidR="007D0C68" w:rsidRPr="00EF2A03" w:rsidRDefault="007D0C68" w:rsidP="007D0C68">
      <w:pPr>
        <w:numPr>
          <w:ilvl w:val="0"/>
          <w:numId w:val="3"/>
        </w:numPr>
        <w:rPr>
          <w:rFonts w:ascii="Arial" w:hAnsi="Arial" w:cs="Arial"/>
        </w:rPr>
      </w:pPr>
      <w:r w:rsidRPr="00EF2A03">
        <w:rPr>
          <w:rFonts w:ascii="Arial" w:hAnsi="Arial" w:cs="Arial"/>
        </w:rPr>
        <w:t>Maintain consistency across projects</w:t>
      </w:r>
    </w:p>
    <w:p w:rsidR="007D0C68" w:rsidRPr="00EF2A03" w:rsidRDefault="007D0C68" w:rsidP="007D0C68">
      <w:pPr>
        <w:numPr>
          <w:ilvl w:val="0"/>
          <w:numId w:val="3"/>
        </w:numPr>
        <w:rPr>
          <w:rFonts w:ascii="Arial" w:hAnsi="Arial" w:cs="Arial"/>
        </w:rPr>
      </w:pPr>
      <w:r w:rsidRPr="00EF2A03">
        <w:rPr>
          <w:rFonts w:ascii="Arial" w:hAnsi="Arial" w:cs="Arial"/>
        </w:rPr>
        <w:t>Reduce workload by offering a readymade and standardized template</w:t>
      </w:r>
    </w:p>
    <w:p w:rsidR="007D0C68" w:rsidRPr="00EF2A03" w:rsidRDefault="007D0C68" w:rsidP="007D0C68">
      <w:pPr>
        <w:numPr>
          <w:ilvl w:val="0"/>
          <w:numId w:val="3"/>
        </w:numPr>
        <w:rPr>
          <w:rFonts w:ascii="Arial" w:hAnsi="Arial" w:cs="Arial"/>
        </w:rPr>
        <w:sectPr w:rsidR="007D0C68" w:rsidRPr="00EF2A03" w:rsidSect="0070273A">
          <w:type w:val="continuous"/>
          <w:pgSz w:w="12240" w:h="15840" w:code="1"/>
          <w:pgMar w:top="1440" w:right="1440" w:bottom="1440" w:left="1440" w:header="720" w:footer="720" w:gutter="0"/>
          <w:cols w:space="720"/>
          <w:titlePg/>
          <w:docGrid w:linePitch="360"/>
        </w:sectPr>
      </w:pPr>
      <w:r w:rsidRPr="00EF2A03">
        <w:rPr>
          <w:rFonts w:ascii="Arial" w:hAnsi="Arial" w:cs="Arial"/>
        </w:rPr>
        <w:t>Ease the alignment of electronic file and hardcopy file structure</w:t>
      </w:r>
    </w:p>
    <w:p w:rsidR="007D0C68" w:rsidRPr="00EF2A03" w:rsidRDefault="007D0C68" w:rsidP="007D0C68">
      <w:pPr>
        <w:pStyle w:val="BodyText"/>
        <w:spacing w:after="0"/>
        <w:rPr>
          <w:rFonts w:ascii="Arial" w:hAnsi="Arial" w:cs="Arial"/>
          <w:sz w:val="20"/>
        </w:rPr>
      </w:pPr>
      <w:r w:rsidRPr="00EF2A03">
        <w:rPr>
          <w:rFonts w:ascii="Arial" w:hAnsi="Arial" w:cs="Arial"/>
          <w:sz w:val="20"/>
        </w:rPr>
        <w:t xml:space="preserve">It is important that all </w:t>
      </w:r>
      <w:r w:rsidR="00AA2EDC" w:rsidRPr="00EF2A03">
        <w:rPr>
          <w:rFonts w:ascii="Arial" w:hAnsi="Arial" w:cs="Arial"/>
          <w:sz w:val="20"/>
        </w:rPr>
        <w:t>PM</w:t>
      </w:r>
      <w:r w:rsidRPr="00EF2A03">
        <w:rPr>
          <w:rFonts w:ascii="Arial" w:hAnsi="Arial" w:cs="Arial"/>
          <w:sz w:val="20"/>
        </w:rPr>
        <w:t xml:space="preserve">s and Business Operations are familiar with </w:t>
      </w:r>
      <w:r w:rsidR="0059754E" w:rsidRPr="00EF2A03">
        <w:rPr>
          <w:rFonts w:ascii="Arial" w:hAnsi="Arial" w:cs="Arial"/>
          <w:sz w:val="20"/>
        </w:rPr>
        <w:t>OFMD</w:t>
      </w:r>
      <w:r w:rsidRPr="00EF2A03">
        <w:rPr>
          <w:rFonts w:ascii="Arial" w:hAnsi="Arial" w:cs="Arial"/>
          <w:sz w:val="20"/>
        </w:rPr>
        <w:t xml:space="preserve">’s </w:t>
      </w:r>
      <w:hyperlink r:id="rId48" w:history="1">
        <w:r w:rsidRPr="00EF2A03">
          <w:rPr>
            <w:rStyle w:val="Hyperlink"/>
            <w:rFonts w:ascii="Arial" w:hAnsi="Arial" w:cs="Arial"/>
            <w:sz w:val="20"/>
          </w:rPr>
          <w:t>Records Management Process</w:t>
        </w:r>
      </w:hyperlink>
      <w:r w:rsidRPr="00EF2A03">
        <w:rPr>
          <w:rFonts w:ascii="Arial" w:hAnsi="Arial" w:cs="Arial"/>
          <w:sz w:val="20"/>
        </w:rPr>
        <w:t xml:space="preserve"> and the standard filing structure, to ensure consistency in</w:t>
      </w:r>
      <w:r w:rsidRPr="00EF2A03">
        <w:rPr>
          <w:rFonts w:ascii="Arial" w:hAnsi="Arial" w:cs="Arial"/>
          <w:szCs w:val="22"/>
        </w:rPr>
        <w:t xml:space="preserve"> t</w:t>
      </w:r>
      <w:r w:rsidRPr="00EF2A03">
        <w:rPr>
          <w:rFonts w:ascii="Arial" w:hAnsi="Arial" w:cs="Arial"/>
          <w:sz w:val="20"/>
        </w:rPr>
        <w:t xml:space="preserve">he management of project files.  The guidelines address both hard copy and electronic files. Random sampling of project files will occur by the </w:t>
      </w:r>
      <w:r w:rsidR="002276C2" w:rsidRPr="00EF2A03">
        <w:rPr>
          <w:rFonts w:ascii="Arial" w:hAnsi="Arial" w:cs="Arial"/>
          <w:sz w:val="20"/>
        </w:rPr>
        <w:t xml:space="preserve">Assistant Director of Facilities Engineering or </w:t>
      </w:r>
      <w:r w:rsidRPr="00EF2A03">
        <w:rPr>
          <w:rFonts w:ascii="Arial" w:hAnsi="Arial" w:cs="Arial"/>
          <w:sz w:val="20"/>
        </w:rPr>
        <w:t xml:space="preserve">Records </w:t>
      </w:r>
      <w:r w:rsidR="002276C2" w:rsidRPr="00EF2A03">
        <w:rPr>
          <w:rFonts w:ascii="Arial" w:hAnsi="Arial" w:cs="Arial"/>
          <w:sz w:val="20"/>
        </w:rPr>
        <w:t xml:space="preserve">Management </w:t>
      </w:r>
      <w:r w:rsidRPr="00EF2A03">
        <w:rPr>
          <w:rFonts w:ascii="Arial" w:hAnsi="Arial" w:cs="Arial"/>
          <w:sz w:val="20"/>
        </w:rPr>
        <w:t>Coordinator</w:t>
      </w:r>
      <w:r w:rsidR="003B26F9" w:rsidRPr="00EF2A03">
        <w:rPr>
          <w:rFonts w:ascii="Arial" w:hAnsi="Arial" w:cs="Arial"/>
          <w:sz w:val="20"/>
        </w:rPr>
        <w:t xml:space="preserve"> </w:t>
      </w:r>
      <w:r w:rsidRPr="00EF2A03">
        <w:rPr>
          <w:rFonts w:ascii="Arial" w:hAnsi="Arial" w:cs="Arial"/>
          <w:sz w:val="20"/>
        </w:rPr>
        <w:t>to ensure file and records management compliance</w:t>
      </w:r>
      <w:r w:rsidR="002276C2" w:rsidRPr="00EF2A03">
        <w:rPr>
          <w:rFonts w:ascii="Arial" w:hAnsi="Arial" w:cs="Arial"/>
          <w:sz w:val="20"/>
        </w:rPr>
        <w:t xml:space="preserve"> with policy</w:t>
      </w:r>
      <w:r w:rsidRPr="00EF2A03">
        <w:rPr>
          <w:rFonts w:ascii="Arial" w:hAnsi="Arial" w:cs="Arial"/>
          <w:sz w:val="20"/>
        </w:rPr>
        <w:t xml:space="preserve">. Maintaining accurate files will be part of each </w:t>
      </w:r>
      <w:r w:rsidR="00AA2EDC" w:rsidRPr="00EF2A03">
        <w:rPr>
          <w:rFonts w:ascii="Arial" w:hAnsi="Arial" w:cs="Arial"/>
          <w:sz w:val="20"/>
        </w:rPr>
        <w:t>PM</w:t>
      </w:r>
      <w:r w:rsidRPr="00EF2A03">
        <w:rPr>
          <w:rFonts w:ascii="Arial" w:hAnsi="Arial" w:cs="Arial"/>
          <w:sz w:val="20"/>
        </w:rPr>
        <w:t xml:space="preserve">s </w:t>
      </w:r>
      <w:proofErr w:type="gramStart"/>
      <w:r w:rsidRPr="00EF2A03">
        <w:rPr>
          <w:rFonts w:ascii="Arial" w:hAnsi="Arial" w:cs="Arial"/>
          <w:sz w:val="20"/>
        </w:rPr>
        <w:t>annual</w:t>
      </w:r>
      <w:proofErr w:type="gramEnd"/>
      <w:r w:rsidRPr="00EF2A03">
        <w:rPr>
          <w:rFonts w:ascii="Arial" w:hAnsi="Arial" w:cs="Arial"/>
          <w:sz w:val="20"/>
        </w:rPr>
        <w:t xml:space="preserve"> performance evaluation.</w:t>
      </w:r>
    </w:p>
    <w:p w:rsidR="007A36F6" w:rsidRPr="00EF2A03" w:rsidRDefault="007A36F6" w:rsidP="007A36F6">
      <w:pPr>
        <w:pStyle w:val="Heading2"/>
        <w:rPr>
          <w:rFonts w:ascii="Arial" w:hAnsi="Arial" w:cs="Arial"/>
        </w:rPr>
      </w:pPr>
      <w:bookmarkStart w:id="20" w:name="_Toc520206348"/>
      <w:r w:rsidRPr="00EF2A03">
        <w:rPr>
          <w:rFonts w:ascii="Arial" w:hAnsi="Arial" w:cs="Arial"/>
        </w:rPr>
        <w:t>Business operations</w:t>
      </w:r>
      <w:bookmarkEnd w:id="20"/>
      <w:r w:rsidRPr="00EF2A03">
        <w:rPr>
          <w:rFonts w:ascii="Arial" w:hAnsi="Arial" w:cs="Arial"/>
        </w:rPr>
        <w:tab/>
      </w:r>
    </w:p>
    <w:p w:rsidR="00AE5412" w:rsidRPr="00EF2A03" w:rsidRDefault="002A7F01" w:rsidP="009D4EAB">
      <w:pPr>
        <w:rPr>
          <w:rFonts w:ascii="Arial" w:hAnsi="Arial" w:cs="Arial"/>
        </w:rPr>
      </w:pPr>
      <w:r w:rsidRPr="00EF2A03">
        <w:rPr>
          <w:rFonts w:ascii="Arial" w:hAnsi="Arial" w:cs="Arial"/>
        </w:rPr>
        <w:t>P</w:t>
      </w:r>
      <w:r w:rsidR="00AE5412" w:rsidRPr="00EF2A03">
        <w:rPr>
          <w:rFonts w:ascii="Arial" w:hAnsi="Arial" w:cs="Arial"/>
        </w:rPr>
        <w:t xml:space="preserve">roject identifiers </w:t>
      </w:r>
      <w:proofErr w:type="gramStart"/>
      <w:r w:rsidR="00AE5412" w:rsidRPr="00EF2A03">
        <w:rPr>
          <w:rFonts w:ascii="Arial" w:hAnsi="Arial" w:cs="Arial"/>
        </w:rPr>
        <w:t>are created</w:t>
      </w:r>
      <w:proofErr w:type="gramEnd"/>
      <w:r w:rsidR="00AE5412" w:rsidRPr="00EF2A03">
        <w:rPr>
          <w:rFonts w:ascii="Arial" w:hAnsi="Arial" w:cs="Arial"/>
        </w:rPr>
        <w:t xml:space="preserve"> at this stage or have been provided by a </w:t>
      </w:r>
      <w:proofErr w:type="spellStart"/>
      <w:r w:rsidR="00962704" w:rsidRPr="00EF2A03">
        <w:rPr>
          <w:rFonts w:ascii="Arial" w:hAnsi="Arial" w:cs="Arial"/>
        </w:rPr>
        <w:t>ServiceNow</w:t>
      </w:r>
      <w:proofErr w:type="spellEnd"/>
      <w:r w:rsidR="00962704" w:rsidRPr="00EF2A03">
        <w:rPr>
          <w:rFonts w:ascii="Arial" w:hAnsi="Arial" w:cs="Arial"/>
        </w:rPr>
        <w:t xml:space="preserve"> R</w:t>
      </w:r>
      <w:r w:rsidR="00173C63" w:rsidRPr="00EF2A03">
        <w:rPr>
          <w:rFonts w:ascii="Arial" w:hAnsi="Arial" w:cs="Arial"/>
        </w:rPr>
        <w:t>equested Item (R</w:t>
      </w:r>
      <w:r w:rsidR="00962704" w:rsidRPr="00EF2A03">
        <w:rPr>
          <w:rFonts w:ascii="Arial" w:hAnsi="Arial" w:cs="Arial"/>
        </w:rPr>
        <w:t>ITM</w:t>
      </w:r>
      <w:r w:rsidR="00173C63" w:rsidRPr="00EF2A03">
        <w:rPr>
          <w:rFonts w:ascii="Arial" w:hAnsi="Arial" w:cs="Arial"/>
        </w:rPr>
        <w:t>)</w:t>
      </w:r>
      <w:r w:rsidR="00AE5412" w:rsidRPr="00EF2A03">
        <w:rPr>
          <w:rFonts w:ascii="Arial" w:hAnsi="Arial" w:cs="Arial"/>
        </w:rPr>
        <w:t>. Project identifiers include the following:</w:t>
      </w:r>
    </w:p>
    <w:p w:rsidR="00AE5412" w:rsidRPr="00EF2A03" w:rsidRDefault="00AE5412" w:rsidP="00923E03">
      <w:pPr>
        <w:pStyle w:val="ListParagraph"/>
        <w:numPr>
          <w:ilvl w:val="0"/>
          <w:numId w:val="55"/>
        </w:numPr>
        <w:rPr>
          <w:rFonts w:ascii="Arial" w:hAnsi="Arial" w:cs="Arial"/>
        </w:rPr>
      </w:pPr>
      <w:r w:rsidRPr="00EF2A03">
        <w:rPr>
          <w:rFonts w:ascii="Arial" w:hAnsi="Arial" w:cs="Arial"/>
        </w:rPr>
        <w:t xml:space="preserve">If capital project, funding </w:t>
      </w:r>
      <w:proofErr w:type="gramStart"/>
      <w:r w:rsidRPr="00EF2A03">
        <w:rPr>
          <w:rFonts w:ascii="Arial" w:hAnsi="Arial" w:cs="Arial"/>
        </w:rPr>
        <w:t>is requested</w:t>
      </w:r>
      <w:proofErr w:type="gramEnd"/>
      <w:r w:rsidRPr="00EF2A03">
        <w:rPr>
          <w:rFonts w:ascii="Arial" w:hAnsi="Arial" w:cs="Arial"/>
        </w:rPr>
        <w:t xml:space="preserve"> through the project committee process and a project number is requested.</w:t>
      </w:r>
      <w:r w:rsidR="00422DA9" w:rsidRPr="00EF2A03">
        <w:rPr>
          <w:rFonts w:ascii="Arial" w:hAnsi="Arial" w:cs="Arial"/>
        </w:rPr>
        <w:t xml:space="preserve"> The </w:t>
      </w:r>
      <w:proofErr w:type="gramStart"/>
      <w:r w:rsidR="00422DA9" w:rsidRPr="00EF2A03">
        <w:rPr>
          <w:rFonts w:ascii="Arial" w:hAnsi="Arial" w:cs="Arial"/>
        </w:rPr>
        <w:t>project number is created by the Records Coordinator</w:t>
      </w:r>
      <w:r w:rsidR="00164106" w:rsidRPr="00EF2A03">
        <w:rPr>
          <w:rFonts w:ascii="Arial" w:hAnsi="Arial" w:cs="Arial"/>
        </w:rPr>
        <w:t xml:space="preserve"> (check title)</w:t>
      </w:r>
      <w:r w:rsidR="00422DA9" w:rsidRPr="00EF2A03">
        <w:rPr>
          <w:rFonts w:ascii="Arial" w:hAnsi="Arial" w:cs="Arial"/>
        </w:rPr>
        <w:t xml:space="preserve"> who also enters the project details (other than budget) into </w:t>
      </w:r>
      <w:proofErr w:type="spellStart"/>
      <w:r w:rsidR="00422DA9" w:rsidRPr="00EF2A03">
        <w:rPr>
          <w:rFonts w:ascii="Arial" w:hAnsi="Arial" w:cs="Arial"/>
        </w:rPr>
        <w:t>PMWeb</w:t>
      </w:r>
      <w:proofErr w:type="spellEnd"/>
      <w:proofErr w:type="gramEnd"/>
      <w:r w:rsidR="00422DA9" w:rsidRPr="00EF2A03">
        <w:rPr>
          <w:rFonts w:ascii="Arial" w:hAnsi="Arial" w:cs="Arial"/>
        </w:rPr>
        <w:t>.</w:t>
      </w:r>
    </w:p>
    <w:p w:rsidR="00114EC2" w:rsidRPr="00EF2A03" w:rsidRDefault="00AE5412" w:rsidP="00923E03">
      <w:pPr>
        <w:pStyle w:val="ListParagraph"/>
        <w:numPr>
          <w:ilvl w:val="0"/>
          <w:numId w:val="55"/>
        </w:numPr>
        <w:rPr>
          <w:rFonts w:ascii="Arial" w:hAnsi="Arial" w:cs="Arial"/>
        </w:rPr>
      </w:pPr>
      <w:r w:rsidRPr="00EF2A03">
        <w:rPr>
          <w:rFonts w:ascii="Arial" w:hAnsi="Arial" w:cs="Arial"/>
        </w:rPr>
        <w:t xml:space="preserve">If project request </w:t>
      </w:r>
      <w:proofErr w:type="gramStart"/>
      <w:r w:rsidRPr="00EF2A03">
        <w:rPr>
          <w:rFonts w:ascii="Arial" w:hAnsi="Arial" w:cs="Arial"/>
        </w:rPr>
        <w:t>is received</w:t>
      </w:r>
      <w:proofErr w:type="gramEnd"/>
      <w:r w:rsidRPr="00EF2A03">
        <w:rPr>
          <w:rFonts w:ascii="Arial" w:hAnsi="Arial" w:cs="Arial"/>
        </w:rPr>
        <w:t xml:space="preserve"> through a service work order</w:t>
      </w:r>
      <w:r w:rsidR="00962704" w:rsidRPr="00EF2A03">
        <w:rPr>
          <w:rFonts w:ascii="Arial" w:hAnsi="Arial" w:cs="Arial"/>
        </w:rPr>
        <w:t xml:space="preserve">, an RITM is the project identifier. </w:t>
      </w:r>
    </w:p>
    <w:p w:rsidR="00114EC2" w:rsidRPr="00EF2A03" w:rsidRDefault="00A55172" w:rsidP="00A55172">
      <w:pPr>
        <w:pStyle w:val="ListParagraph"/>
        <w:numPr>
          <w:ilvl w:val="1"/>
          <w:numId w:val="55"/>
        </w:numPr>
        <w:rPr>
          <w:rFonts w:ascii="Arial" w:hAnsi="Arial" w:cs="Arial"/>
        </w:rPr>
      </w:pPr>
      <w:r>
        <w:rPr>
          <w:rFonts w:ascii="Arial" w:hAnsi="Arial" w:cs="Arial"/>
        </w:rPr>
        <w:t>A</w:t>
      </w:r>
      <w:r w:rsidRPr="00A55172">
        <w:rPr>
          <w:rFonts w:ascii="Arial" w:hAnsi="Arial" w:cs="Arial"/>
        </w:rPr>
        <w:t xml:space="preserve"> bid is required for tickets submitted by general customers. </w:t>
      </w:r>
      <w:r>
        <w:rPr>
          <w:rFonts w:ascii="Arial" w:hAnsi="Arial" w:cs="Arial"/>
        </w:rPr>
        <w:t>O</w:t>
      </w:r>
      <w:r w:rsidRPr="00A55172">
        <w:rPr>
          <w:rFonts w:ascii="Arial" w:hAnsi="Arial" w:cs="Arial"/>
        </w:rPr>
        <w:t>nce a bid is received by customer via email</w:t>
      </w:r>
      <w:r>
        <w:rPr>
          <w:rFonts w:ascii="Arial" w:hAnsi="Arial" w:cs="Arial"/>
        </w:rPr>
        <w:t>, he/she has</w:t>
      </w:r>
      <w:r w:rsidRPr="00A55172">
        <w:rPr>
          <w:rFonts w:ascii="Arial" w:hAnsi="Arial" w:cs="Arial"/>
        </w:rPr>
        <w:t xml:space="preserve"> the option to do</w:t>
      </w:r>
      <w:r>
        <w:rPr>
          <w:rFonts w:ascii="Arial" w:hAnsi="Arial" w:cs="Arial"/>
        </w:rPr>
        <w:t xml:space="preserve"> five things with a bid request:</w:t>
      </w:r>
    </w:p>
    <w:p w:rsidR="00114EC2" w:rsidRPr="00EF2A03" w:rsidRDefault="00114EC2" w:rsidP="00923E03">
      <w:pPr>
        <w:pStyle w:val="ListParagraph"/>
        <w:numPr>
          <w:ilvl w:val="2"/>
          <w:numId w:val="55"/>
        </w:numPr>
        <w:rPr>
          <w:rFonts w:ascii="Arial" w:hAnsi="Arial" w:cs="Arial"/>
        </w:rPr>
      </w:pPr>
      <w:r w:rsidRPr="00EF2A03">
        <w:rPr>
          <w:rFonts w:ascii="Arial" w:hAnsi="Arial" w:cs="Arial"/>
        </w:rPr>
        <w:t>Accept the bid request</w:t>
      </w:r>
    </w:p>
    <w:p w:rsidR="00114EC2" w:rsidRPr="00EF2A03" w:rsidRDefault="00114EC2" w:rsidP="00923E03">
      <w:pPr>
        <w:pStyle w:val="ListParagraph"/>
        <w:numPr>
          <w:ilvl w:val="2"/>
          <w:numId w:val="55"/>
        </w:numPr>
        <w:rPr>
          <w:rFonts w:ascii="Arial" w:hAnsi="Arial" w:cs="Arial"/>
        </w:rPr>
      </w:pPr>
      <w:r w:rsidRPr="00EF2A03">
        <w:rPr>
          <w:rFonts w:ascii="Arial" w:hAnsi="Arial" w:cs="Arial"/>
        </w:rPr>
        <w:t>Do not accept the bid request</w:t>
      </w:r>
    </w:p>
    <w:p w:rsidR="00114EC2" w:rsidRPr="00EF2A03" w:rsidRDefault="00F47FDE" w:rsidP="00923E03">
      <w:pPr>
        <w:pStyle w:val="ListParagraph"/>
        <w:numPr>
          <w:ilvl w:val="2"/>
          <w:numId w:val="55"/>
        </w:numPr>
        <w:rPr>
          <w:rFonts w:ascii="Arial" w:hAnsi="Arial" w:cs="Arial"/>
        </w:rPr>
      </w:pPr>
      <w:r w:rsidRPr="00EF2A03">
        <w:rPr>
          <w:rFonts w:ascii="Arial" w:hAnsi="Arial" w:cs="Arial"/>
        </w:rPr>
        <w:t>Reject</w:t>
      </w:r>
      <w:r w:rsidR="00114EC2" w:rsidRPr="00EF2A03">
        <w:rPr>
          <w:rFonts w:ascii="Arial" w:hAnsi="Arial" w:cs="Arial"/>
        </w:rPr>
        <w:t xml:space="preserve"> the bid request with </w:t>
      </w:r>
      <w:r w:rsidRPr="00EF2A03">
        <w:rPr>
          <w:rFonts w:ascii="Arial" w:hAnsi="Arial" w:cs="Arial"/>
        </w:rPr>
        <w:t>re</w:t>
      </w:r>
      <w:r w:rsidR="00114EC2" w:rsidRPr="00EF2A03">
        <w:rPr>
          <w:rFonts w:ascii="Arial" w:hAnsi="Arial" w:cs="Arial"/>
        </w:rPr>
        <w:t>negotiation</w:t>
      </w:r>
    </w:p>
    <w:p w:rsidR="00A67DE9" w:rsidRPr="00EF2A03" w:rsidRDefault="00A67DE9" w:rsidP="00923E03">
      <w:pPr>
        <w:pStyle w:val="ListParagraph"/>
        <w:numPr>
          <w:ilvl w:val="2"/>
          <w:numId w:val="55"/>
        </w:numPr>
        <w:rPr>
          <w:rFonts w:ascii="Arial" w:hAnsi="Arial" w:cs="Arial"/>
        </w:rPr>
      </w:pPr>
      <w:r w:rsidRPr="00EF2A03">
        <w:rPr>
          <w:rFonts w:ascii="Arial" w:hAnsi="Arial" w:cs="Arial"/>
        </w:rPr>
        <w:t>Proceed without bid</w:t>
      </w:r>
    </w:p>
    <w:p w:rsidR="00114EC2" w:rsidRPr="00EF2A03" w:rsidRDefault="00114EC2" w:rsidP="00923E03">
      <w:pPr>
        <w:pStyle w:val="ListParagraph"/>
        <w:numPr>
          <w:ilvl w:val="2"/>
          <w:numId w:val="55"/>
        </w:numPr>
        <w:rPr>
          <w:rFonts w:ascii="Arial" w:hAnsi="Arial" w:cs="Arial"/>
        </w:rPr>
      </w:pPr>
      <w:r w:rsidRPr="00EF2A03">
        <w:rPr>
          <w:rFonts w:ascii="Arial" w:hAnsi="Arial" w:cs="Arial"/>
        </w:rPr>
        <w:t>Cancel the project</w:t>
      </w:r>
    </w:p>
    <w:p w:rsidR="00A55172" w:rsidRPr="00A55172" w:rsidRDefault="00A55172" w:rsidP="00A55172">
      <w:pPr>
        <w:pStyle w:val="ListParagraph"/>
        <w:numPr>
          <w:ilvl w:val="1"/>
          <w:numId w:val="55"/>
        </w:numPr>
        <w:rPr>
          <w:rFonts w:ascii="Arial" w:hAnsi="Arial" w:cs="Arial"/>
        </w:rPr>
      </w:pPr>
      <w:r w:rsidRPr="00A55172">
        <w:rPr>
          <w:rFonts w:ascii="Arial" w:hAnsi="Arial" w:cs="Arial"/>
        </w:rPr>
        <w:t xml:space="preserve">If a bid </w:t>
      </w:r>
      <w:proofErr w:type="gramStart"/>
      <w:r w:rsidRPr="00A55172">
        <w:rPr>
          <w:rFonts w:ascii="Arial" w:hAnsi="Arial" w:cs="Arial"/>
        </w:rPr>
        <w:t>is not requested</w:t>
      </w:r>
      <w:proofErr w:type="gramEnd"/>
      <w:r w:rsidRPr="00A55172">
        <w:rPr>
          <w:rFonts w:ascii="Arial" w:hAnsi="Arial" w:cs="Arial"/>
        </w:rPr>
        <w:t xml:space="preserve">, an FTASK will be generated. </w:t>
      </w:r>
      <w:r>
        <w:rPr>
          <w:rFonts w:ascii="Arial" w:hAnsi="Arial" w:cs="Arial"/>
        </w:rPr>
        <w:t xml:space="preserve">This </w:t>
      </w:r>
      <w:r w:rsidRPr="00A55172">
        <w:rPr>
          <w:rFonts w:ascii="Arial" w:hAnsi="Arial" w:cs="Arial"/>
        </w:rPr>
        <w:t xml:space="preserve">option </w:t>
      </w:r>
      <w:r>
        <w:rPr>
          <w:rFonts w:ascii="Arial" w:hAnsi="Arial" w:cs="Arial"/>
        </w:rPr>
        <w:t xml:space="preserve">is </w:t>
      </w:r>
      <w:r w:rsidRPr="00A55172">
        <w:rPr>
          <w:rFonts w:ascii="Arial" w:hAnsi="Arial" w:cs="Arial"/>
        </w:rPr>
        <w:t xml:space="preserve">only available if </w:t>
      </w:r>
      <w:r>
        <w:rPr>
          <w:rFonts w:ascii="Arial" w:hAnsi="Arial" w:cs="Arial"/>
        </w:rPr>
        <w:t xml:space="preserve">the </w:t>
      </w:r>
      <w:proofErr w:type="gramStart"/>
      <w:r w:rsidRPr="00A55172">
        <w:rPr>
          <w:rFonts w:ascii="Arial" w:hAnsi="Arial" w:cs="Arial"/>
        </w:rPr>
        <w:t xml:space="preserve">ticket </w:t>
      </w:r>
      <w:r>
        <w:rPr>
          <w:rFonts w:ascii="Arial" w:hAnsi="Arial" w:cs="Arial"/>
        </w:rPr>
        <w:t xml:space="preserve">is </w:t>
      </w:r>
      <w:r w:rsidRPr="00A55172">
        <w:rPr>
          <w:rFonts w:ascii="Arial" w:hAnsi="Arial" w:cs="Arial"/>
        </w:rPr>
        <w:t xml:space="preserve">submitted by the </w:t>
      </w:r>
      <w:r>
        <w:rPr>
          <w:rFonts w:ascii="Arial" w:hAnsi="Arial" w:cs="Arial"/>
        </w:rPr>
        <w:t>FISC</w:t>
      </w:r>
      <w:r w:rsidRPr="00A55172">
        <w:rPr>
          <w:rFonts w:ascii="Arial" w:hAnsi="Arial" w:cs="Arial"/>
        </w:rPr>
        <w:t xml:space="preserve"> or </w:t>
      </w:r>
      <w:r>
        <w:rPr>
          <w:rFonts w:ascii="Arial" w:hAnsi="Arial" w:cs="Arial"/>
        </w:rPr>
        <w:t xml:space="preserve">OFMD </w:t>
      </w:r>
      <w:r w:rsidRPr="00A55172">
        <w:rPr>
          <w:rFonts w:ascii="Arial" w:hAnsi="Arial" w:cs="Arial"/>
        </w:rPr>
        <w:t>staff</w:t>
      </w:r>
      <w:proofErr w:type="gramEnd"/>
      <w:r>
        <w:rPr>
          <w:rFonts w:ascii="Arial" w:hAnsi="Arial" w:cs="Arial"/>
        </w:rPr>
        <w:t>.</w:t>
      </w:r>
    </w:p>
    <w:p w:rsidR="007A5D50" w:rsidRPr="00EF2A03" w:rsidRDefault="00066F00" w:rsidP="00923E03">
      <w:pPr>
        <w:pStyle w:val="ListParagraph"/>
        <w:numPr>
          <w:ilvl w:val="1"/>
          <w:numId w:val="55"/>
        </w:numPr>
        <w:rPr>
          <w:rFonts w:ascii="Arial" w:hAnsi="Arial" w:cs="Arial"/>
        </w:rPr>
      </w:pPr>
      <w:r w:rsidRPr="00EF2A03">
        <w:rPr>
          <w:rFonts w:ascii="Arial" w:hAnsi="Arial" w:cs="Arial"/>
        </w:rPr>
        <w:t>There may be multiple FTASKs established under the RITM to allow for billing throughout the life of the project.</w:t>
      </w:r>
    </w:p>
    <w:p w:rsidR="00902027" w:rsidRPr="00EF2A03" w:rsidRDefault="00902027" w:rsidP="00923E03">
      <w:pPr>
        <w:pStyle w:val="ListParagraph"/>
        <w:numPr>
          <w:ilvl w:val="0"/>
          <w:numId w:val="55"/>
        </w:numPr>
        <w:rPr>
          <w:rFonts w:ascii="Arial" w:hAnsi="Arial" w:cs="Arial"/>
        </w:rPr>
      </w:pPr>
      <w:r w:rsidRPr="00EF2A03">
        <w:rPr>
          <w:rFonts w:ascii="Arial" w:hAnsi="Arial" w:cs="Arial"/>
        </w:rPr>
        <w:t xml:space="preserve">If project request </w:t>
      </w:r>
      <w:proofErr w:type="gramStart"/>
      <w:r w:rsidRPr="00EF2A03">
        <w:rPr>
          <w:rFonts w:ascii="Arial" w:hAnsi="Arial" w:cs="Arial"/>
        </w:rPr>
        <w:t>is received</w:t>
      </w:r>
      <w:proofErr w:type="gramEnd"/>
      <w:r w:rsidRPr="00EF2A03">
        <w:rPr>
          <w:rFonts w:ascii="Arial" w:hAnsi="Arial" w:cs="Arial"/>
        </w:rPr>
        <w:t xml:space="preserve"> from a non-University customer, the Project Manager will enter an RITM into </w:t>
      </w:r>
      <w:proofErr w:type="spellStart"/>
      <w:r w:rsidRPr="00EF2A03">
        <w:rPr>
          <w:rFonts w:ascii="Arial" w:hAnsi="Arial" w:cs="Arial"/>
        </w:rPr>
        <w:t>ServiceNow</w:t>
      </w:r>
      <w:proofErr w:type="spellEnd"/>
      <w:r w:rsidRPr="00EF2A03">
        <w:rPr>
          <w:rFonts w:ascii="Arial" w:hAnsi="Arial" w:cs="Arial"/>
        </w:rPr>
        <w:t xml:space="preserve"> and that number will be used as the project identifier. </w:t>
      </w:r>
    </w:p>
    <w:p w:rsidR="007A5D50" w:rsidRPr="00EF2A03" w:rsidRDefault="007A5D50" w:rsidP="00923E03">
      <w:pPr>
        <w:pStyle w:val="ListParagraph"/>
        <w:numPr>
          <w:ilvl w:val="0"/>
          <w:numId w:val="55"/>
        </w:numPr>
        <w:rPr>
          <w:rFonts w:ascii="Arial" w:hAnsi="Arial" w:cs="Arial"/>
        </w:rPr>
      </w:pPr>
      <w:r w:rsidRPr="00EF2A03">
        <w:rPr>
          <w:rFonts w:ascii="Arial" w:hAnsi="Arial" w:cs="Arial"/>
        </w:rPr>
        <w:t xml:space="preserve">If the customer request </w:t>
      </w:r>
      <w:proofErr w:type="gramStart"/>
      <w:r w:rsidRPr="00EF2A03">
        <w:rPr>
          <w:rFonts w:ascii="Arial" w:hAnsi="Arial" w:cs="Arial"/>
        </w:rPr>
        <w:t>was received</w:t>
      </w:r>
      <w:proofErr w:type="gramEnd"/>
      <w:r w:rsidRPr="00EF2A03">
        <w:rPr>
          <w:rFonts w:ascii="Arial" w:hAnsi="Arial" w:cs="Arial"/>
        </w:rPr>
        <w:t xml:space="preserve"> as an FMR but is determined to be a project, the PM should close the FMR and reenter an RITM.</w:t>
      </w:r>
    </w:p>
    <w:p w:rsidR="00B75149" w:rsidRPr="00EF2A03" w:rsidRDefault="00B75149" w:rsidP="00B75149">
      <w:pPr>
        <w:pStyle w:val="Heading1"/>
        <w:rPr>
          <w:rFonts w:ascii="Arial" w:hAnsi="Arial" w:cs="Arial"/>
        </w:rPr>
      </w:pPr>
      <w:bookmarkStart w:id="21" w:name="_Toc520206349"/>
      <w:r w:rsidRPr="00EF2A03">
        <w:rPr>
          <w:rFonts w:ascii="Arial" w:hAnsi="Arial" w:cs="Arial"/>
        </w:rPr>
        <w:t>Step 2:  scope development</w:t>
      </w:r>
      <w:bookmarkEnd w:id="21"/>
      <w:r w:rsidRPr="00EF2A03">
        <w:rPr>
          <w:rFonts w:ascii="Arial" w:hAnsi="Arial" w:cs="Arial"/>
        </w:rPr>
        <w:t xml:space="preserve"> </w:t>
      </w:r>
    </w:p>
    <w:p w:rsidR="000552C1" w:rsidRPr="00EF2A03" w:rsidRDefault="00F60FD6" w:rsidP="009D4EAB">
      <w:pPr>
        <w:rPr>
          <w:rFonts w:ascii="Arial" w:hAnsi="Arial" w:cs="Arial"/>
          <w:b/>
          <w:sz w:val="28"/>
          <w:szCs w:val="28"/>
        </w:rPr>
      </w:pPr>
      <w:r w:rsidRPr="00EF2A03">
        <w:rPr>
          <w:rFonts w:ascii="Arial" w:hAnsi="Arial" w:cs="Arial"/>
          <w:b/>
          <w:noProof/>
          <w:sz w:val="28"/>
          <w:szCs w:val="28"/>
        </w:rPr>
        <w:lastRenderedPageBreak/>
        <w:drawing>
          <wp:inline distT="0" distB="0" distL="0" distR="0" wp14:anchorId="1C6794B9" wp14:editId="4CC13BD9">
            <wp:extent cx="6050943" cy="1272209"/>
            <wp:effectExtent l="19050" t="0" r="698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0552C1" w:rsidRPr="00EF2A03" w:rsidRDefault="000552C1" w:rsidP="001C610C">
      <w:pPr>
        <w:pStyle w:val="Heading2"/>
        <w:rPr>
          <w:rFonts w:ascii="Arial" w:hAnsi="Arial" w:cs="Arial"/>
        </w:rPr>
      </w:pPr>
      <w:bookmarkStart w:id="22" w:name="_Toc520206350"/>
      <w:r w:rsidRPr="00EF2A03">
        <w:rPr>
          <w:rFonts w:ascii="Arial" w:hAnsi="Arial" w:cs="Arial"/>
        </w:rPr>
        <w:t>Customer Contact</w:t>
      </w:r>
      <w:bookmarkEnd w:id="22"/>
    </w:p>
    <w:p w:rsidR="00F64A8A" w:rsidRPr="00EF2A03" w:rsidRDefault="00F64A8A" w:rsidP="000552C1">
      <w:pPr>
        <w:rPr>
          <w:rFonts w:ascii="Arial" w:hAnsi="Arial" w:cs="Arial"/>
        </w:rPr>
      </w:pPr>
      <w:r w:rsidRPr="00EF2A03">
        <w:rPr>
          <w:rFonts w:ascii="Arial" w:hAnsi="Arial" w:cs="Arial"/>
        </w:rPr>
        <w:t xml:space="preserve">PM will validate space ownership and type with Space Intake Coordinator to ensure space </w:t>
      </w:r>
      <w:proofErr w:type="gramStart"/>
      <w:r w:rsidRPr="00EF2A03">
        <w:rPr>
          <w:rFonts w:ascii="Arial" w:hAnsi="Arial" w:cs="Arial"/>
        </w:rPr>
        <w:t>being requested</w:t>
      </w:r>
      <w:proofErr w:type="gramEnd"/>
      <w:r w:rsidRPr="00EF2A03">
        <w:rPr>
          <w:rFonts w:ascii="Arial" w:hAnsi="Arial" w:cs="Arial"/>
        </w:rPr>
        <w:t xml:space="preserve"> for renovation has been assigned to the department requesting renovation. In addition, if </w:t>
      </w:r>
      <w:r w:rsidR="00514E03" w:rsidRPr="00EF2A03">
        <w:rPr>
          <w:rFonts w:ascii="Arial" w:hAnsi="Arial" w:cs="Arial"/>
        </w:rPr>
        <w:t xml:space="preserve">a change of use or type of space </w:t>
      </w:r>
      <w:proofErr w:type="gramStart"/>
      <w:r w:rsidR="00514E03" w:rsidRPr="00EF2A03">
        <w:rPr>
          <w:rFonts w:ascii="Arial" w:hAnsi="Arial" w:cs="Arial"/>
        </w:rPr>
        <w:t>is requested</w:t>
      </w:r>
      <w:proofErr w:type="gramEnd"/>
      <w:r w:rsidRPr="00EF2A03">
        <w:rPr>
          <w:rFonts w:ascii="Arial" w:hAnsi="Arial" w:cs="Arial"/>
        </w:rPr>
        <w:t xml:space="preserve">, a review of work needs to occur with the Space Committee prior to initiating design or space change. </w:t>
      </w:r>
      <w:r w:rsidR="0070225D" w:rsidRPr="00EF2A03">
        <w:rPr>
          <w:rFonts w:ascii="Arial" w:hAnsi="Arial" w:cs="Arial"/>
        </w:rPr>
        <w:t>The PM should have an understanding of the floor and programs on which the space resides and it should be in conte</w:t>
      </w:r>
      <w:r w:rsidR="0094753E" w:rsidRPr="00EF2A03">
        <w:rPr>
          <w:rFonts w:ascii="Arial" w:hAnsi="Arial" w:cs="Arial"/>
        </w:rPr>
        <w:t>xt with the building function.</w:t>
      </w:r>
    </w:p>
    <w:p w:rsidR="0070273A" w:rsidRPr="00EF2A03" w:rsidRDefault="000552C1" w:rsidP="000552C1">
      <w:pPr>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or assigned service area will make </w:t>
      </w:r>
      <w:r w:rsidR="008B68E7" w:rsidRPr="00EF2A03">
        <w:rPr>
          <w:rFonts w:ascii="Arial" w:hAnsi="Arial" w:cs="Arial"/>
        </w:rPr>
        <w:t>follow up</w:t>
      </w:r>
      <w:r w:rsidRPr="00EF2A03">
        <w:rPr>
          <w:rFonts w:ascii="Arial" w:hAnsi="Arial" w:cs="Arial"/>
        </w:rPr>
        <w:t xml:space="preserve"> contact with the customer to begin the process of defining the project utilizing the</w:t>
      </w:r>
      <w:r w:rsidR="002963BE" w:rsidRPr="00EF2A03">
        <w:rPr>
          <w:rFonts w:ascii="Arial" w:hAnsi="Arial" w:cs="Arial"/>
        </w:rPr>
        <w:t xml:space="preserve"> </w:t>
      </w:r>
      <w:hyperlink r:id="rId54" w:history="1">
        <w:r w:rsidR="004601AD" w:rsidRPr="00EF2A03">
          <w:rPr>
            <w:rStyle w:val="Hyperlink"/>
            <w:rFonts w:ascii="Arial" w:hAnsi="Arial" w:cs="Arial"/>
          </w:rPr>
          <w:t>Limited Scope Agreement</w:t>
        </w:r>
      </w:hyperlink>
      <w:r w:rsidR="00A34703" w:rsidRPr="00EF2A03">
        <w:rPr>
          <w:rFonts w:ascii="Arial" w:hAnsi="Arial" w:cs="Arial"/>
        </w:rPr>
        <w:t xml:space="preserve">. </w:t>
      </w:r>
      <w:r w:rsidR="00223500" w:rsidRPr="00EF2A03">
        <w:rPr>
          <w:rFonts w:ascii="Arial" w:hAnsi="Arial" w:cs="Arial"/>
        </w:rPr>
        <w:t xml:space="preserve"> </w:t>
      </w:r>
      <w:r w:rsidR="00A34703" w:rsidRPr="00EF2A03">
        <w:rPr>
          <w:rFonts w:ascii="Arial" w:hAnsi="Arial" w:cs="Arial"/>
        </w:rPr>
        <w:t xml:space="preserve">The </w:t>
      </w:r>
      <w:r w:rsidR="004601AD" w:rsidRPr="00EF2A03">
        <w:rPr>
          <w:rFonts w:ascii="Arial" w:hAnsi="Arial" w:cs="Arial"/>
        </w:rPr>
        <w:t>Limited Scope Agreement</w:t>
      </w:r>
      <w:r w:rsidR="00A34703" w:rsidRPr="00EF2A03">
        <w:rPr>
          <w:rFonts w:ascii="Arial" w:hAnsi="Arial" w:cs="Arial"/>
        </w:rPr>
        <w:t xml:space="preserve"> should have the </w:t>
      </w:r>
      <w:r w:rsidRPr="00EF2A03">
        <w:rPr>
          <w:rFonts w:ascii="Arial" w:hAnsi="Arial" w:cs="Arial"/>
        </w:rPr>
        <w:t xml:space="preserve">appropriate level of detail so subsequent activities </w:t>
      </w:r>
      <w:proofErr w:type="gramStart"/>
      <w:r w:rsidRPr="00EF2A03">
        <w:rPr>
          <w:rFonts w:ascii="Arial" w:hAnsi="Arial" w:cs="Arial"/>
        </w:rPr>
        <w:t>can be completed</w:t>
      </w:r>
      <w:proofErr w:type="gramEnd"/>
      <w:r w:rsidRPr="00EF2A03">
        <w:rPr>
          <w:rFonts w:ascii="Arial" w:hAnsi="Arial" w:cs="Arial"/>
        </w:rPr>
        <w:t xml:space="preserve">.  </w:t>
      </w:r>
      <w:r w:rsidR="00033EB3" w:rsidRPr="00EF2A03">
        <w:rPr>
          <w:rFonts w:ascii="Arial" w:hAnsi="Arial" w:cs="Arial"/>
        </w:rPr>
        <w:t xml:space="preserve">The </w:t>
      </w:r>
      <w:r w:rsidR="00AA2EDC" w:rsidRPr="00EF2A03">
        <w:rPr>
          <w:rFonts w:ascii="Arial" w:hAnsi="Arial" w:cs="Arial"/>
        </w:rPr>
        <w:t>PM</w:t>
      </w:r>
      <w:r w:rsidR="00033EB3" w:rsidRPr="00EF2A03">
        <w:rPr>
          <w:rFonts w:ascii="Arial" w:hAnsi="Arial" w:cs="Arial"/>
        </w:rPr>
        <w:t xml:space="preserve"> should r</w:t>
      </w:r>
      <w:r w:rsidR="00470B18" w:rsidRPr="00EF2A03">
        <w:rPr>
          <w:rFonts w:ascii="Arial" w:hAnsi="Arial" w:cs="Arial"/>
        </w:rPr>
        <w:t>equest a list of stakeholders from the client</w:t>
      </w:r>
      <w:r w:rsidR="00033EB3" w:rsidRPr="00EF2A03">
        <w:rPr>
          <w:rFonts w:ascii="Arial" w:hAnsi="Arial" w:cs="Arial"/>
        </w:rPr>
        <w:t xml:space="preserve"> to gain an early understanding of the project</w:t>
      </w:r>
      <w:r w:rsidR="00A34703" w:rsidRPr="00EF2A03">
        <w:rPr>
          <w:rFonts w:ascii="Arial" w:hAnsi="Arial" w:cs="Arial"/>
        </w:rPr>
        <w:t xml:space="preserve"> team</w:t>
      </w:r>
      <w:r w:rsidR="00470B18" w:rsidRPr="00EF2A03">
        <w:rPr>
          <w:rFonts w:ascii="Arial" w:hAnsi="Arial" w:cs="Arial"/>
        </w:rPr>
        <w:t xml:space="preserve">.  For research </w:t>
      </w:r>
      <w:r w:rsidR="0094753E" w:rsidRPr="00EF2A03">
        <w:rPr>
          <w:rFonts w:ascii="Arial" w:hAnsi="Arial" w:cs="Arial"/>
        </w:rPr>
        <w:t xml:space="preserve">or animal </w:t>
      </w:r>
      <w:r w:rsidR="00470B18" w:rsidRPr="00EF2A03">
        <w:rPr>
          <w:rFonts w:ascii="Arial" w:hAnsi="Arial" w:cs="Arial"/>
        </w:rPr>
        <w:t xml:space="preserve">projects, </w:t>
      </w:r>
      <w:r w:rsidR="005E2620" w:rsidRPr="00EF2A03">
        <w:rPr>
          <w:rFonts w:ascii="Arial" w:hAnsi="Arial" w:cs="Arial"/>
        </w:rPr>
        <w:t xml:space="preserve">validate any start-up components that </w:t>
      </w:r>
      <w:proofErr w:type="gramStart"/>
      <w:r w:rsidR="005E2620" w:rsidRPr="00EF2A03">
        <w:rPr>
          <w:rFonts w:ascii="Arial" w:hAnsi="Arial" w:cs="Arial"/>
        </w:rPr>
        <w:t>have been discussed</w:t>
      </w:r>
      <w:proofErr w:type="gramEnd"/>
      <w:r w:rsidR="005E2620" w:rsidRPr="00EF2A03">
        <w:rPr>
          <w:rFonts w:ascii="Arial" w:hAnsi="Arial" w:cs="Arial"/>
        </w:rPr>
        <w:t xml:space="preserve"> with the Associate Vice Chancellor of Research. Start-up components</w:t>
      </w:r>
      <w:r w:rsidR="00470B18" w:rsidRPr="00EF2A03">
        <w:rPr>
          <w:rFonts w:ascii="Arial" w:hAnsi="Arial" w:cs="Arial"/>
        </w:rPr>
        <w:t xml:space="preserve"> will need to be </w:t>
      </w:r>
      <w:proofErr w:type="gramStart"/>
      <w:r w:rsidR="005E2620" w:rsidRPr="00EF2A03">
        <w:rPr>
          <w:rFonts w:ascii="Arial" w:hAnsi="Arial" w:cs="Arial"/>
        </w:rPr>
        <w:t>validated</w:t>
      </w:r>
      <w:proofErr w:type="gramEnd"/>
      <w:r w:rsidR="005E2620" w:rsidRPr="00EF2A03">
        <w:rPr>
          <w:rFonts w:ascii="Arial" w:hAnsi="Arial" w:cs="Arial"/>
        </w:rPr>
        <w:t xml:space="preserve"> and </w:t>
      </w:r>
      <w:r w:rsidR="00470B18" w:rsidRPr="00EF2A03">
        <w:rPr>
          <w:rFonts w:ascii="Arial" w:hAnsi="Arial" w:cs="Arial"/>
        </w:rPr>
        <w:t>attached as an addendum to</w:t>
      </w:r>
      <w:r w:rsidR="005E2620" w:rsidRPr="00EF2A03">
        <w:rPr>
          <w:rFonts w:ascii="Arial" w:hAnsi="Arial" w:cs="Arial"/>
        </w:rPr>
        <w:t xml:space="preserve"> the</w:t>
      </w:r>
      <w:r w:rsidR="00500522" w:rsidRPr="00EF2A03">
        <w:rPr>
          <w:rFonts w:ascii="Arial" w:hAnsi="Arial" w:cs="Arial"/>
        </w:rPr>
        <w:t xml:space="preserve"> </w:t>
      </w:r>
      <w:r w:rsidR="004601AD" w:rsidRPr="00EF2A03">
        <w:rPr>
          <w:rFonts w:ascii="Arial" w:hAnsi="Arial" w:cs="Arial"/>
        </w:rPr>
        <w:t>Limited Scope Agreement</w:t>
      </w:r>
      <w:r w:rsidR="00500522" w:rsidRPr="00EF2A03">
        <w:rPr>
          <w:rFonts w:ascii="Arial" w:hAnsi="Arial" w:cs="Arial"/>
        </w:rPr>
        <w:t xml:space="preserve">. </w:t>
      </w:r>
      <w:r w:rsidRPr="00EF2A03">
        <w:rPr>
          <w:rFonts w:ascii="Arial" w:hAnsi="Arial" w:cs="Arial"/>
        </w:rPr>
        <w:t>Once</w:t>
      </w:r>
      <w:r w:rsidR="00742A46" w:rsidRPr="00EF2A03">
        <w:rPr>
          <w:rFonts w:ascii="Arial" w:hAnsi="Arial" w:cs="Arial"/>
        </w:rPr>
        <w:t xml:space="preserve"> completed, the</w:t>
      </w:r>
      <w:r w:rsidRPr="00EF2A03">
        <w:rPr>
          <w:rFonts w:ascii="Arial" w:hAnsi="Arial" w:cs="Arial"/>
        </w:rPr>
        <w:t xml:space="preserve"> </w:t>
      </w:r>
      <w:r w:rsidR="004601AD" w:rsidRPr="00EF2A03">
        <w:rPr>
          <w:rFonts w:ascii="Arial" w:hAnsi="Arial" w:cs="Arial"/>
        </w:rPr>
        <w:t>Limited Scope Agreement</w:t>
      </w:r>
      <w:r w:rsidR="00846CA8" w:rsidRPr="00EF2A03">
        <w:rPr>
          <w:rFonts w:ascii="Arial" w:hAnsi="Arial" w:cs="Arial"/>
        </w:rPr>
        <w:t xml:space="preserve"> </w:t>
      </w:r>
      <w:r w:rsidR="00742A46" w:rsidRPr="00EF2A03">
        <w:rPr>
          <w:rFonts w:ascii="Arial" w:hAnsi="Arial" w:cs="Arial"/>
        </w:rPr>
        <w:t xml:space="preserve">needs to </w:t>
      </w:r>
      <w:proofErr w:type="gramStart"/>
      <w:r w:rsidR="00742A46" w:rsidRPr="00EF2A03">
        <w:rPr>
          <w:rFonts w:ascii="Arial" w:hAnsi="Arial" w:cs="Arial"/>
        </w:rPr>
        <w:t xml:space="preserve">be </w:t>
      </w:r>
      <w:r w:rsidR="005E2620" w:rsidRPr="00EF2A03">
        <w:rPr>
          <w:rFonts w:ascii="Arial" w:hAnsi="Arial" w:cs="Arial"/>
        </w:rPr>
        <w:t>endorsed</w:t>
      </w:r>
      <w:proofErr w:type="gramEnd"/>
      <w:r w:rsidR="005E2620" w:rsidRPr="00EF2A03">
        <w:rPr>
          <w:rFonts w:ascii="Arial" w:hAnsi="Arial" w:cs="Arial"/>
        </w:rPr>
        <w:t xml:space="preserve"> by the customer.</w:t>
      </w:r>
      <w:r w:rsidR="00742A46" w:rsidRPr="00EF2A03">
        <w:rPr>
          <w:rFonts w:ascii="Arial" w:hAnsi="Arial" w:cs="Arial"/>
        </w:rPr>
        <w:t xml:space="preserve"> </w:t>
      </w:r>
      <w:r w:rsidR="007A56C7" w:rsidRPr="00EF2A03">
        <w:rPr>
          <w:rFonts w:ascii="Arial" w:hAnsi="Arial" w:cs="Arial"/>
        </w:rPr>
        <w:t xml:space="preserve">This document </w:t>
      </w:r>
      <w:proofErr w:type="gramStart"/>
      <w:r w:rsidR="007A56C7" w:rsidRPr="00EF2A03">
        <w:rPr>
          <w:rFonts w:ascii="Arial" w:hAnsi="Arial" w:cs="Arial"/>
        </w:rPr>
        <w:t>should be filed</w:t>
      </w:r>
      <w:proofErr w:type="gramEnd"/>
      <w:r w:rsidR="007A56C7" w:rsidRPr="00EF2A03">
        <w:rPr>
          <w:rFonts w:ascii="Arial" w:hAnsi="Arial" w:cs="Arial"/>
        </w:rPr>
        <w:t xml:space="preserve"> according to the Records Management Guidelines. </w:t>
      </w:r>
      <w:r w:rsidR="00C44397" w:rsidRPr="00EF2A03">
        <w:rPr>
          <w:rFonts w:ascii="Arial" w:hAnsi="Arial" w:cs="Arial"/>
        </w:rPr>
        <w:t xml:space="preserve">A </w:t>
      </w:r>
      <w:hyperlink r:id="rId55" w:history="1">
        <w:r w:rsidR="00C44397" w:rsidRPr="00EF2A03">
          <w:rPr>
            <w:rStyle w:val="Hyperlink"/>
            <w:rFonts w:ascii="Arial" w:hAnsi="Arial" w:cs="Arial"/>
          </w:rPr>
          <w:t>generic agenda</w:t>
        </w:r>
      </w:hyperlink>
      <w:r w:rsidR="00C44397" w:rsidRPr="00EF2A03">
        <w:rPr>
          <w:rFonts w:ascii="Arial" w:hAnsi="Arial" w:cs="Arial"/>
        </w:rPr>
        <w:t xml:space="preserve"> </w:t>
      </w:r>
      <w:proofErr w:type="gramStart"/>
      <w:r w:rsidR="00C44397" w:rsidRPr="00EF2A03">
        <w:rPr>
          <w:rFonts w:ascii="Arial" w:hAnsi="Arial" w:cs="Arial"/>
        </w:rPr>
        <w:t>may be used</w:t>
      </w:r>
      <w:proofErr w:type="gramEnd"/>
      <w:r w:rsidR="00C44397" w:rsidRPr="00EF2A03">
        <w:rPr>
          <w:rFonts w:ascii="Arial" w:hAnsi="Arial" w:cs="Arial"/>
        </w:rPr>
        <w:t xml:space="preserve"> for meetings during the project delivery process. </w:t>
      </w:r>
      <w:r w:rsidR="00425480" w:rsidRPr="00EF2A03">
        <w:rPr>
          <w:rFonts w:ascii="Arial" w:hAnsi="Arial" w:cs="Arial"/>
        </w:rPr>
        <w:t xml:space="preserve"> </w:t>
      </w:r>
      <w:r w:rsidR="005E2620" w:rsidRPr="00EF2A03">
        <w:rPr>
          <w:rFonts w:ascii="Arial" w:hAnsi="Arial" w:cs="Arial"/>
        </w:rPr>
        <w:t xml:space="preserve"> </w:t>
      </w:r>
    </w:p>
    <w:p w:rsidR="000552C1" w:rsidRPr="00EF2A03" w:rsidRDefault="0070273A" w:rsidP="0070273A">
      <w:pPr>
        <w:pStyle w:val="Heading2"/>
        <w:rPr>
          <w:rFonts w:ascii="Arial" w:hAnsi="Arial" w:cs="Arial"/>
        </w:rPr>
      </w:pPr>
      <w:r w:rsidRPr="00EF2A03">
        <w:rPr>
          <w:rFonts w:ascii="Arial" w:hAnsi="Arial" w:cs="Arial"/>
        </w:rPr>
        <w:t xml:space="preserve"> </w:t>
      </w:r>
      <w:bookmarkStart w:id="23" w:name="_Toc520206351"/>
      <w:r w:rsidR="000552C1" w:rsidRPr="00EF2A03">
        <w:rPr>
          <w:rFonts w:ascii="Arial" w:hAnsi="Arial" w:cs="Arial"/>
        </w:rPr>
        <w:t>Project Endorsement</w:t>
      </w:r>
      <w:bookmarkEnd w:id="23"/>
    </w:p>
    <w:p w:rsidR="00033EB3" w:rsidRPr="00EF2A03" w:rsidRDefault="000552C1" w:rsidP="00CD4B2C">
      <w:pPr>
        <w:pStyle w:val="ListParagraph"/>
        <w:numPr>
          <w:ilvl w:val="0"/>
          <w:numId w:val="18"/>
        </w:numPr>
        <w:rPr>
          <w:rFonts w:ascii="Arial" w:hAnsi="Arial" w:cs="Arial"/>
        </w:rPr>
      </w:pPr>
      <w:r w:rsidRPr="00EF2A03">
        <w:rPr>
          <w:rFonts w:ascii="Arial" w:hAnsi="Arial" w:cs="Arial"/>
        </w:rPr>
        <w:t>After confirming the project scope</w:t>
      </w:r>
      <w:r w:rsidR="00333418" w:rsidRPr="00EF2A03">
        <w:rPr>
          <w:rFonts w:ascii="Arial" w:hAnsi="Arial" w:cs="Arial"/>
        </w:rPr>
        <w:t xml:space="preserve"> with the customer</w:t>
      </w:r>
      <w:r w:rsidRPr="00EF2A03">
        <w:rPr>
          <w:rFonts w:ascii="Arial" w:hAnsi="Arial" w:cs="Arial"/>
        </w:rPr>
        <w:t xml:space="preserve">, the </w:t>
      </w:r>
      <w:r w:rsidR="00AA2EDC" w:rsidRPr="00EF2A03">
        <w:rPr>
          <w:rFonts w:ascii="Arial" w:hAnsi="Arial" w:cs="Arial"/>
        </w:rPr>
        <w:t>PM</w:t>
      </w:r>
      <w:r w:rsidR="00333418" w:rsidRPr="00EF2A03">
        <w:rPr>
          <w:rFonts w:ascii="Arial" w:hAnsi="Arial" w:cs="Arial"/>
        </w:rPr>
        <w:t xml:space="preserve"> needs to review and identify MEPF</w:t>
      </w:r>
      <w:r w:rsidR="00CE1F2E" w:rsidRPr="00EF2A03">
        <w:rPr>
          <w:rFonts w:ascii="Arial" w:hAnsi="Arial" w:cs="Arial"/>
        </w:rPr>
        <w:t>P</w:t>
      </w:r>
      <w:r w:rsidR="00333418" w:rsidRPr="00EF2A03">
        <w:rPr>
          <w:rFonts w:ascii="Arial" w:hAnsi="Arial" w:cs="Arial"/>
        </w:rPr>
        <w:t xml:space="preserve"> </w:t>
      </w:r>
      <w:r w:rsidR="00CE1F2E" w:rsidRPr="00EF2A03">
        <w:rPr>
          <w:rFonts w:ascii="Arial" w:hAnsi="Arial" w:cs="Arial"/>
        </w:rPr>
        <w:t>s</w:t>
      </w:r>
      <w:r w:rsidR="00333418" w:rsidRPr="00EF2A03">
        <w:rPr>
          <w:rFonts w:ascii="Arial" w:hAnsi="Arial" w:cs="Arial"/>
        </w:rPr>
        <w:t xml:space="preserve">cope additions by reviewing the </w:t>
      </w:r>
      <w:hyperlink r:id="rId56" w:history="1">
        <w:r w:rsidR="00333418" w:rsidRPr="00EF2A03">
          <w:rPr>
            <w:rStyle w:val="Hyperlink"/>
            <w:rFonts w:ascii="Arial" w:hAnsi="Arial" w:cs="Arial"/>
          </w:rPr>
          <w:t>Facilities Operation’s Building Condition Assessment plan</w:t>
        </w:r>
      </w:hyperlink>
      <w:r w:rsidR="00333418" w:rsidRPr="00EF2A03">
        <w:rPr>
          <w:rFonts w:ascii="Arial" w:hAnsi="Arial" w:cs="Arial"/>
        </w:rPr>
        <w:t xml:space="preserve"> and collaborating with the </w:t>
      </w:r>
      <w:r w:rsidR="007A56C7" w:rsidRPr="00EF2A03">
        <w:rPr>
          <w:rFonts w:ascii="Arial" w:hAnsi="Arial" w:cs="Arial"/>
        </w:rPr>
        <w:t xml:space="preserve">Assistant Director of </w:t>
      </w:r>
      <w:r w:rsidR="00333418" w:rsidRPr="00EF2A03">
        <w:rPr>
          <w:rFonts w:ascii="Arial" w:hAnsi="Arial" w:cs="Arial"/>
        </w:rPr>
        <w:t xml:space="preserve">Facilities </w:t>
      </w:r>
      <w:r w:rsidR="007A56C7" w:rsidRPr="00EF2A03">
        <w:rPr>
          <w:rFonts w:ascii="Arial" w:hAnsi="Arial" w:cs="Arial"/>
        </w:rPr>
        <w:t>Engineering</w:t>
      </w:r>
      <w:r w:rsidR="00333418" w:rsidRPr="00EF2A03">
        <w:rPr>
          <w:rFonts w:ascii="Arial" w:hAnsi="Arial" w:cs="Arial"/>
        </w:rPr>
        <w:t xml:space="preserve">. After the </w:t>
      </w:r>
      <w:r w:rsidR="007A56C7" w:rsidRPr="00EF2A03">
        <w:rPr>
          <w:rFonts w:ascii="Arial" w:hAnsi="Arial" w:cs="Arial"/>
        </w:rPr>
        <w:t xml:space="preserve">full </w:t>
      </w:r>
      <w:r w:rsidR="00333418" w:rsidRPr="00EF2A03">
        <w:rPr>
          <w:rFonts w:ascii="Arial" w:hAnsi="Arial" w:cs="Arial"/>
        </w:rPr>
        <w:t xml:space="preserve">scope </w:t>
      </w:r>
      <w:proofErr w:type="gramStart"/>
      <w:r w:rsidR="00333418" w:rsidRPr="00EF2A03">
        <w:rPr>
          <w:rFonts w:ascii="Arial" w:hAnsi="Arial" w:cs="Arial"/>
        </w:rPr>
        <w:t>is confirmed</w:t>
      </w:r>
      <w:proofErr w:type="gramEnd"/>
      <w:r w:rsidR="00333418" w:rsidRPr="00EF2A03">
        <w:rPr>
          <w:rFonts w:ascii="Arial" w:hAnsi="Arial" w:cs="Arial"/>
        </w:rPr>
        <w:t xml:space="preserve">, the </w:t>
      </w:r>
      <w:r w:rsidR="00AA2EDC" w:rsidRPr="00EF2A03">
        <w:rPr>
          <w:rFonts w:ascii="Arial" w:hAnsi="Arial" w:cs="Arial"/>
        </w:rPr>
        <w:t>PM</w:t>
      </w:r>
      <w:r w:rsidR="00333418" w:rsidRPr="00EF2A03">
        <w:rPr>
          <w:rFonts w:ascii="Arial" w:hAnsi="Arial" w:cs="Arial"/>
        </w:rPr>
        <w:t xml:space="preserve"> </w:t>
      </w:r>
      <w:r w:rsidRPr="00EF2A03">
        <w:rPr>
          <w:rFonts w:ascii="Arial" w:hAnsi="Arial" w:cs="Arial"/>
        </w:rPr>
        <w:t xml:space="preserve">is equipped to begin the project estimate.  </w:t>
      </w:r>
      <w:r w:rsidR="0094753E" w:rsidRPr="00EF2A03">
        <w:rPr>
          <w:rFonts w:ascii="Arial" w:hAnsi="Arial" w:cs="Arial"/>
        </w:rPr>
        <w:t>Fo</w:t>
      </w:r>
      <w:r w:rsidR="00FD4A26" w:rsidRPr="00EF2A03">
        <w:rPr>
          <w:rFonts w:ascii="Arial" w:hAnsi="Arial" w:cs="Arial"/>
        </w:rPr>
        <w:t>r non</w:t>
      </w:r>
      <w:r w:rsidR="00EC3416" w:rsidRPr="00EF2A03">
        <w:rPr>
          <w:rFonts w:ascii="Arial" w:hAnsi="Arial" w:cs="Arial"/>
        </w:rPr>
        <w:t xml:space="preserve">-capital projects, each unit </w:t>
      </w:r>
      <w:r w:rsidR="00FD4A26" w:rsidRPr="00EF2A03">
        <w:rPr>
          <w:rFonts w:ascii="Arial" w:hAnsi="Arial" w:cs="Arial"/>
        </w:rPr>
        <w:t xml:space="preserve">should </w:t>
      </w:r>
      <w:r w:rsidR="00EC3416" w:rsidRPr="00EF2A03">
        <w:rPr>
          <w:rFonts w:ascii="Arial" w:hAnsi="Arial" w:cs="Arial"/>
        </w:rPr>
        <w:t>use their own estimate form</w:t>
      </w:r>
      <w:r w:rsidR="00FD4A26" w:rsidRPr="00EF2A03">
        <w:rPr>
          <w:rFonts w:ascii="Arial" w:hAnsi="Arial" w:cs="Arial"/>
        </w:rPr>
        <w:t>.</w:t>
      </w:r>
      <w:r w:rsidR="00EC3416" w:rsidRPr="00EF2A03">
        <w:rPr>
          <w:rFonts w:ascii="Arial" w:hAnsi="Arial" w:cs="Arial"/>
        </w:rPr>
        <w:t xml:space="preserve"> The estimate </w:t>
      </w:r>
      <w:proofErr w:type="gramStart"/>
      <w:r w:rsidR="00EC3416" w:rsidRPr="00EF2A03">
        <w:rPr>
          <w:rFonts w:ascii="Arial" w:hAnsi="Arial" w:cs="Arial"/>
        </w:rPr>
        <w:t>will be integrated</w:t>
      </w:r>
      <w:proofErr w:type="gramEnd"/>
      <w:r w:rsidR="00EC3416" w:rsidRPr="00EF2A03">
        <w:rPr>
          <w:rFonts w:ascii="Arial" w:hAnsi="Arial" w:cs="Arial"/>
        </w:rPr>
        <w:t xml:space="preserve"> into the Limited Scope Agreement with the project information, the executive summary, </w:t>
      </w:r>
      <w:r w:rsidR="00F208B9" w:rsidRPr="00EF2A03">
        <w:rPr>
          <w:rFonts w:ascii="Arial" w:hAnsi="Arial" w:cs="Arial"/>
        </w:rPr>
        <w:t>and scope</w:t>
      </w:r>
      <w:r w:rsidR="00EC3416" w:rsidRPr="00EF2A03">
        <w:rPr>
          <w:rFonts w:ascii="Arial" w:hAnsi="Arial" w:cs="Arial"/>
        </w:rPr>
        <w:t xml:space="preserve"> of work, schedule and signatory lines.</w:t>
      </w:r>
      <w:r w:rsidR="00FD4A26" w:rsidRPr="00EF2A03">
        <w:rPr>
          <w:rFonts w:ascii="Arial" w:hAnsi="Arial" w:cs="Arial"/>
        </w:rPr>
        <w:t xml:space="preserve"> </w:t>
      </w:r>
      <w:r w:rsidR="00D467F4" w:rsidRPr="00EF2A03">
        <w:rPr>
          <w:rFonts w:ascii="Arial" w:hAnsi="Arial" w:cs="Arial"/>
        </w:rPr>
        <w:t xml:space="preserve">The budget </w:t>
      </w:r>
      <w:proofErr w:type="gramStart"/>
      <w:r w:rsidR="00D467F4" w:rsidRPr="00EF2A03">
        <w:rPr>
          <w:rFonts w:ascii="Arial" w:hAnsi="Arial" w:cs="Arial"/>
        </w:rPr>
        <w:t>will be presented</w:t>
      </w:r>
      <w:proofErr w:type="gramEnd"/>
      <w:r w:rsidR="00D467F4" w:rsidRPr="00EF2A03">
        <w:rPr>
          <w:rFonts w:ascii="Arial" w:hAnsi="Arial" w:cs="Arial"/>
        </w:rPr>
        <w:t xml:space="preserve"> to the customer once approved internally</w:t>
      </w:r>
      <w:r w:rsidRPr="00EF2A03">
        <w:rPr>
          <w:rFonts w:ascii="Arial" w:hAnsi="Arial" w:cs="Arial"/>
        </w:rPr>
        <w:t>.</w:t>
      </w:r>
      <w:r w:rsidR="00F208B9">
        <w:rPr>
          <w:rFonts w:ascii="Arial" w:hAnsi="Arial" w:cs="Arial"/>
        </w:rPr>
        <w:t xml:space="preserve">  A limited scope agreement </w:t>
      </w:r>
      <w:proofErr w:type="gramStart"/>
      <w:r w:rsidR="00F208B9">
        <w:rPr>
          <w:rFonts w:ascii="Arial" w:hAnsi="Arial" w:cs="Arial"/>
        </w:rPr>
        <w:t>should be completed</w:t>
      </w:r>
      <w:proofErr w:type="gramEnd"/>
      <w:r w:rsidR="00F208B9">
        <w:rPr>
          <w:rFonts w:ascii="Arial" w:hAnsi="Arial" w:cs="Arial"/>
        </w:rPr>
        <w:t xml:space="preserve"> for all projects.</w:t>
      </w:r>
      <w:r w:rsidR="00901A21" w:rsidRPr="00EF2A03">
        <w:rPr>
          <w:rFonts w:ascii="Arial" w:hAnsi="Arial" w:cs="Arial"/>
        </w:rPr>
        <w:t xml:space="preserve"> </w:t>
      </w:r>
    </w:p>
    <w:p w:rsidR="0094753E" w:rsidRPr="00EF2A03" w:rsidRDefault="0094753E" w:rsidP="0094753E">
      <w:pPr>
        <w:pStyle w:val="ListParagraph"/>
        <w:rPr>
          <w:rFonts w:ascii="Arial" w:hAnsi="Arial" w:cs="Arial"/>
        </w:rPr>
      </w:pPr>
    </w:p>
    <w:p w:rsidR="0094753E" w:rsidRPr="00EF2A03" w:rsidRDefault="0094753E" w:rsidP="0094753E">
      <w:pPr>
        <w:pStyle w:val="ListParagraph"/>
        <w:numPr>
          <w:ilvl w:val="0"/>
          <w:numId w:val="18"/>
        </w:numPr>
        <w:rPr>
          <w:rFonts w:ascii="Arial" w:hAnsi="Arial" w:cs="Arial"/>
        </w:rPr>
      </w:pPr>
      <w:r w:rsidRPr="00EF2A03">
        <w:rPr>
          <w:rFonts w:ascii="Arial" w:hAnsi="Arial" w:cs="Arial"/>
        </w:rPr>
        <w:t xml:space="preserve">For capital projects, a detailed project budget is required using the </w:t>
      </w:r>
      <w:hyperlink r:id="rId57" w:history="1">
        <w:r w:rsidRPr="00EF2A03">
          <w:rPr>
            <w:rStyle w:val="Hyperlink"/>
            <w:rFonts w:ascii="Arial" w:hAnsi="Arial" w:cs="Arial"/>
          </w:rPr>
          <w:t>Preliminary Estimate Form</w:t>
        </w:r>
      </w:hyperlink>
      <w:r w:rsidRPr="00EF2A03">
        <w:rPr>
          <w:rFonts w:ascii="Arial" w:hAnsi="Arial" w:cs="Arial"/>
        </w:rPr>
        <w:t xml:space="preserve"> and is prepared and reviewed internally with the Assistant Director of Facilities Engineering. The customer </w:t>
      </w:r>
      <w:proofErr w:type="gramStart"/>
      <w:r w:rsidRPr="00EF2A03">
        <w:rPr>
          <w:rFonts w:ascii="Arial" w:hAnsi="Arial" w:cs="Arial"/>
        </w:rPr>
        <w:t>will also be billed</w:t>
      </w:r>
      <w:proofErr w:type="gramEnd"/>
      <w:r w:rsidRPr="00EF2A03">
        <w:rPr>
          <w:rFonts w:ascii="Arial" w:hAnsi="Arial" w:cs="Arial"/>
        </w:rPr>
        <w:t xml:space="preserve"> according to the </w:t>
      </w:r>
      <w:hyperlink r:id="rId58" w:history="1">
        <w:r w:rsidRPr="00EF2A03">
          <w:rPr>
            <w:rStyle w:val="Hyperlink"/>
            <w:rFonts w:ascii="Arial" w:hAnsi="Arial" w:cs="Arial"/>
          </w:rPr>
          <w:t>Project Management Fee Guidelines</w:t>
        </w:r>
      </w:hyperlink>
      <w:r w:rsidRPr="00EF2A03">
        <w:rPr>
          <w:rFonts w:ascii="Arial" w:hAnsi="Arial" w:cs="Arial"/>
        </w:rPr>
        <w:t xml:space="preserve"> for capital projects and minor projects over $15,000. For projects under $15,000, time and material </w:t>
      </w:r>
      <w:proofErr w:type="gramStart"/>
      <w:r w:rsidRPr="00EF2A03">
        <w:rPr>
          <w:rFonts w:ascii="Arial" w:hAnsi="Arial" w:cs="Arial"/>
        </w:rPr>
        <w:t>will be charged</w:t>
      </w:r>
      <w:proofErr w:type="gramEnd"/>
      <w:r w:rsidRPr="00EF2A03">
        <w:rPr>
          <w:rFonts w:ascii="Arial" w:hAnsi="Arial" w:cs="Arial"/>
        </w:rPr>
        <w:t>, including administrative time.</w:t>
      </w:r>
    </w:p>
    <w:p w:rsidR="00CD4B2C" w:rsidRPr="00EF2A03" w:rsidRDefault="000552C1" w:rsidP="00033EB3">
      <w:pPr>
        <w:pStyle w:val="ListParagraph"/>
        <w:rPr>
          <w:rFonts w:ascii="Arial" w:hAnsi="Arial" w:cs="Arial"/>
        </w:rPr>
      </w:pPr>
      <w:r w:rsidRPr="00EF2A03">
        <w:rPr>
          <w:rFonts w:ascii="Arial" w:hAnsi="Arial" w:cs="Arial"/>
        </w:rPr>
        <w:t xml:space="preserve">  </w:t>
      </w:r>
    </w:p>
    <w:p w:rsidR="003B73D4" w:rsidRPr="00EF2A03" w:rsidRDefault="00033EB3" w:rsidP="003B73D4">
      <w:pPr>
        <w:pStyle w:val="ListParagraph"/>
        <w:numPr>
          <w:ilvl w:val="0"/>
          <w:numId w:val="18"/>
        </w:numPr>
        <w:rPr>
          <w:rFonts w:ascii="Arial" w:hAnsi="Arial" w:cs="Arial"/>
        </w:rPr>
      </w:pPr>
      <w:r w:rsidRPr="00EF2A03">
        <w:rPr>
          <w:rFonts w:ascii="Arial" w:hAnsi="Arial" w:cs="Arial"/>
        </w:rPr>
        <w:t>The</w:t>
      </w:r>
      <w:r w:rsidR="0006012F" w:rsidRPr="00EF2A03">
        <w:rPr>
          <w:rFonts w:ascii="Arial" w:hAnsi="Arial" w:cs="Arial"/>
        </w:rPr>
        <w:t xml:space="preserve"> </w:t>
      </w:r>
      <w:hyperlink r:id="rId59" w:history="1">
        <w:proofErr w:type="gramStart"/>
        <w:r w:rsidR="0006012F" w:rsidRPr="00EF2A03">
          <w:rPr>
            <w:rStyle w:val="Hyperlink"/>
            <w:rFonts w:ascii="Arial" w:hAnsi="Arial" w:cs="Arial"/>
          </w:rPr>
          <w:t>Preliminary Estimate Form</w:t>
        </w:r>
      </w:hyperlink>
      <w:r w:rsidRPr="00EF2A03">
        <w:rPr>
          <w:rFonts w:ascii="Arial" w:hAnsi="Arial" w:cs="Arial"/>
        </w:rPr>
        <w:t xml:space="preserve"> </w:t>
      </w:r>
      <w:r w:rsidR="00021D9D" w:rsidRPr="00EF2A03">
        <w:rPr>
          <w:rFonts w:ascii="Arial" w:hAnsi="Arial" w:cs="Arial"/>
        </w:rPr>
        <w:t>is used for capital project</w:t>
      </w:r>
      <w:r w:rsidR="006B6D0D" w:rsidRPr="00EF2A03">
        <w:rPr>
          <w:rFonts w:ascii="Arial" w:hAnsi="Arial" w:cs="Arial"/>
        </w:rPr>
        <w:t>s</w:t>
      </w:r>
      <w:r w:rsidR="00021D9D" w:rsidRPr="00EF2A03">
        <w:rPr>
          <w:rFonts w:ascii="Arial" w:hAnsi="Arial" w:cs="Arial"/>
        </w:rPr>
        <w:t xml:space="preserve"> and </w:t>
      </w:r>
      <w:r w:rsidRPr="00EF2A03">
        <w:rPr>
          <w:rFonts w:ascii="Arial" w:hAnsi="Arial" w:cs="Arial"/>
        </w:rPr>
        <w:t>is the first step in establishing the total cost of the project</w:t>
      </w:r>
      <w:proofErr w:type="gramEnd"/>
      <w:r w:rsidRPr="00EF2A03">
        <w:rPr>
          <w:rFonts w:ascii="Arial" w:hAnsi="Arial" w:cs="Arial"/>
        </w:rPr>
        <w:t xml:space="preserve"> and is provided along with a preliminary project schedule based on the </w:t>
      </w:r>
      <w:r w:rsidRPr="00EF2A03">
        <w:rPr>
          <w:rFonts w:ascii="Arial" w:hAnsi="Arial" w:cs="Arial"/>
        </w:rPr>
        <w:lastRenderedPageBreak/>
        <w:t>customer’s critical delivery date.</w:t>
      </w:r>
      <w:r w:rsidR="00021D9D" w:rsidRPr="00EF2A03">
        <w:rPr>
          <w:rFonts w:ascii="Arial" w:hAnsi="Arial" w:cs="Arial"/>
        </w:rPr>
        <w:t xml:space="preserve"> For minor projects, individual units will use their own estimate forms for the cost estimate.</w:t>
      </w:r>
      <w:r w:rsidRPr="00EF2A03">
        <w:rPr>
          <w:rFonts w:ascii="Arial" w:hAnsi="Arial" w:cs="Arial"/>
        </w:rPr>
        <w:t xml:space="preserve">   </w:t>
      </w:r>
    </w:p>
    <w:p w:rsidR="003B73D4" w:rsidRPr="00EF2A03" w:rsidRDefault="003B73D4" w:rsidP="003B73D4">
      <w:pPr>
        <w:pStyle w:val="ListParagraph"/>
        <w:rPr>
          <w:rFonts w:ascii="Arial" w:hAnsi="Arial" w:cs="Arial"/>
        </w:rPr>
      </w:pPr>
    </w:p>
    <w:p w:rsidR="000552C1" w:rsidRPr="00EF2A03" w:rsidRDefault="000552C1" w:rsidP="003B73D4">
      <w:pPr>
        <w:pStyle w:val="ListParagraph"/>
        <w:numPr>
          <w:ilvl w:val="0"/>
          <w:numId w:val="18"/>
        </w:numPr>
        <w:rPr>
          <w:rFonts w:ascii="Arial" w:hAnsi="Arial" w:cs="Arial"/>
        </w:rPr>
      </w:pPr>
      <w:r w:rsidRPr="00EF2A03">
        <w:rPr>
          <w:rFonts w:ascii="Arial" w:hAnsi="Arial" w:cs="Arial"/>
        </w:rPr>
        <w:t xml:space="preserve">A preliminary project schedule that meets the customers’ needs should be prepared and should identify key milestones.  </w:t>
      </w:r>
      <w:r w:rsidR="005339A5" w:rsidRPr="00EF2A03">
        <w:rPr>
          <w:rFonts w:ascii="Arial" w:hAnsi="Arial" w:cs="Arial"/>
        </w:rPr>
        <w:t>For capital projects, w</w:t>
      </w:r>
      <w:r w:rsidRPr="00EF2A03">
        <w:rPr>
          <w:rFonts w:ascii="Arial" w:hAnsi="Arial" w:cs="Arial"/>
        </w:rPr>
        <w:t xml:space="preserve">hen preparing the schedule, attention </w:t>
      </w:r>
      <w:proofErr w:type="gramStart"/>
      <w:r w:rsidRPr="00EF2A03">
        <w:rPr>
          <w:rFonts w:ascii="Arial" w:hAnsi="Arial" w:cs="Arial"/>
        </w:rPr>
        <w:t>must be paid</w:t>
      </w:r>
      <w:proofErr w:type="gramEnd"/>
      <w:r w:rsidRPr="00EF2A03">
        <w:rPr>
          <w:rFonts w:ascii="Arial" w:hAnsi="Arial" w:cs="Arial"/>
        </w:rPr>
        <w:t xml:space="preserve"> to </w:t>
      </w:r>
      <w:r w:rsidR="008D1992" w:rsidRPr="00EF2A03">
        <w:rPr>
          <w:rFonts w:ascii="Arial" w:hAnsi="Arial" w:cs="Arial"/>
        </w:rPr>
        <w:t xml:space="preserve">approval meeting dates (current fiscal year project and </w:t>
      </w:r>
      <w:hyperlink r:id="rId60" w:history="1">
        <w:r w:rsidR="003B73D4" w:rsidRPr="00EF2A03">
          <w:rPr>
            <w:rStyle w:val="Hyperlink"/>
            <w:rFonts w:ascii="Arial" w:hAnsi="Arial" w:cs="Arial"/>
          </w:rPr>
          <w:t>Project &amp; Sole Source Approval levels</w:t>
        </w:r>
      </w:hyperlink>
      <w:r w:rsidR="003B73D4" w:rsidRPr="00EF2A03">
        <w:rPr>
          <w:rFonts w:ascii="Arial" w:hAnsi="Arial" w:cs="Arial"/>
        </w:rPr>
        <w:t xml:space="preserve"> </w:t>
      </w:r>
      <w:r w:rsidR="008D1992" w:rsidRPr="00EF2A03">
        <w:rPr>
          <w:rFonts w:ascii="Arial" w:hAnsi="Arial" w:cs="Arial"/>
        </w:rPr>
        <w:t>and meeting dates</w:t>
      </w:r>
      <w:r w:rsidR="00E66F2F" w:rsidRPr="00EF2A03">
        <w:rPr>
          <w:rFonts w:ascii="Arial" w:hAnsi="Arial" w:cs="Arial"/>
        </w:rPr>
        <w:t>)</w:t>
      </w:r>
      <w:r w:rsidRPr="00EF2A03">
        <w:rPr>
          <w:rFonts w:ascii="Arial" w:hAnsi="Arial" w:cs="Arial"/>
        </w:rPr>
        <w:t>, review time, desired delivery d</w:t>
      </w:r>
      <w:r w:rsidR="008D1992" w:rsidRPr="00EF2A03">
        <w:rPr>
          <w:rFonts w:ascii="Arial" w:hAnsi="Arial" w:cs="Arial"/>
        </w:rPr>
        <w:t xml:space="preserve">ate, and construction periods. </w:t>
      </w:r>
      <w:r w:rsidRPr="00EF2A03">
        <w:rPr>
          <w:rFonts w:ascii="Arial" w:hAnsi="Arial" w:cs="Arial"/>
        </w:rPr>
        <w:t xml:space="preserve">A </w:t>
      </w:r>
      <w:hyperlink r:id="rId61" w:history="1">
        <w:r w:rsidRPr="00EF2A03">
          <w:rPr>
            <w:rStyle w:val="Hyperlink"/>
            <w:rFonts w:ascii="Arial" w:hAnsi="Arial" w:cs="Arial"/>
          </w:rPr>
          <w:t>conceptual project schedule tool</w:t>
        </w:r>
      </w:hyperlink>
      <w:r w:rsidRPr="00EF2A03">
        <w:rPr>
          <w:rFonts w:ascii="Arial" w:hAnsi="Arial" w:cs="Arial"/>
        </w:rPr>
        <w:t xml:space="preserve"> that includes most major project steps and milestones of a project is available to </w:t>
      </w:r>
      <w:r w:rsidR="00AA2EDC" w:rsidRPr="00EF2A03">
        <w:rPr>
          <w:rFonts w:ascii="Arial" w:hAnsi="Arial" w:cs="Arial"/>
        </w:rPr>
        <w:t>PM</w:t>
      </w:r>
      <w:r w:rsidRPr="00EF2A03">
        <w:rPr>
          <w:rFonts w:ascii="Arial" w:hAnsi="Arial" w:cs="Arial"/>
        </w:rPr>
        <w:t>s.</w:t>
      </w:r>
      <w:r w:rsidR="005339A5" w:rsidRPr="00EF2A03">
        <w:rPr>
          <w:rFonts w:ascii="Arial" w:hAnsi="Arial" w:cs="Arial"/>
        </w:rPr>
        <w:t xml:space="preserve"> This schedule </w:t>
      </w:r>
      <w:proofErr w:type="gramStart"/>
      <w:r w:rsidR="005339A5" w:rsidRPr="00EF2A03">
        <w:rPr>
          <w:rFonts w:ascii="Arial" w:hAnsi="Arial" w:cs="Arial"/>
        </w:rPr>
        <w:t>should be incorporated</w:t>
      </w:r>
      <w:proofErr w:type="gramEnd"/>
      <w:r w:rsidR="005339A5" w:rsidRPr="00EF2A03">
        <w:rPr>
          <w:rFonts w:ascii="Arial" w:hAnsi="Arial" w:cs="Arial"/>
        </w:rPr>
        <w:t xml:space="preserve"> into the Limited Scope Agreement. </w:t>
      </w:r>
    </w:p>
    <w:p w:rsidR="000552C1" w:rsidRPr="00EF2A03" w:rsidRDefault="000552C1" w:rsidP="0070273A">
      <w:pPr>
        <w:pStyle w:val="Heading2"/>
        <w:rPr>
          <w:rFonts w:ascii="Arial" w:hAnsi="Arial" w:cs="Arial"/>
        </w:rPr>
      </w:pPr>
      <w:bookmarkStart w:id="24" w:name="_Toc520206352"/>
      <w:r w:rsidRPr="00EF2A03">
        <w:rPr>
          <w:rFonts w:ascii="Arial" w:hAnsi="Arial" w:cs="Arial"/>
        </w:rPr>
        <w:t>Confirm Funding</w:t>
      </w:r>
      <w:bookmarkEnd w:id="24"/>
    </w:p>
    <w:p w:rsidR="00A867D3" w:rsidRPr="00EF2A03" w:rsidRDefault="006B72CF" w:rsidP="00626324">
      <w:pPr>
        <w:pStyle w:val="NormalWeb"/>
        <w:kinsoku w:val="0"/>
        <w:overflowPunct w:val="0"/>
        <w:spacing w:before="86" w:beforeAutospacing="0" w:after="0" w:afterAutospacing="0"/>
        <w:textAlignment w:val="baseline"/>
        <w:rPr>
          <w:rFonts w:ascii="Arial" w:hAnsi="Arial" w:cs="Arial"/>
        </w:rPr>
      </w:pPr>
      <w:r w:rsidRPr="00EF2A03">
        <w:rPr>
          <w:rFonts w:ascii="Arial" w:hAnsi="Arial" w:cs="Arial"/>
        </w:rPr>
        <w:t>For capital projects, after approval by the project’s committee, the Fiscal Administrator</w:t>
      </w:r>
      <w:r w:rsidR="008A6035" w:rsidRPr="00EF2A03">
        <w:rPr>
          <w:rFonts w:ascii="Arial" w:hAnsi="Arial" w:cs="Arial"/>
        </w:rPr>
        <w:t xml:space="preserve"> (FA)</w:t>
      </w:r>
      <w:r w:rsidRPr="00EF2A03">
        <w:rPr>
          <w:rFonts w:ascii="Arial" w:hAnsi="Arial" w:cs="Arial"/>
        </w:rPr>
        <w:t xml:space="preserve"> creates a project number and notifies the PM of the approval and project number, at which time the project may proceed. </w:t>
      </w:r>
    </w:p>
    <w:p w:rsidR="00A867D3" w:rsidRPr="00EF2A03" w:rsidRDefault="00A867D3" w:rsidP="00626324">
      <w:pPr>
        <w:pStyle w:val="NormalWeb"/>
        <w:kinsoku w:val="0"/>
        <w:overflowPunct w:val="0"/>
        <w:spacing w:before="86" w:beforeAutospacing="0" w:after="0" w:afterAutospacing="0"/>
        <w:textAlignment w:val="baseline"/>
        <w:rPr>
          <w:rFonts w:ascii="Arial" w:hAnsi="Arial" w:cs="Arial"/>
        </w:rPr>
      </w:pPr>
      <w:r w:rsidRPr="00EF2A03">
        <w:rPr>
          <w:rFonts w:ascii="Arial" w:hAnsi="Arial" w:cs="Arial"/>
        </w:rPr>
        <w:t xml:space="preserve">After final approval, </w:t>
      </w:r>
      <w:r w:rsidR="008A6035" w:rsidRPr="00EF2A03">
        <w:rPr>
          <w:rFonts w:ascii="Arial" w:hAnsi="Arial" w:cs="Arial"/>
        </w:rPr>
        <w:t>Project</w:t>
      </w:r>
      <w:r w:rsidRPr="00EF2A03">
        <w:rPr>
          <w:rFonts w:ascii="Arial" w:hAnsi="Arial" w:cs="Arial"/>
        </w:rPr>
        <w:t xml:space="preserve"> Accounting will then create a journal entry to transfer actual funding from the approved sources into the project fund. After the project </w:t>
      </w:r>
      <w:proofErr w:type="gramStart"/>
      <w:r w:rsidRPr="00EF2A03">
        <w:rPr>
          <w:rFonts w:ascii="Arial" w:hAnsi="Arial" w:cs="Arial"/>
        </w:rPr>
        <w:t>is fully funded</w:t>
      </w:r>
      <w:proofErr w:type="gramEnd"/>
      <w:r w:rsidRPr="00EF2A03">
        <w:rPr>
          <w:rFonts w:ascii="Arial" w:hAnsi="Arial" w:cs="Arial"/>
        </w:rPr>
        <w:t>, the FA will email the relevant stakeholders, including the PM</w:t>
      </w:r>
      <w:r w:rsidRPr="00EF2A03">
        <w:rPr>
          <w:rFonts w:ascii="Arial" w:hAnsi="Arial" w:cs="Arial"/>
          <w:color w:val="000000" w:themeColor="text1"/>
        </w:rPr>
        <w:t>.</w:t>
      </w:r>
    </w:p>
    <w:p w:rsidR="008B68E7" w:rsidRPr="00EF2A03" w:rsidRDefault="006B72CF" w:rsidP="00626324">
      <w:pPr>
        <w:pStyle w:val="NormalWeb"/>
        <w:kinsoku w:val="0"/>
        <w:overflowPunct w:val="0"/>
        <w:spacing w:before="86" w:beforeAutospacing="0" w:after="0" w:afterAutospacing="0"/>
        <w:textAlignment w:val="baseline"/>
        <w:rPr>
          <w:rFonts w:ascii="Arial" w:hAnsi="Arial" w:cs="Arial"/>
          <w:color w:val="000000" w:themeColor="text1"/>
        </w:rPr>
      </w:pPr>
      <w:r w:rsidRPr="00EF2A03">
        <w:rPr>
          <w:rFonts w:ascii="Arial" w:hAnsi="Arial" w:cs="Arial"/>
        </w:rPr>
        <w:t>For non-capital projects, when the Limited</w:t>
      </w:r>
      <w:r w:rsidR="0094753E" w:rsidRPr="00EF2A03">
        <w:rPr>
          <w:rFonts w:ascii="Arial" w:hAnsi="Arial" w:cs="Arial"/>
        </w:rPr>
        <w:t xml:space="preserve"> </w:t>
      </w:r>
      <w:r w:rsidRPr="00EF2A03">
        <w:rPr>
          <w:rFonts w:ascii="Arial" w:hAnsi="Arial" w:cs="Arial"/>
        </w:rPr>
        <w:t xml:space="preserve">Scope Agreement </w:t>
      </w:r>
      <w:r w:rsidR="000552C1" w:rsidRPr="00EF2A03">
        <w:rPr>
          <w:rFonts w:ascii="Arial" w:hAnsi="Arial" w:cs="Arial"/>
        </w:rPr>
        <w:t>is approved</w:t>
      </w:r>
      <w:r w:rsidR="00110B9E" w:rsidRPr="00EF2A03">
        <w:rPr>
          <w:rFonts w:ascii="Arial" w:hAnsi="Arial" w:cs="Arial"/>
        </w:rPr>
        <w:t xml:space="preserve"> </w:t>
      </w:r>
      <w:r w:rsidRPr="00EF2A03">
        <w:rPr>
          <w:rFonts w:ascii="Arial" w:hAnsi="Arial" w:cs="Arial"/>
        </w:rPr>
        <w:t xml:space="preserve">and returned </w:t>
      </w:r>
      <w:r w:rsidR="00110B9E" w:rsidRPr="00EF2A03">
        <w:rPr>
          <w:rFonts w:ascii="Arial" w:hAnsi="Arial" w:cs="Arial"/>
        </w:rPr>
        <w:t>by the customer</w:t>
      </w:r>
      <w:r w:rsidR="00483A57" w:rsidRPr="00EF2A03">
        <w:rPr>
          <w:rFonts w:ascii="Arial" w:hAnsi="Arial" w:cs="Arial"/>
        </w:rPr>
        <w:t xml:space="preserve">, the PM, as applicable, will create or update the RITM. The PM will enter the </w:t>
      </w:r>
      <w:r w:rsidR="005B4E58" w:rsidRPr="00EF2A03">
        <w:rPr>
          <w:rFonts w:ascii="Arial" w:hAnsi="Arial" w:cs="Arial"/>
        </w:rPr>
        <w:t>department number</w:t>
      </w:r>
      <w:r w:rsidR="00422DA9" w:rsidRPr="00EF2A03">
        <w:rPr>
          <w:rFonts w:ascii="Arial" w:hAnsi="Arial" w:cs="Arial"/>
        </w:rPr>
        <w:t xml:space="preserve"> and</w:t>
      </w:r>
      <w:r w:rsidR="005B4E58" w:rsidRPr="00EF2A03">
        <w:rPr>
          <w:rFonts w:ascii="Arial" w:hAnsi="Arial" w:cs="Arial"/>
        </w:rPr>
        <w:t xml:space="preserve"> billing name. Then, the PM will </w:t>
      </w:r>
      <w:r w:rsidRPr="00EF2A03">
        <w:rPr>
          <w:rFonts w:ascii="Arial" w:hAnsi="Arial" w:cs="Arial"/>
        </w:rPr>
        <w:t xml:space="preserve">scan it and attach it to the RITM. </w:t>
      </w:r>
    </w:p>
    <w:p w:rsidR="00E92A36" w:rsidRPr="00EF2A03" w:rsidRDefault="00E92A36" w:rsidP="0070273A">
      <w:pPr>
        <w:pStyle w:val="Heading2"/>
        <w:rPr>
          <w:rFonts w:ascii="Arial" w:hAnsi="Arial" w:cs="Arial"/>
        </w:rPr>
      </w:pPr>
      <w:bookmarkStart w:id="25" w:name="_Toc520206353"/>
      <w:r w:rsidRPr="00EF2A03">
        <w:rPr>
          <w:rFonts w:ascii="Arial" w:hAnsi="Arial" w:cs="Arial"/>
        </w:rPr>
        <w:t>Programming</w:t>
      </w:r>
      <w:r w:rsidR="0070273A" w:rsidRPr="00EF2A03">
        <w:rPr>
          <w:rFonts w:ascii="Arial" w:hAnsi="Arial" w:cs="Arial"/>
        </w:rPr>
        <w:t>/Scope Development</w:t>
      </w:r>
      <w:bookmarkEnd w:id="25"/>
    </w:p>
    <w:p w:rsidR="002B1D93" w:rsidRPr="00EF2A03" w:rsidRDefault="00872EAF" w:rsidP="00E92A36">
      <w:pPr>
        <w:tabs>
          <w:tab w:val="left" w:pos="5040"/>
        </w:tabs>
        <w:rPr>
          <w:rFonts w:ascii="Arial" w:hAnsi="Arial" w:cs="Arial"/>
        </w:rPr>
      </w:pPr>
      <w:r w:rsidRPr="00EF2A03">
        <w:rPr>
          <w:rFonts w:ascii="Arial" w:hAnsi="Arial" w:cs="Arial"/>
        </w:rPr>
        <w:t xml:space="preserve">While not all projects have full programs, all </w:t>
      </w:r>
      <w:r w:rsidR="0026794D" w:rsidRPr="00EF2A03">
        <w:rPr>
          <w:rFonts w:ascii="Arial" w:hAnsi="Arial" w:cs="Arial"/>
        </w:rPr>
        <w:t>projects</w:t>
      </w:r>
      <w:r w:rsidRPr="00EF2A03">
        <w:rPr>
          <w:rFonts w:ascii="Arial" w:hAnsi="Arial" w:cs="Arial"/>
        </w:rPr>
        <w:t xml:space="preserve"> should have</w:t>
      </w:r>
      <w:r w:rsidR="00345B7B" w:rsidRPr="00EF2A03">
        <w:rPr>
          <w:rFonts w:ascii="Arial" w:hAnsi="Arial" w:cs="Arial"/>
        </w:rPr>
        <w:t xml:space="preserve"> a </w:t>
      </w:r>
      <w:hyperlink r:id="rId62" w:history="1">
        <w:r w:rsidR="00345B7B" w:rsidRPr="00EF2A03">
          <w:rPr>
            <w:rStyle w:val="Hyperlink"/>
            <w:rFonts w:ascii="Arial" w:hAnsi="Arial" w:cs="Arial"/>
          </w:rPr>
          <w:t>Limited Scope Agreement</w:t>
        </w:r>
      </w:hyperlink>
      <w:r w:rsidR="00345B7B" w:rsidRPr="00EF2A03">
        <w:rPr>
          <w:rFonts w:ascii="Arial" w:hAnsi="Arial" w:cs="Arial"/>
        </w:rPr>
        <w:t>, which also serves as the project estimate.</w:t>
      </w:r>
      <w:r w:rsidRPr="00EF2A03">
        <w:rPr>
          <w:rFonts w:ascii="Arial" w:hAnsi="Arial" w:cs="Arial"/>
        </w:rPr>
        <w:t xml:space="preserve"> </w:t>
      </w:r>
    </w:p>
    <w:p w:rsidR="00892718" w:rsidRPr="00EF2A03" w:rsidRDefault="00892718" w:rsidP="002B1D93">
      <w:pPr>
        <w:tabs>
          <w:tab w:val="left" w:pos="5040"/>
        </w:tabs>
        <w:rPr>
          <w:rFonts w:ascii="Arial" w:hAnsi="Arial" w:cs="Arial"/>
        </w:rPr>
      </w:pPr>
      <w:r w:rsidRPr="00EF2A03">
        <w:rPr>
          <w:rFonts w:ascii="Arial" w:hAnsi="Arial" w:cs="Arial"/>
        </w:rPr>
        <w:t xml:space="preserve">All projects </w:t>
      </w:r>
      <w:r w:rsidR="00AD632B" w:rsidRPr="00EF2A03">
        <w:rPr>
          <w:rFonts w:ascii="Arial" w:hAnsi="Arial" w:cs="Arial"/>
        </w:rPr>
        <w:t xml:space="preserve">with multiple components that </w:t>
      </w:r>
      <w:proofErr w:type="gramStart"/>
      <w:r w:rsidR="00AD632B" w:rsidRPr="00EF2A03">
        <w:rPr>
          <w:rFonts w:ascii="Arial" w:hAnsi="Arial" w:cs="Arial"/>
        </w:rPr>
        <w:t>cross areas</w:t>
      </w:r>
      <w:proofErr w:type="gramEnd"/>
      <w:r w:rsidR="00AD632B" w:rsidRPr="00EF2A03">
        <w:rPr>
          <w:rFonts w:ascii="Arial" w:hAnsi="Arial" w:cs="Arial"/>
        </w:rPr>
        <w:t xml:space="preserve"> of responsibility </w:t>
      </w:r>
      <w:r w:rsidRPr="00EF2A03">
        <w:rPr>
          <w:rFonts w:ascii="Arial" w:hAnsi="Arial" w:cs="Arial"/>
        </w:rPr>
        <w:t>will require a charter</w:t>
      </w:r>
      <w:r w:rsidR="00F92AD7" w:rsidRPr="00EF2A03">
        <w:rPr>
          <w:rFonts w:ascii="Arial" w:hAnsi="Arial" w:cs="Arial"/>
        </w:rPr>
        <w:t xml:space="preserve">. A charter can be informal but </w:t>
      </w:r>
      <w:proofErr w:type="gramStart"/>
      <w:r w:rsidR="00F92AD7" w:rsidRPr="00EF2A03">
        <w:rPr>
          <w:rFonts w:ascii="Arial" w:hAnsi="Arial" w:cs="Arial"/>
        </w:rPr>
        <w:t>should be written</w:t>
      </w:r>
      <w:proofErr w:type="gramEnd"/>
      <w:r w:rsidR="00F92AD7" w:rsidRPr="00EF2A03">
        <w:rPr>
          <w:rFonts w:ascii="Arial" w:hAnsi="Arial" w:cs="Arial"/>
        </w:rPr>
        <w:t xml:space="preserve"> with clearly outlined roles, responsibilities, schedule, budget and scope. </w:t>
      </w:r>
    </w:p>
    <w:p w:rsidR="00E92A36" w:rsidRPr="00EF2A03" w:rsidRDefault="00E92A36" w:rsidP="00E92A36">
      <w:pPr>
        <w:tabs>
          <w:tab w:val="left" w:pos="5040"/>
        </w:tabs>
        <w:rPr>
          <w:rFonts w:ascii="Arial" w:hAnsi="Arial" w:cs="Arial"/>
        </w:rPr>
      </w:pPr>
      <w:r w:rsidRPr="00EF2A03">
        <w:rPr>
          <w:rFonts w:ascii="Arial" w:hAnsi="Arial" w:cs="Arial"/>
        </w:rPr>
        <w:t>Projects of significant size and complexity should have the</w:t>
      </w:r>
      <w:r w:rsidR="008F6A4B" w:rsidRPr="00EF2A03">
        <w:rPr>
          <w:rFonts w:ascii="Arial" w:hAnsi="Arial" w:cs="Arial"/>
        </w:rPr>
        <w:t xml:space="preserve"> p</w:t>
      </w:r>
      <w:r w:rsidR="009F7679" w:rsidRPr="00EF2A03">
        <w:rPr>
          <w:rFonts w:ascii="Arial" w:hAnsi="Arial" w:cs="Arial"/>
        </w:rPr>
        <w:t>rogram</w:t>
      </w:r>
      <w:r w:rsidR="00AD632B" w:rsidRPr="00EF2A03">
        <w:rPr>
          <w:rFonts w:ascii="Arial" w:hAnsi="Arial" w:cs="Arial"/>
        </w:rPr>
        <w:t>/scope</w:t>
      </w:r>
      <w:r w:rsidRPr="00EF2A03">
        <w:rPr>
          <w:rFonts w:ascii="Arial" w:hAnsi="Arial" w:cs="Arial"/>
        </w:rPr>
        <w:t xml:space="preserve"> prepared by either the A/E or a programming consultant. </w:t>
      </w:r>
      <w:r w:rsidR="005D7615" w:rsidRPr="00EF2A03">
        <w:rPr>
          <w:rFonts w:ascii="Arial" w:hAnsi="Arial" w:cs="Arial"/>
        </w:rPr>
        <w:t xml:space="preserve">If </w:t>
      </w:r>
      <w:r w:rsidR="00C8188E" w:rsidRPr="00EF2A03">
        <w:rPr>
          <w:rFonts w:ascii="Arial" w:hAnsi="Arial" w:cs="Arial"/>
        </w:rPr>
        <w:t>the</w:t>
      </w:r>
      <w:r w:rsidR="005D7615" w:rsidRPr="00EF2A03">
        <w:rPr>
          <w:rFonts w:ascii="Arial" w:hAnsi="Arial" w:cs="Arial"/>
        </w:rPr>
        <w:t xml:space="preserve"> service</w:t>
      </w:r>
      <w:r w:rsidR="00C8188E" w:rsidRPr="00EF2A03">
        <w:rPr>
          <w:rFonts w:ascii="Arial" w:hAnsi="Arial" w:cs="Arial"/>
        </w:rPr>
        <w:t>s of a</w:t>
      </w:r>
      <w:r w:rsidR="005D7615" w:rsidRPr="00EF2A03">
        <w:rPr>
          <w:rFonts w:ascii="Arial" w:hAnsi="Arial" w:cs="Arial"/>
        </w:rPr>
        <w:t>n A/E or consultant</w:t>
      </w:r>
      <w:r w:rsidR="00C8188E" w:rsidRPr="00EF2A03">
        <w:rPr>
          <w:rFonts w:ascii="Arial" w:hAnsi="Arial" w:cs="Arial"/>
        </w:rPr>
        <w:t xml:space="preserve"> are required</w:t>
      </w:r>
      <w:r w:rsidR="005D7615" w:rsidRPr="00EF2A03">
        <w:rPr>
          <w:rFonts w:ascii="Arial" w:hAnsi="Arial" w:cs="Arial"/>
        </w:rPr>
        <w:t xml:space="preserve">, the </w:t>
      </w:r>
      <w:r w:rsidR="00AA2EDC" w:rsidRPr="00EF2A03">
        <w:rPr>
          <w:rFonts w:ascii="Arial" w:hAnsi="Arial" w:cs="Arial"/>
        </w:rPr>
        <w:t>PM</w:t>
      </w:r>
      <w:r w:rsidR="005D7615" w:rsidRPr="00EF2A03">
        <w:rPr>
          <w:rFonts w:ascii="Arial" w:hAnsi="Arial" w:cs="Arial"/>
        </w:rPr>
        <w:t xml:space="preserve"> should proceed to Design Team</w:t>
      </w:r>
      <w:r w:rsidR="009746CC" w:rsidRPr="00EF2A03">
        <w:rPr>
          <w:rFonts w:ascii="Arial" w:hAnsi="Arial" w:cs="Arial"/>
        </w:rPr>
        <w:t>/Professional Services Se</w:t>
      </w:r>
      <w:r w:rsidR="005D7615" w:rsidRPr="00EF2A03">
        <w:rPr>
          <w:rFonts w:ascii="Arial" w:hAnsi="Arial" w:cs="Arial"/>
        </w:rPr>
        <w:t>lection</w:t>
      </w:r>
      <w:r w:rsidR="009746CC" w:rsidRPr="00EF2A03">
        <w:rPr>
          <w:rFonts w:ascii="Arial" w:hAnsi="Arial" w:cs="Arial"/>
        </w:rPr>
        <w:t xml:space="preserve"> Process</w:t>
      </w:r>
      <w:r w:rsidR="005D7615" w:rsidRPr="00EF2A03">
        <w:rPr>
          <w:rFonts w:ascii="Arial" w:hAnsi="Arial" w:cs="Arial"/>
        </w:rPr>
        <w:t>.</w:t>
      </w:r>
    </w:p>
    <w:p w:rsidR="00E92A36" w:rsidRPr="00EF2A03" w:rsidRDefault="00E92A36" w:rsidP="00E92A36">
      <w:pPr>
        <w:tabs>
          <w:tab w:val="left" w:pos="5040"/>
        </w:tabs>
        <w:rPr>
          <w:rFonts w:ascii="Arial" w:hAnsi="Arial" w:cs="Arial"/>
        </w:rPr>
      </w:pPr>
      <w:r w:rsidRPr="00EF2A03">
        <w:rPr>
          <w:rFonts w:ascii="Arial" w:hAnsi="Arial" w:cs="Arial"/>
        </w:rPr>
        <w:t xml:space="preserve">The </w:t>
      </w:r>
      <w:r w:rsidR="00AD632B" w:rsidRPr="00EF2A03">
        <w:rPr>
          <w:rFonts w:ascii="Arial" w:hAnsi="Arial" w:cs="Arial"/>
        </w:rPr>
        <w:t xml:space="preserve">scope development </w:t>
      </w:r>
      <w:r w:rsidRPr="00EF2A03">
        <w:rPr>
          <w:rFonts w:ascii="Arial" w:hAnsi="Arial" w:cs="Arial"/>
        </w:rPr>
        <w:t xml:space="preserve">process begins with </w:t>
      </w:r>
      <w:r w:rsidR="0026794D" w:rsidRPr="00EF2A03">
        <w:rPr>
          <w:rFonts w:ascii="Arial" w:hAnsi="Arial" w:cs="Arial"/>
        </w:rPr>
        <w:t>an</w:t>
      </w:r>
      <w:r w:rsidRPr="00EF2A03">
        <w:rPr>
          <w:rFonts w:ascii="Arial" w:hAnsi="Arial" w:cs="Arial"/>
        </w:rPr>
        <w:t xml:space="preserve"> </w:t>
      </w:r>
      <w:r w:rsidR="00413443" w:rsidRPr="00EF2A03">
        <w:rPr>
          <w:rFonts w:ascii="Arial" w:hAnsi="Arial" w:cs="Arial"/>
        </w:rPr>
        <w:t xml:space="preserve">initial customer </w:t>
      </w:r>
      <w:r w:rsidR="00AD632B" w:rsidRPr="00EF2A03">
        <w:rPr>
          <w:rFonts w:ascii="Arial" w:hAnsi="Arial" w:cs="Arial"/>
        </w:rPr>
        <w:t xml:space="preserve">contact </w:t>
      </w:r>
      <w:r w:rsidR="00413443" w:rsidRPr="00EF2A03">
        <w:rPr>
          <w:rFonts w:ascii="Arial" w:hAnsi="Arial" w:cs="Arial"/>
        </w:rPr>
        <w:t xml:space="preserve">and the </w:t>
      </w:r>
      <w:r w:rsidRPr="00EF2A03">
        <w:rPr>
          <w:rFonts w:ascii="Arial" w:hAnsi="Arial" w:cs="Arial"/>
        </w:rPr>
        <w:t xml:space="preserve">process continues until the </w:t>
      </w:r>
      <w:proofErr w:type="gramStart"/>
      <w:r w:rsidR="00AD632B" w:rsidRPr="00EF2A03">
        <w:rPr>
          <w:rFonts w:ascii="Arial" w:hAnsi="Arial" w:cs="Arial"/>
        </w:rPr>
        <w:t xml:space="preserve">final scope </w:t>
      </w:r>
      <w:r w:rsidRPr="00EF2A03">
        <w:rPr>
          <w:rFonts w:ascii="Arial" w:hAnsi="Arial" w:cs="Arial"/>
        </w:rPr>
        <w:t xml:space="preserve">is approved by the </w:t>
      </w:r>
      <w:r w:rsidR="00E435D0" w:rsidRPr="00EF2A03">
        <w:rPr>
          <w:rFonts w:ascii="Arial" w:hAnsi="Arial" w:cs="Arial"/>
        </w:rPr>
        <w:t>customer</w:t>
      </w:r>
      <w:proofErr w:type="gramEnd"/>
      <w:r w:rsidRPr="00EF2A03">
        <w:rPr>
          <w:rFonts w:ascii="Arial" w:hAnsi="Arial" w:cs="Arial"/>
        </w:rPr>
        <w:t>.  Once the</w:t>
      </w:r>
      <w:r w:rsidR="008F6A4B" w:rsidRPr="00EF2A03">
        <w:rPr>
          <w:rFonts w:ascii="Arial" w:hAnsi="Arial" w:cs="Arial"/>
        </w:rPr>
        <w:t xml:space="preserve"> </w:t>
      </w:r>
      <w:r w:rsidR="00AD632B" w:rsidRPr="00EF2A03">
        <w:rPr>
          <w:rFonts w:ascii="Arial" w:hAnsi="Arial" w:cs="Arial"/>
        </w:rPr>
        <w:t xml:space="preserve">scope </w:t>
      </w:r>
      <w:r w:rsidRPr="00EF2A03">
        <w:rPr>
          <w:rFonts w:ascii="Arial" w:hAnsi="Arial" w:cs="Arial"/>
        </w:rPr>
        <w:t xml:space="preserve">is approved by the </w:t>
      </w:r>
      <w:r w:rsidR="00E435D0" w:rsidRPr="00EF2A03">
        <w:rPr>
          <w:rFonts w:ascii="Arial" w:hAnsi="Arial" w:cs="Arial"/>
        </w:rPr>
        <w:t>customer,</w:t>
      </w:r>
      <w:r w:rsidR="00AD632B" w:rsidRPr="00EF2A03">
        <w:rPr>
          <w:rFonts w:ascii="Arial" w:hAnsi="Arial" w:cs="Arial"/>
        </w:rPr>
        <w:t xml:space="preserve"> depending on size</w:t>
      </w:r>
      <w:r w:rsidR="00993681" w:rsidRPr="00EF2A03">
        <w:rPr>
          <w:rFonts w:ascii="Arial" w:hAnsi="Arial" w:cs="Arial"/>
        </w:rPr>
        <w:t xml:space="preserve"> (over $15,000)</w:t>
      </w:r>
      <w:r w:rsidR="00AD632B" w:rsidRPr="00EF2A03">
        <w:rPr>
          <w:rFonts w:ascii="Arial" w:hAnsi="Arial" w:cs="Arial"/>
        </w:rPr>
        <w:t xml:space="preserve">, it </w:t>
      </w:r>
      <w:r w:rsidR="00993681" w:rsidRPr="00EF2A03">
        <w:rPr>
          <w:rFonts w:ascii="Arial" w:hAnsi="Arial" w:cs="Arial"/>
        </w:rPr>
        <w:t>should</w:t>
      </w:r>
      <w:r w:rsidR="00AD632B" w:rsidRPr="00EF2A03">
        <w:rPr>
          <w:rFonts w:ascii="Arial" w:hAnsi="Arial" w:cs="Arial"/>
        </w:rPr>
        <w:t xml:space="preserve"> be </w:t>
      </w:r>
      <w:r w:rsidR="00D17E82" w:rsidRPr="00EF2A03">
        <w:rPr>
          <w:rFonts w:ascii="Arial" w:hAnsi="Arial" w:cs="Arial"/>
        </w:rPr>
        <w:t>forwarded to</w:t>
      </w:r>
      <w:r w:rsidR="00993681" w:rsidRPr="00EF2A03">
        <w:rPr>
          <w:rFonts w:ascii="Arial" w:hAnsi="Arial" w:cs="Arial"/>
        </w:rPr>
        <w:t xml:space="preserve"> the</w:t>
      </w:r>
      <w:r w:rsidR="00D17E82" w:rsidRPr="00EF2A03">
        <w:rPr>
          <w:rFonts w:ascii="Arial" w:hAnsi="Arial" w:cs="Arial"/>
        </w:rPr>
        <w:t xml:space="preserve"> </w:t>
      </w:r>
      <w:r w:rsidR="00AD632B" w:rsidRPr="00EF2A03">
        <w:rPr>
          <w:rFonts w:ascii="Arial" w:hAnsi="Arial" w:cs="Arial"/>
        </w:rPr>
        <w:t xml:space="preserve">Assistant </w:t>
      </w:r>
      <w:r w:rsidR="00D17E82" w:rsidRPr="00EF2A03">
        <w:rPr>
          <w:rFonts w:ascii="Arial" w:hAnsi="Arial" w:cs="Arial"/>
        </w:rPr>
        <w:t xml:space="preserve">Director of Facilities </w:t>
      </w:r>
      <w:r w:rsidR="00AD632B" w:rsidRPr="00EF2A03">
        <w:rPr>
          <w:rFonts w:ascii="Arial" w:hAnsi="Arial" w:cs="Arial"/>
        </w:rPr>
        <w:t xml:space="preserve">Engineering </w:t>
      </w:r>
      <w:r w:rsidR="00D17E82" w:rsidRPr="00EF2A03">
        <w:rPr>
          <w:rFonts w:ascii="Arial" w:hAnsi="Arial" w:cs="Arial"/>
        </w:rPr>
        <w:t>for the next step in the appr</w:t>
      </w:r>
      <w:r w:rsidR="008F6A4B" w:rsidRPr="00EF2A03">
        <w:rPr>
          <w:rFonts w:ascii="Arial" w:hAnsi="Arial" w:cs="Arial"/>
        </w:rPr>
        <w:t>oval process.</w:t>
      </w:r>
      <w:r w:rsidR="00993681" w:rsidRPr="00EF2A03">
        <w:rPr>
          <w:rFonts w:ascii="Arial" w:hAnsi="Arial" w:cs="Arial"/>
        </w:rPr>
        <w:t xml:space="preserve"> Scope complexity may also initiate a review by the Assistant Director of Engineering.</w:t>
      </w:r>
      <w:r w:rsidR="008F6A4B" w:rsidRPr="00EF2A03">
        <w:rPr>
          <w:rFonts w:ascii="Arial" w:hAnsi="Arial" w:cs="Arial"/>
        </w:rPr>
        <w:t xml:space="preserve"> </w:t>
      </w:r>
    </w:p>
    <w:p w:rsidR="00C618C7" w:rsidRPr="00EF2A03" w:rsidRDefault="00C618C7" w:rsidP="0070273A">
      <w:pPr>
        <w:pStyle w:val="Heading2"/>
        <w:rPr>
          <w:rFonts w:ascii="Arial" w:hAnsi="Arial" w:cs="Arial"/>
        </w:rPr>
      </w:pPr>
      <w:bookmarkStart w:id="26" w:name="_Toc520206354"/>
      <w:r w:rsidRPr="00EF2A03">
        <w:rPr>
          <w:rFonts w:ascii="Arial" w:hAnsi="Arial" w:cs="Arial"/>
        </w:rPr>
        <w:t>Prepare for next phase</w:t>
      </w:r>
      <w:bookmarkEnd w:id="26"/>
    </w:p>
    <w:p w:rsidR="00525868" w:rsidRPr="00EF2A03" w:rsidRDefault="00C618C7">
      <w:pPr>
        <w:rPr>
          <w:rFonts w:ascii="Arial" w:hAnsi="Arial" w:cs="Arial"/>
        </w:rPr>
      </w:pPr>
      <w:r w:rsidRPr="00EF2A03">
        <w:rPr>
          <w:rFonts w:ascii="Arial" w:hAnsi="Arial" w:cs="Arial"/>
        </w:rPr>
        <w:t>Before moving on to</w:t>
      </w:r>
      <w:r w:rsidR="0026208C" w:rsidRPr="00EF2A03">
        <w:rPr>
          <w:rFonts w:ascii="Arial" w:hAnsi="Arial" w:cs="Arial"/>
        </w:rPr>
        <w:t xml:space="preserve"> the next phase, t</w:t>
      </w:r>
      <w:r w:rsidR="003676B4" w:rsidRPr="00EF2A03">
        <w:rPr>
          <w:rFonts w:ascii="Arial" w:hAnsi="Arial" w:cs="Arial"/>
        </w:rPr>
        <w:t xml:space="preserve">he </w:t>
      </w:r>
      <w:r w:rsidR="00AA2EDC" w:rsidRPr="00EF2A03">
        <w:rPr>
          <w:rFonts w:ascii="Arial" w:hAnsi="Arial" w:cs="Arial"/>
        </w:rPr>
        <w:t>PM</w:t>
      </w:r>
      <w:r w:rsidR="003676B4" w:rsidRPr="00EF2A03">
        <w:rPr>
          <w:rFonts w:ascii="Arial" w:hAnsi="Arial" w:cs="Arial"/>
        </w:rPr>
        <w:t xml:space="preserve"> </w:t>
      </w:r>
      <w:r w:rsidR="008B68E7" w:rsidRPr="00EF2A03">
        <w:rPr>
          <w:rFonts w:ascii="Arial" w:hAnsi="Arial" w:cs="Arial"/>
        </w:rPr>
        <w:t>will</w:t>
      </w:r>
      <w:r w:rsidR="00C65766" w:rsidRPr="00EF2A03">
        <w:rPr>
          <w:rFonts w:ascii="Arial" w:hAnsi="Arial" w:cs="Arial"/>
        </w:rPr>
        <w:t xml:space="preserve"> </w:t>
      </w:r>
      <w:r w:rsidR="009B44E9" w:rsidRPr="00EF2A03">
        <w:rPr>
          <w:rFonts w:ascii="Arial" w:hAnsi="Arial" w:cs="Arial"/>
        </w:rPr>
        <w:t xml:space="preserve">ensure that a Limited Scope Agreement has been signed and </w:t>
      </w:r>
      <w:proofErr w:type="gramStart"/>
      <w:r w:rsidR="009B44E9" w:rsidRPr="00EF2A03">
        <w:rPr>
          <w:rFonts w:ascii="Arial" w:hAnsi="Arial" w:cs="Arial"/>
        </w:rPr>
        <w:t xml:space="preserve">that funding has been approved by </w:t>
      </w:r>
      <w:r w:rsidR="00C65766" w:rsidRPr="00EF2A03">
        <w:rPr>
          <w:rFonts w:ascii="Arial" w:hAnsi="Arial" w:cs="Arial"/>
        </w:rPr>
        <w:t>the customer</w:t>
      </w:r>
      <w:proofErr w:type="gramEnd"/>
      <w:r w:rsidR="009B44E9" w:rsidRPr="00EF2A03">
        <w:rPr>
          <w:rFonts w:ascii="Arial" w:hAnsi="Arial" w:cs="Arial"/>
        </w:rPr>
        <w:t>.</w:t>
      </w:r>
      <w:r w:rsidR="00C8188E" w:rsidRPr="00EF2A03">
        <w:rPr>
          <w:rFonts w:ascii="Arial" w:hAnsi="Arial" w:cs="Arial"/>
        </w:rPr>
        <w:t xml:space="preserve"> </w:t>
      </w:r>
      <w:r w:rsidRPr="00EF2A03">
        <w:rPr>
          <w:rFonts w:ascii="Arial" w:hAnsi="Arial" w:cs="Arial"/>
        </w:rPr>
        <w:t xml:space="preserve">  </w:t>
      </w:r>
    </w:p>
    <w:p w:rsidR="00101C23" w:rsidRPr="00EF2A03" w:rsidRDefault="00101C23" w:rsidP="00101C23">
      <w:pPr>
        <w:pStyle w:val="Heading1"/>
        <w:rPr>
          <w:rFonts w:ascii="Arial" w:hAnsi="Arial" w:cs="Arial"/>
        </w:rPr>
      </w:pPr>
      <w:bookmarkStart w:id="27" w:name="_Toc520206355"/>
      <w:r w:rsidRPr="00EF2A03">
        <w:rPr>
          <w:rFonts w:ascii="Arial" w:hAnsi="Arial" w:cs="Arial"/>
        </w:rPr>
        <w:t>Step 3:  selection of design team</w:t>
      </w:r>
      <w:r w:rsidR="003E59CC" w:rsidRPr="00EF2A03">
        <w:rPr>
          <w:rFonts w:ascii="Arial" w:hAnsi="Arial" w:cs="Arial"/>
        </w:rPr>
        <w:t xml:space="preserve"> (as applicable)</w:t>
      </w:r>
      <w:bookmarkEnd w:id="27"/>
    </w:p>
    <w:p w:rsidR="006C3F5D" w:rsidRPr="00EF2A03" w:rsidRDefault="0070273A" w:rsidP="00923E03">
      <w:pPr>
        <w:tabs>
          <w:tab w:val="left" w:pos="5040"/>
        </w:tabs>
        <w:rPr>
          <w:rFonts w:ascii="Arial" w:hAnsi="Arial" w:cs="Arial"/>
        </w:rPr>
      </w:pPr>
      <w:r w:rsidRPr="00EF2A03">
        <w:rPr>
          <w:rFonts w:ascii="Arial" w:hAnsi="Arial" w:cs="Arial"/>
          <w:b/>
          <w:noProof/>
          <w:sz w:val="32"/>
          <w:szCs w:val="32"/>
        </w:rPr>
        <w:lastRenderedPageBreak/>
        <w:drawing>
          <wp:inline distT="0" distB="0" distL="0" distR="0" wp14:anchorId="2C21C7FA" wp14:editId="27019AFD">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837761" w:rsidRPr="00EF2A03" w:rsidRDefault="00212A48" w:rsidP="00837761">
      <w:pPr>
        <w:tabs>
          <w:tab w:val="left" w:pos="5040"/>
        </w:tabs>
        <w:rPr>
          <w:rFonts w:ascii="Arial" w:hAnsi="Arial" w:cs="Arial"/>
        </w:rPr>
      </w:pPr>
      <w:r w:rsidRPr="00EF2A03">
        <w:rPr>
          <w:rFonts w:ascii="Arial" w:hAnsi="Arial" w:cs="Arial"/>
        </w:rPr>
        <w:t xml:space="preserve">If an RFP </w:t>
      </w:r>
      <w:proofErr w:type="gramStart"/>
      <w:r w:rsidRPr="00EF2A03">
        <w:rPr>
          <w:rFonts w:ascii="Arial" w:hAnsi="Arial" w:cs="Arial"/>
        </w:rPr>
        <w:t>is needed</w:t>
      </w:r>
      <w:proofErr w:type="gramEnd"/>
      <w:r w:rsidRPr="00EF2A03">
        <w:rPr>
          <w:rFonts w:ascii="Arial" w:hAnsi="Arial" w:cs="Arial"/>
        </w:rPr>
        <w:t xml:space="preserve"> for In-House Construction &amp; Fabrication, follow the RFP guidelines in the </w:t>
      </w:r>
      <w:r w:rsidR="00181B12" w:rsidRPr="00EF2A03">
        <w:rPr>
          <w:rFonts w:ascii="Arial" w:hAnsi="Arial" w:cs="Arial"/>
        </w:rPr>
        <w:t xml:space="preserve">Capital Projects </w:t>
      </w:r>
      <w:hyperlink r:id="rId68" w:history="1">
        <w:r w:rsidR="00181B12" w:rsidRPr="00EF2A03">
          <w:rPr>
            <w:rStyle w:val="Hyperlink"/>
            <w:rFonts w:ascii="Arial" w:hAnsi="Arial" w:cs="Arial"/>
          </w:rPr>
          <w:t>Project Delivery Manual</w:t>
        </w:r>
      </w:hyperlink>
      <w:r w:rsidR="00181B12" w:rsidRPr="00EF2A03">
        <w:rPr>
          <w:rFonts w:ascii="Arial" w:hAnsi="Arial" w:cs="Arial"/>
        </w:rPr>
        <w:t xml:space="preserve">. </w:t>
      </w:r>
    </w:p>
    <w:p w:rsidR="000F6A61" w:rsidRPr="00EF2A03" w:rsidRDefault="00280A34" w:rsidP="00280A34">
      <w:pPr>
        <w:pStyle w:val="Heading1"/>
        <w:rPr>
          <w:rFonts w:ascii="Arial" w:hAnsi="Arial" w:cs="Arial"/>
        </w:rPr>
      </w:pPr>
      <w:bookmarkStart w:id="28" w:name="_Toc520206356"/>
      <w:r w:rsidRPr="00EF2A03">
        <w:rPr>
          <w:rFonts w:ascii="Arial" w:hAnsi="Arial" w:cs="Arial"/>
        </w:rPr>
        <w:t>Step 4: D</w:t>
      </w:r>
      <w:r w:rsidR="00233C88" w:rsidRPr="00EF2A03">
        <w:rPr>
          <w:rFonts w:ascii="Arial" w:hAnsi="Arial" w:cs="Arial"/>
        </w:rPr>
        <w:t>esign Phase</w:t>
      </w:r>
      <w:bookmarkEnd w:id="28"/>
    </w:p>
    <w:p w:rsidR="00527A14" w:rsidRPr="00EF2A03" w:rsidRDefault="00527A14" w:rsidP="00780E0E">
      <w:pPr>
        <w:rPr>
          <w:rFonts w:ascii="Arial" w:hAnsi="Arial" w:cs="Arial"/>
        </w:rPr>
      </w:pPr>
      <w:r w:rsidRPr="00EF2A03">
        <w:rPr>
          <w:rFonts w:ascii="Arial" w:hAnsi="Arial" w:cs="Arial"/>
          <w:noProof/>
        </w:rPr>
        <w:drawing>
          <wp:inline distT="0" distB="0" distL="0" distR="0" wp14:anchorId="03A3953C" wp14:editId="35A0D08D">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0D7831" w:rsidRPr="00EF2A03" w:rsidRDefault="000D7831" w:rsidP="00A82564">
      <w:pPr>
        <w:pStyle w:val="Heading2"/>
        <w:rPr>
          <w:rFonts w:ascii="Arial" w:hAnsi="Arial" w:cs="Arial"/>
        </w:rPr>
      </w:pPr>
      <w:bookmarkStart w:id="29" w:name="_Toc520206357"/>
      <w:r w:rsidRPr="00EF2A03">
        <w:rPr>
          <w:rFonts w:ascii="Arial" w:hAnsi="Arial" w:cs="Arial"/>
        </w:rPr>
        <w:t>Design</w:t>
      </w:r>
      <w:r w:rsidR="00C15A70" w:rsidRPr="00EF2A03">
        <w:rPr>
          <w:rFonts w:ascii="Arial" w:hAnsi="Arial" w:cs="Arial"/>
        </w:rPr>
        <w:t xml:space="preserve"> and Project</w:t>
      </w:r>
      <w:r w:rsidRPr="00EF2A03">
        <w:rPr>
          <w:rFonts w:ascii="Arial" w:hAnsi="Arial" w:cs="Arial"/>
        </w:rPr>
        <w:t xml:space="preserve"> Kick-Off Meeting</w:t>
      </w:r>
      <w:bookmarkEnd w:id="29"/>
    </w:p>
    <w:p w:rsidR="005819EA" w:rsidRPr="00EF2A03" w:rsidRDefault="00D50991" w:rsidP="000F6A61">
      <w:pPr>
        <w:tabs>
          <w:tab w:val="left" w:pos="5040"/>
        </w:tabs>
        <w:rPr>
          <w:rFonts w:ascii="Arial" w:hAnsi="Arial" w:cs="Arial"/>
        </w:rPr>
      </w:pPr>
      <w:r w:rsidRPr="00EF2A03">
        <w:rPr>
          <w:rFonts w:ascii="Arial" w:hAnsi="Arial" w:cs="Arial"/>
        </w:rPr>
        <w:t xml:space="preserve">Examples of </w:t>
      </w:r>
      <w:r w:rsidR="005819EA" w:rsidRPr="00EF2A03">
        <w:rPr>
          <w:rFonts w:ascii="Arial" w:hAnsi="Arial" w:cs="Arial"/>
        </w:rPr>
        <w:t xml:space="preserve">small projects or fabrication efforts completed </w:t>
      </w:r>
      <w:r w:rsidRPr="00EF2A03">
        <w:rPr>
          <w:rFonts w:ascii="Arial" w:hAnsi="Arial" w:cs="Arial"/>
        </w:rPr>
        <w:t xml:space="preserve">or managed </w:t>
      </w:r>
      <w:r w:rsidR="005819EA" w:rsidRPr="00EF2A03">
        <w:rPr>
          <w:rFonts w:ascii="Arial" w:hAnsi="Arial" w:cs="Arial"/>
        </w:rPr>
        <w:t>by the IHRFT</w:t>
      </w:r>
      <w:r w:rsidRPr="00EF2A03">
        <w:rPr>
          <w:rFonts w:ascii="Arial" w:hAnsi="Arial" w:cs="Arial"/>
        </w:rPr>
        <w:t xml:space="preserve"> include</w:t>
      </w:r>
      <w:r w:rsidR="005819EA" w:rsidRPr="00EF2A03">
        <w:rPr>
          <w:rFonts w:ascii="Arial" w:hAnsi="Arial" w:cs="Arial"/>
        </w:rPr>
        <w:t>:</w:t>
      </w:r>
    </w:p>
    <w:p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Electrical</w:t>
      </w:r>
    </w:p>
    <w:p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Plumbing</w:t>
      </w:r>
    </w:p>
    <w:p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Mechanical</w:t>
      </w:r>
    </w:p>
    <w:p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Fire protection</w:t>
      </w:r>
      <w:r w:rsidR="00D50991" w:rsidRPr="00EF2A03">
        <w:rPr>
          <w:rFonts w:ascii="Arial" w:hAnsi="Arial" w:cs="Arial"/>
        </w:rPr>
        <w:t xml:space="preserve"> &amp; f</w:t>
      </w:r>
      <w:r w:rsidRPr="00EF2A03">
        <w:rPr>
          <w:rFonts w:ascii="Arial" w:hAnsi="Arial" w:cs="Arial"/>
        </w:rPr>
        <w:t>ire alarms</w:t>
      </w:r>
    </w:p>
    <w:p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IT</w:t>
      </w:r>
      <w:r w:rsidR="005A0CDB" w:rsidRPr="00EF2A03">
        <w:rPr>
          <w:rFonts w:ascii="Arial" w:hAnsi="Arial" w:cs="Arial"/>
        </w:rPr>
        <w:t xml:space="preserve">, A/V or </w:t>
      </w:r>
      <w:r w:rsidRPr="00EF2A03">
        <w:rPr>
          <w:rFonts w:ascii="Arial" w:hAnsi="Arial" w:cs="Arial"/>
        </w:rPr>
        <w:t>telephony</w:t>
      </w:r>
    </w:p>
    <w:p w:rsidR="00D50991"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General renovation</w:t>
      </w:r>
      <w:r w:rsidR="00D50991" w:rsidRPr="00EF2A03">
        <w:rPr>
          <w:rFonts w:ascii="Arial" w:hAnsi="Arial" w:cs="Arial"/>
        </w:rPr>
        <w:t xml:space="preserve"> </w:t>
      </w:r>
    </w:p>
    <w:p w:rsidR="00D50991" w:rsidRPr="00EF2A03" w:rsidRDefault="00D50991" w:rsidP="00923E03">
      <w:pPr>
        <w:pStyle w:val="ListParagraph"/>
        <w:numPr>
          <w:ilvl w:val="0"/>
          <w:numId w:val="56"/>
        </w:numPr>
        <w:tabs>
          <w:tab w:val="left" w:pos="5040"/>
        </w:tabs>
        <w:rPr>
          <w:rFonts w:ascii="Arial" w:hAnsi="Arial" w:cs="Arial"/>
        </w:rPr>
      </w:pPr>
      <w:r w:rsidRPr="00EF2A03">
        <w:rPr>
          <w:rFonts w:ascii="Arial" w:hAnsi="Arial" w:cs="Arial"/>
        </w:rPr>
        <w:t>Painting</w:t>
      </w:r>
    </w:p>
    <w:p w:rsidR="00D50991" w:rsidRPr="00EF2A03" w:rsidRDefault="00D50991" w:rsidP="00923E03">
      <w:pPr>
        <w:pStyle w:val="ListParagraph"/>
        <w:numPr>
          <w:ilvl w:val="0"/>
          <w:numId w:val="56"/>
        </w:numPr>
        <w:tabs>
          <w:tab w:val="left" w:pos="5040"/>
        </w:tabs>
        <w:rPr>
          <w:rFonts w:ascii="Arial" w:hAnsi="Arial" w:cs="Arial"/>
        </w:rPr>
      </w:pPr>
      <w:r w:rsidRPr="00EF2A03">
        <w:rPr>
          <w:rFonts w:ascii="Arial" w:hAnsi="Arial" w:cs="Arial"/>
        </w:rPr>
        <w:t>Flooring</w:t>
      </w:r>
    </w:p>
    <w:p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Fabrication</w:t>
      </w:r>
    </w:p>
    <w:p w:rsidR="005819EA" w:rsidRPr="00EF2A03" w:rsidRDefault="00B532CD" w:rsidP="00923E03">
      <w:pPr>
        <w:pStyle w:val="ListParagraph"/>
        <w:numPr>
          <w:ilvl w:val="0"/>
          <w:numId w:val="56"/>
        </w:numPr>
        <w:tabs>
          <w:tab w:val="left" w:pos="5040"/>
        </w:tabs>
        <w:rPr>
          <w:rFonts w:ascii="Arial" w:hAnsi="Arial" w:cs="Arial"/>
        </w:rPr>
      </w:pPr>
      <w:r w:rsidRPr="00EF2A03">
        <w:rPr>
          <w:rFonts w:ascii="Arial" w:hAnsi="Arial" w:cs="Arial"/>
        </w:rPr>
        <w:t>FF&amp;E</w:t>
      </w:r>
    </w:p>
    <w:p w:rsidR="005B6454" w:rsidRPr="00EF2A03" w:rsidRDefault="005B6454" w:rsidP="00923E03">
      <w:pPr>
        <w:pStyle w:val="ListParagraph"/>
        <w:numPr>
          <w:ilvl w:val="0"/>
          <w:numId w:val="56"/>
        </w:numPr>
        <w:tabs>
          <w:tab w:val="left" w:pos="5040"/>
        </w:tabs>
        <w:rPr>
          <w:rFonts w:ascii="Arial" w:hAnsi="Arial" w:cs="Arial"/>
        </w:rPr>
      </w:pPr>
      <w:r w:rsidRPr="00EF2A03">
        <w:rPr>
          <w:rFonts w:ascii="Arial" w:hAnsi="Arial" w:cs="Arial"/>
        </w:rPr>
        <w:t>Restoration (recovery from emergencies)</w:t>
      </w:r>
    </w:p>
    <w:p w:rsidR="000F6A61" w:rsidRPr="00EF2A03" w:rsidRDefault="004F5F72" w:rsidP="000F6A61">
      <w:pPr>
        <w:tabs>
          <w:tab w:val="left" w:pos="5040"/>
        </w:tabs>
        <w:rPr>
          <w:rFonts w:ascii="Arial" w:hAnsi="Arial" w:cs="Arial"/>
        </w:rPr>
      </w:pPr>
      <w:r w:rsidRPr="00EF2A03">
        <w:rPr>
          <w:rFonts w:ascii="Arial" w:hAnsi="Arial" w:cs="Arial"/>
        </w:rPr>
        <w:t>If applicable to the project w</w:t>
      </w:r>
      <w:r w:rsidR="000F6A61" w:rsidRPr="00EF2A03">
        <w:rPr>
          <w:rFonts w:ascii="Arial" w:hAnsi="Arial" w:cs="Arial"/>
        </w:rPr>
        <w:t xml:space="preserve">ith the selection of the </w:t>
      </w:r>
      <w:r w:rsidR="001C21C5" w:rsidRPr="00EF2A03">
        <w:rPr>
          <w:rFonts w:ascii="Arial" w:hAnsi="Arial" w:cs="Arial"/>
        </w:rPr>
        <w:t>A/E</w:t>
      </w:r>
      <w:r w:rsidR="000F6A61" w:rsidRPr="00EF2A03">
        <w:rPr>
          <w:rFonts w:ascii="Arial" w:hAnsi="Arial" w:cs="Arial"/>
        </w:rPr>
        <w:t xml:space="preserve"> and CM, the Project Team will gather to kick</w:t>
      </w:r>
      <w:r w:rsidR="00471DAC" w:rsidRPr="00EF2A03">
        <w:rPr>
          <w:rFonts w:ascii="Arial" w:hAnsi="Arial" w:cs="Arial"/>
        </w:rPr>
        <w:t>-</w:t>
      </w:r>
      <w:r w:rsidR="000F6A61" w:rsidRPr="00EF2A03">
        <w:rPr>
          <w:rFonts w:ascii="Arial" w:hAnsi="Arial" w:cs="Arial"/>
        </w:rPr>
        <w:t>off t</w:t>
      </w:r>
      <w:r w:rsidR="00021855" w:rsidRPr="00EF2A03">
        <w:rPr>
          <w:rFonts w:ascii="Arial" w:hAnsi="Arial" w:cs="Arial"/>
        </w:rPr>
        <w:t>he design</w:t>
      </w:r>
      <w:r w:rsidR="000601BD" w:rsidRPr="00EF2A03">
        <w:rPr>
          <w:rFonts w:ascii="Arial" w:hAnsi="Arial" w:cs="Arial"/>
        </w:rPr>
        <w:t xml:space="preserve"> phases of the </w:t>
      </w:r>
      <w:proofErr w:type="gramStart"/>
      <w:r w:rsidR="000601BD" w:rsidRPr="00EF2A03">
        <w:rPr>
          <w:rFonts w:ascii="Arial" w:hAnsi="Arial" w:cs="Arial"/>
        </w:rPr>
        <w:t>project which</w:t>
      </w:r>
      <w:proofErr w:type="gramEnd"/>
      <w:r w:rsidR="000601BD" w:rsidRPr="00EF2A03">
        <w:rPr>
          <w:rFonts w:ascii="Arial" w:hAnsi="Arial" w:cs="Arial"/>
        </w:rPr>
        <w:t xml:space="preserve"> include </w:t>
      </w:r>
      <w:r w:rsidRPr="00EF2A03">
        <w:rPr>
          <w:rFonts w:ascii="Arial" w:hAnsi="Arial" w:cs="Arial"/>
        </w:rPr>
        <w:t>Scope Development</w:t>
      </w:r>
      <w:r w:rsidR="002F3CDE" w:rsidRPr="00EF2A03">
        <w:rPr>
          <w:rFonts w:ascii="Arial" w:hAnsi="Arial" w:cs="Arial"/>
        </w:rPr>
        <w:t>/Program V</w:t>
      </w:r>
      <w:r w:rsidR="000F6A61" w:rsidRPr="00EF2A03">
        <w:rPr>
          <w:rFonts w:ascii="Arial" w:hAnsi="Arial" w:cs="Arial"/>
        </w:rPr>
        <w:t xml:space="preserve">erification; Schematic Design; Design Development; and Construction Documents.  The purpose of the </w:t>
      </w:r>
      <w:r w:rsidR="004B5F78" w:rsidRPr="00EF2A03">
        <w:rPr>
          <w:rFonts w:ascii="Arial" w:hAnsi="Arial" w:cs="Arial"/>
        </w:rPr>
        <w:t xml:space="preserve">limited scope agreement is </w:t>
      </w:r>
      <w:r w:rsidR="000F6A61" w:rsidRPr="00EF2A03">
        <w:rPr>
          <w:rFonts w:ascii="Arial" w:hAnsi="Arial" w:cs="Arial"/>
        </w:rPr>
        <w:t xml:space="preserve">to review and gain endorsement of the </w:t>
      </w:r>
      <w:r w:rsidR="00AB3ABF" w:rsidRPr="00EF2A03">
        <w:rPr>
          <w:rFonts w:ascii="Arial" w:hAnsi="Arial" w:cs="Arial"/>
        </w:rPr>
        <w:t>work plan</w:t>
      </w:r>
      <w:r w:rsidR="000F6A61" w:rsidRPr="00EF2A03">
        <w:rPr>
          <w:rFonts w:ascii="Arial" w:hAnsi="Arial" w:cs="Arial"/>
        </w:rPr>
        <w:t xml:space="preserve"> established</w:t>
      </w:r>
      <w:r w:rsidR="005F7725" w:rsidRPr="00EF2A03">
        <w:rPr>
          <w:rFonts w:ascii="Arial" w:hAnsi="Arial" w:cs="Arial"/>
        </w:rPr>
        <w:t xml:space="preserve"> </w:t>
      </w:r>
    </w:p>
    <w:p w:rsidR="00233C88" w:rsidRPr="00EF2A03" w:rsidRDefault="00233C88" w:rsidP="00233C88">
      <w:pPr>
        <w:pStyle w:val="text"/>
        <w:rPr>
          <w:rFonts w:ascii="Arial" w:hAnsi="Arial" w:cs="Arial"/>
        </w:rPr>
      </w:pPr>
      <w:bookmarkStart w:id="30" w:name="Kickoffmeeting"/>
      <w:bookmarkEnd w:id="30"/>
      <w:r w:rsidRPr="00EF2A03">
        <w:rPr>
          <w:rFonts w:ascii="Arial" w:hAnsi="Arial" w:cs="Arial"/>
        </w:rPr>
        <w:t xml:space="preserve">The ability of a </w:t>
      </w:r>
      <w:r w:rsidR="00AA2EDC" w:rsidRPr="00EF2A03">
        <w:rPr>
          <w:rFonts w:ascii="Arial" w:hAnsi="Arial" w:cs="Arial"/>
        </w:rPr>
        <w:t>PM</w:t>
      </w:r>
      <w:r w:rsidRPr="00EF2A03">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EF2A03" w:rsidRDefault="00233C88" w:rsidP="00CA79EE">
      <w:pPr>
        <w:pStyle w:val="text"/>
        <w:numPr>
          <w:ilvl w:val="0"/>
          <w:numId w:val="19"/>
        </w:numPr>
        <w:rPr>
          <w:rFonts w:ascii="Arial" w:hAnsi="Arial" w:cs="Arial"/>
        </w:rPr>
      </w:pPr>
      <w:r w:rsidRPr="00EF2A03">
        <w:rPr>
          <w:rFonts w:ascii="Arial" w:hAnsi="Arial" w:cs="Arial"/>
        </w:rPr>
        <w:t xml:space="preserve">The </w:t>
      </w:r>
      <w:hyperlink r:id="rId74" w:history="1">
        <w:r w:rsidR="00C15A70" w:rsidRPr="00EF2A03">
          <w:rPr>
            <w:rStyle w:val="Hyperlink"/>
            <w:rFonts w:ascii="Arial" w:hAnsi="Arial" w:cs="Arial"/>
          </w:rPr>
          <w:t>Project</w:t>
        </w:r>
        <w:r w:rsidR="00765C80" w:rsidRPr="00EF2A03">
          <w:rPr>
            <w:rStyle w:val="Hyperlink"/>
            <w:rFonts w:ascii="Arial" w:hAnsi="Arial" w:cs="Arial"/>
          </w:rPr>
          <w:t xml:space="preserve"> Kick-Off</w:t>
        </w:r>
        <w:r w:rsidRPr="00EF2A03">
          <w:rPr>
            <w:rStyle w:val="Hyperlink"/>
            <w:rFonts w:ascii="Arial" w:hAnsi="Arial" w:cs="Arial"/>
          </w:rPr>
          <w:t xml:space="preserve"> Agenda</w:t>
        </w:r>
      </w:hyperlink>
      <w:r w:rsidRPr="00EF2A03">
        <w:rPr>
          <w:rFonts w:ascii="Arial" w:hAnsi="Arial" w:cs="Arial"/>
        </w:rPr>
        <w:t xml:space="preserve"> </w:t>
      </w:r>
      <w:proofErr w:type="gramStart"/>
      <w:r w:rsidR="00B82B51" w:rsidRPr="00EF2A03">
        <w:rPr>
          <w:rFonts w:ascii="Arial" w:hAnsi="Arial" w:cs="Arial"/>
        </w:rPr>
        <w:t>will</w:t>
      </w:r>
      <w:r w:rsidRPr="00EF2A03">
        <w:rPr>
          <w:rFonts w:ascii="Arial" w:hAnsi="Arial" w:cs="Arial"/>
        </w:rPr>
        <w:t xml:space="preserve"> be prepared in advance and distributed to the participants</w:t>
      </w:r>
      <w:proofErr w:type="gramEnd"/>
      <w:r w:rsidR="00C15A70" w:rsidRPr="00EF2A03">
        <w:rPr>
          <w:rFonts w:ascii="Arial" w:hAnsi="Arial" w:cs="Arial"/>
        </w:rPr>
        <w:t xml:space="preserve">.  </w:t>
      </w:r>
      <w:r w:rsidRPr="00EF2A03">
        <w:rPr>
          <w:rFonts w:ascii="Arial" w:hAnsi="Arial" w:cs="Arial"/>
        </w:rPr>
        <w:t>One of the first steps in any meeting should be to confirm the agend</w:t>
      </w:r>
      <w:r w:rsidR="005513E2" w:rsidRPr="00EF2A03">
        <w:rPr>
          <w:rFonts w:ascii="Arial" w:hAnsi="Arial" w:cs="Arial"/>
        </w:rPr>
        <w:t xml:space="preserve">a, and modify it if necessary in advance of the meeting. </w:t>
      </w:r>
    </w:p>
    <w:p w:rsidR="00233C88" w:rsidRPr="00EF2A03" w:rsidRDefault="00233C88" w:rsidP="00CA79EE">
      <w:pPr>
        <w:pStyle w:val="text"/>
        <w:numPr>
          <w:ilvl w:val="0"/>
          <w:numId w:val="19"/>
        </w:numPr>
        <w:rPr>
          <w:rFonts w:ascii="Arial" w:hAnsi="Arial" w:cs="Arial"/>
        </w:rPr>
      </w:pPr>
      <w:r w:rsidRPr="00EF2A03">
        <w:rPr>
          <w:rFonts w:ascii="Arial" w:hAnsi="Arial" w:cs="Arial"/>
        </w:rPr>
        <w:lastRenderedPageBreak/>
        <w:t xml:space="preserve">The second essential part of proper meeting management is good minutes.  Meetings need to </w:t>
      </w:r>
      <w:proofErr w:type="gramStart"/>
      <w:r w:rsidRPr="00EF2A03">
        <w:rPr>
          <w:rFonts w:ascii="Arial" w:hAnsi="Arial" w:cs="Arial"/>
        </w:rPr>
        <w:t>be documented</w:t>
      </w:r>
      <w:proofErr w:type="gramEnd"/>
      <w:r w:rsidRPr="00EF2A03">
        <w:rPr>
          <w:rFonts w:ascii="Arial" w:hAnsi="Arial" w:cs="Arial"/>
        </w:rPr>
        <w:t xml:space="preserve">, even when actions do not result from the meeting.  When actions do result from the meeting, minutes are a way of documenting, communicating, and confirming those actions with the corresponding team member responsible for those actions.  </w:t>
      </w:r>
      <w:r w:rsidR="00C15A70" w:rsidRPr="00EF2A03">
        <w:rPr>
          <w:rFonts w:ascii="Arial" w:hAnsi="Arial" w:cs="Arial"/>
        </w:rPr>
        <w:t xml:space="preserve">If a consulting firm </w:t>
      </w:r>
      <w:proofErr w:type="gramStart"/>
      <w:r w:rsidR="00C15A70" w:rsidRPr="00EF2A03">
        <w:rPr>
          <w:rFonts w:ascii="Arial" w:hAnsi="Arial" w:cs="Arial"/>
        </w:rPr>
        <w:t>is engaged</w:t>
      </w:r>
      <w:proofErr w:type="gramEnd"/>
      <w:r w:rsidR="00C15A70" w:rsidRPr="00EF2A03">
        <w:rPr>
          <w:rFonts w:ascii="Arial" w:hAnsi="Arial" w:cs="Arial"/>
        </w:rPr>
        <w:t xml:space="preserve">, the firm should take the meeting minutes.  The </w:t>
      </w:r>
      <w:r w:rsidR="00AA2EDC" w:rsidRPr="00EF2A03">
        <w:rPr>
          <w:rFonts w:ascii="Arial" w:hAnsi="Arial" w:cs="Arial"/>
        </w:rPr>
        <w:t>PM</w:t>
      </w:r>
      <w:r w:rsidR="00C15A70" w:rsidRPr="00EF2A03">
        <w:rPr>
          <w:rFonts w:ascii="Arial" w:hAnsi="Arial" w:cs="Arial"/>
        </w:rPr>
        <w:t xml:space="preserve"> is ultimately responsible for</w:t>
      </w:r>
      <w:r w:rsidR="00CB3517" w:rsidRPr="00EF2A03">
        <w:rPr>
          <w:rFonts w:ascii="Arial" w:hAnsi="Arial" w:cs="Arial"/>
        </w:rPr>
        <w:t xml:space="preserve"> creation </w:t>
      </w:r>
      <w:r w:rsidR="00471DAC" w:rsidRPr="00EF2A03">
        <w:rPr>
          <w:rFonts w:ascii="Arial" w:hAnsi="Arial" w:cs="Arial"/>
        </w:rPr>
        <w:t xml:space="preserve">and </w:t>
      </w:r>
      <w:r w:rsidR="00CB3517" w:rsidRPr="00EF2A03">
        <w:rPr>
          <w:rFonts w:ascii="Arial" w:hAnsi="Arial" w:cs="Arial"/>
        </w:rPr>
        <w:t>distribution of minutes</w:t>
      </w:r>
      <w:r w:rsidR="005513E2" w:rsidRPr="00EF2A03">
        <w:rPr>
          <w:rFonts w:ascii="Arial" w:hAnsi="Arial" w:cs="Arial"/>
        </w:rPr>
        <w:t xml:space="preserve"> regardless of delegation</w:t>
      </w:r>
      <w:r w:rsidR="00CB3517" w:rsidRPr="00EF2A03">
        <w:rPr>
          <w:rFonts w:ascii="Arial" w:hAnsi="Arial" w:cs="Arial"/>
        </w:rPr>
        <w:t xml:space="preserve">.  This </w:t>
      </w:r>
      <w:proofErr w:type="gramStart"/>
      <w:r w:rsidR="00CB3517" w:rsidRPr="00EF2A03">
        <w:rPr>
          <w:rFonts w:ascii="Arial" w:hAnsi="Arial" w:cs="Arial"/>
        </w:rPr>
        <w:t>should be done</w:t>
      </w:r>
      <w:proofErr w:type="gramEnd"/>
      <w:r w:rsidR="00CB3517" w:rsidRPr="00EF2A03">
        <w:rPr>
          <w:rFonts w:ascii="Arial" w:hAnsi="Arial" w:cs="Arial"/>
        </w:rPr>
        <w:t xml:space="preserve"> within three (3) days of each meeting</w:t>
      </w:r>
      <w:r w:rsidR="002E30E9" w:rsidRPr="00EF2A03">
        <w:rPr>
          <w:rFonts w:ascii="Arial" w:hAnsi="Arial" w:cs="Arial"/>
        </w:rPr>
        <w:t>, including distribution</w:t>
      </w:r>
      <w:r w:rsidR="00CB3517" w:rsidRPr="00EF2A03">
        <w:rPr>
          <w:rFonts w:ascii="Arial" w:hAnsi="Arial" w:cs="Arial"/>
        </w:rPr>
        <w:t>.</w:t>
      </w:r>
      <w:r w:rsidR="00C15A70" w:rsidRPr="00EF2A03">
        <w:rPr>
          <w:rFonts w:ascii="Arial" w:hAnsi="Arial" w:cs="Arial"/>
        </w:rPr>
        <w:t xml:space="preserve"> </w:t>
      </w:r>
      <w:r w:rsidR="00AA2EDC" w:rsidRPr="00EF2A03">
        <w:rPr>
          <w:rFonts w:ascii="Arial" w:hAnsi="Arial" w:cs="Arial"/>
        </w:rPr>
        <w:t>PM</w:t>
      </w:r>
      <w:r w:rsidR="00CB3517" w:rsidRPr="00EF2A03">
        <w:rPr>
          <w:rFonts w:ascii="Arial" w:hAnsi="Arial" w:cs="Arial"/>
        </w:rPr>
        <w:t>s</w:t>
      </w:r>
      <w:r w:rsidR="002E30E9" w:rsidRPr="00EF2A03">
        <w:rPr>
          <w:rFonts w:ascii="Arial" w:hAnsi="Arial" w:cs="Arial"/>
        </w:rPr>
        <w:t>/Consultants</w:t>
      </w:r>
      <w:r w:rsidR="00C15A70" w:rsidRPr="00EF2A03">
        <w:rPr>
          <w:rFonts w:ascii="Arial" w:hAnsi="Arial" w:cs="Arial"/>
        </w:rPr>
        <w:t xml:space="preserve"> should utilize the </w:t>
      </w:r>
      <w:hyperlink r:id="rId75" w:history="1">
        <w:r w:rsidR="00873E93" w:rsidRPr="00EF2A03">
          <w:rPr>
            <w:rStyle w:val="Hyperlink"/>
            <w:rFonts w:ascii="Arial" w:hAnsi="Arial" w:cs="Arial"/>
          </w:rPr>
          <w:t>Meeting Minutes T</w:t>
        </w:r>
        <w:r w:rsidR="00C15A70" w:rsidRPr="00EF2A03">
          <w:rPr>
            <w:rStyle w:val="Hyperlink"/>
            <w:rFonts w:ascii="Arial" w:hAnsi="Arial" w:cs="Arial"/>
          </w:rPr>
          <w:t>emplate</w:t>
        </w:r>
      </w:hyperlink>
      <w:r w:rsidR="00CB3517" w:rsidRPr="00EF2A03">
        <w:rPr>
          <w:rFonts w:ascii="Arial" w:hAnsi="Arial" w:cs="Arial"/>
          <w:b/>
        </w:rPr>
        <w:t xml:space="preserve"> </w:t>
      </w:r>
      <w:r w:rsidR="00CB3517" w:rsidRPr="00EF2A03">
        <w:rPr>
          <w:rFonts w:ascii="Arial" w:hAnsi="Arial" w:cs="Arial"/>
        </w:rPr>
        <w:t>to perform this step</w:t>
      </w:r>
      <w:r w:rsidR="00C15A70" w:rsidRPr="00EF2A03">
        <w:rPr>
          <w:rFonts w:ascii="Arial" w:hAnsi="Arial" w:cs="Arial"/>
        </w:rPr>
        <w:t xml:space="preserve">.  </w:t>
      </w:r>
      <w:r w:rsidRPr="00EF2A03">
        <w:rPr>
          <w:rFonts w:ascii="Arial" w:hAnsi="Arial" w:cs="Arial"/>
        </w:rPr>
        <w:t xml:space="preserve">Meeting minutes should include a list of attendees, the major discussion points, conclusions, and action items.  It is not necessary to document the entire content of all the discussion, just the resolutions and the action items. </w:t>
      </w:r>
    </w:p>
    <w:p w:rsidR="00233C88" w:rsidRPr="00EF2A03" w:rsidRDefault="00233C88" w:rsidP="00CA79EE">
      <w:pPr>
        <w:pStyle w:val="text"/>
        <w:numPr>
          <w:ilvl w:val="0"/>
          <w:numId w:val="19"/>
        </w:numPr>
        <w:rPr>
          <w:rFonts w:ascii="Arial" w:hAnsi="Arial" w:cs="Arial"/>
        </w:rPr>
      </w:pPr>
      <w:r w:rsidRPr="00EF2A03">
        <w:rPr>
          <w:rFonts w:ascii="Arial" w:hAnsi="Arial" w:cs="Arial"/>
        </w:rPr>
        <w:t xml:space="preserve">To prepare for the project kick-off meeting, the </w:t>
      </w:r>
      <w:r w:rsidR="00AA2EDC" w:rsidRPr="00EF2A03">
        <w:rPr>
          <w:rFonts w:ascii="Arial" w:hAnsi="Arial" w:cs="Arial"/>
        </w:rPr>
        <w:t>PM</w:t>
      </w:r>
      <w:r w:rsidRPr="00EF2A03">
        <w:rPr>
          <w:rFonts w:ascii="Arial" w:hAnsi="Arial" w:cs="Arial"/>
        </w:rPr>
        <w:t xml:space="preserve"> looks at all project work plan elements and develops an agenda in advance to </w:t>
      </w:r>
      <w:proofErr w:type="gramStart"/>
      <w:r w:rsidRPr="00EF2A03">
        <w:rPr>
          <w:rFonts w:ascii="Arial" w:hAnsi="Arial" w:cs="Arial"/>
        </w:rPr>
        <w:t>be used</w:t>
      </w:r>
      <w:proofErr w:type="gramEnd"/>
      <w:r w:rsidRPr="00EF2A03">
        <w:rPr>
          <w:rFonts w:ascii="Arial" w:hAnsi="Arial" w:cs="Arial"/>
        </w:rPr>
        <w:t xml:space="preserve"> during the meeting.  The </w:t>
      </w:r>
      <w:r w:rsidR="00AA2EDC" w:rsidRPr="00EF2A03">
        <w:rPr>
          <w:rFonts w:ascii="Arial" w:hAnsi="Arial" w:cs="Arial"/>
        </w:rPr>
        <w:t>PM</w:t>
      </w:r>
      <w:r w:rsidRPr="00EF2A03">
        <w:rPr>
          <w:rFonts w:ascii="Arial" w:hAnsi="Arial" w:cs="Arial"/>
        </w:rPr>
        <w:t xml:space="preserve"> typically reviews the work plan contents to understand all actions that </w:t>
      </w:r>
      <w:proofErr w:type="gramStart"/>
      <w:r w:rsidRPr="00EF2A03">
        <w:rPr>
          <w:rFonts w:ascii="Arial" w:hAnsi="Arial" w:cs="Arial"/>
        </w:rPr>
        <w:t>have been completed</w:t>
      </w:r>
      <w:proofErr w:type="gramEnd"/>
      <w:r w:rsidRPr="00EF2A03">
        <w:rPr>
          <w:rFonts w:ascii="Arial" w:hAnsi="Arial" w:cs="Arial"/>
        </w:rPr>
        <w:t xml:space="preserve"> during these processes and the potential actions that are pending.   </w:t>
      </w:r>
    </w:p>
    <w:p w:rsidR="00233C88" w:rsidRPr="00EF2A03" w:rsidRDefault="00233C88" w:rsidP="00CA79EE">
      <w:pPr>
        <w:pStyle w:val="text"/>
        <w:numPr>
          <w:ilvl w:val="0"/>
          <w:numId w:val="19"/>
        </w:numPr>
        <w:rPr>
          <w:rFonts w:ascii="Arial" w:hAnsi="Arial" w:cs="Arial"/>
        </w:rPr>
      </w:pPr>
      <w:r w:rsidRPr="00EF2A03">
        <w:rPr>
          <w:rFonts w:ascii="Arial" w:hAnsi="Arial" w:cs="Arial"/>
        </w:rPr>
        <w:t xml:space="preserve">During the kick-off meeting, the </w:t>
      </w:r>
      <w:r w:rsidR="00AA2EDC" w:rsidRPr="00EF2A03">
        <w:rPr>
          <w:rFonts w:ascii="Arial" w:hAnsi="Arial" w:cs="Arial"/>
        </w:rPr>
        <w:t>PM</w:t>
      </w:r>
      <w:r w:rsidRPr="00EF2A03">
        <w:rPr>
          <w:rFonts w:ascii="Arial" w:hAnsi="Arial" w:cs="Arial"/>
        </w:rPr>
        <w:t xml:space="preserve"> discusses the details pertaining to the work </w:t>
      </w:r>
      <w:r w:rsidR="00C434B2" w:rsidRPr="00EF2A03">
        <w:rPr>
          <w:rFonts w:ascii="Arial" w:hAnsi="Arial" w:cs="Arial"/>
        </w:rPr>
        <w:t xml:space="preserve">that needs to </w:t>
      </w:r>
      <w:proofErr w:type="gramStart"/>
      <w:r w:rsidR="00C434B2" w:rsidRPr="00EF2A03">
        <w:rPr>
          <w:rFonts w:ascii="Arial" w:hAnsi="Arial" w:cs="Arial"/>
        </w:rPr>
        <w:t>be accomplished</w:t>
      </w:r>
      <w:proofErr w:type="gramEnd"/>
      <w:r w:rsidR="00C434B2" w:rsidRPr="00EF2A03">
        <w:rPr>
          <w:rFonts w:ascii="Arial" w:hAnsi="Arial" w:cs="Arial"/>
        </w:rPr>
        <w:t xml:space="preserve">. </w:t>
      </w: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shares the pertinent information and then answers questions from the Project Team members.</w:t>
      </w:r>
    </w:p>
    <w:p w:rsidR="00233C88" w:rsidRPr="00EF2A03" w:rsidRDefault="00233C88" w:rsidP="00CA79EE">
      <w:pPr>
        <w:pStyle w:val="text"/>
        <w:numPr>
          <w:ilvl w:val="0"/>
          <w:numId w:val="19"/>
        </w:numPr>
        <w:rPr>
          <w:rFonts w:ascii="Arial" w:hAnsi="Arial" w:cs="Arial"/>
        </w:rPr>
      </w:pPr>
      <w:bookmarkStart w:id="31" w:name="_Hlt19678262"/>
      <w:bookmarkStart w:id="32" w:name="Potentialtopics"/>
      <w:bookmarkEnd w:id="31"/>
      <w:bookmarkEnd w:id="32"/>
      <w:r w:rsidRPr="00EF2A03">
        <w:rPr>
          <w:rFonts w:ascii="Arial" w:hAnsi="Arial" w:cs="Arial"/>
        </w:rPr>
        <w:t xml:space="preserve">Below is a list of potential topics to </w:t>
      </w:r>
      <w:proofErr w:type="gramStart"/>
      <w:r w:rsidRPr="00EF2A03">
        <w:rPr>
          <w:rFonts w:ascii="Arial" w:hAnsi="Arial" w:cs="Arial"/>
        </w:rPr>
        <w:t>be addressed</w:t>
      </w:r>
      <w:proofErr w:type="gramEnd"/>
      <w:r w:rsidRPr="00EF2A03">
        <w:rPr>
          <w:rFonts w:ascii="Arial" w:hAnsi="Arial" w:cs="Arial"/>
        </w:rPr>
        <w:t xml:space="preserve"> during a kick-off meeting.  Depending on the nature of the project, some topics may or may not apply.  The </w:t>
      </w:r>
      <w:r w:rsidR="00AA2EDC" w:rsidRPr="00EF2A03">
        <w:rPr>
          <w:rFonts w:ascii="Arial" w:hAnsi="Arial" w:cs="Arial"/>
        </w:rPr>
        <w:t>PM</w:t>
      </w:r>
      <w:r w:rsidRPr="00EF2A03">
        <w:rPr>
          <w:rFonts w:ascii="Arial" w:hAnsi="Arial" w:cs="Arial"/>
        </w:rPr>
        <w:t xml:space="preserve"> will use discretion in the selection of the topics considered pertinent based on the kick-off meeting objectives. </w:t>
      </w:r>
    </w:p>
    <w:p w:rsidR="00233C88" w:rsidRPr="00EF2A03" w:rsidRDefault="00233C88" w:rsidP="00CA79EE">
      <w:pPr>
        <w:pStyle w:val="text"/>
        <w:numPr>
          <w:ilvl w:val="0"/>
          <w:numId w:val="5"/>
        </w:numPr>
        <w:rPr>
          <w:rFonts w:ascii="Arial" w:hAnsi="Arial" w:cs="Arial"/>
          <w:u w:val="single"/>
        </w:rPr>
      </w:pPr>
      <w:r w:rsidRPr="00EF2A03">
        <w:rPr>
          <w:rFonts w:ascii="Arial" w:hAnsi="Arial" w:cs="Arial"/>
        </w:rPr>
        <w:t>Project Scope/Deliverables</w:t>
      </w:r>
      <w:r w:rsidR="00B04B4A" w:rsidRPr="00EF2A03">
        <w:rPr>
          <w:rFonts w:ascii="Arial" w:hAnsi="Arial" w:cs="Arial"/>
        </w:rPr>
        <w:t>, Budget</w:t>
      </w:r>
      <w:r w:rsidRPr="00EF2A03">
        <w:rPr>
          <w:rFonts w:ascii="Arial" w:hAnsi="Arial" w:cs="Arial"/>
        </w:rPr>
        <w:t xml:space="preserve"> and Schedule </w:t>
      </w:r>
      <w:r w:rsidR="002574D9" w:rsidRPr="00EF2A03">
        <w:rPr>
          <w:rFonts w:ascii="Arial" w:hAnsi="Arial" w:cs="Arial"/>
        </w:rPr>
        <w:t>– Reference</w:t>
      </w:r>
      <w:r w:rsidR="00B04B4A" w:rsidRPr="00EF2A03">
        <w:rPr>
          <w:rFonts w:ascii="Arial" w:hAnsi="Arial" w:cs="Arial"/>
        </w:rPr>
        <w:t xml:space="preserve"> limited scope agreement or PMPOR</w:t>
      </w:r>
    </w:p>
    <w:p w:rsidR="00233C88" w:rsidRPr="00EF2A03" w:rsidRDefault="00233C88" w:rsidP="00CA79EE">
      <w:pPr>
        <w:pStyle w:val="text"/>
        <w:numPr>
          <w:ilvl w:val="0"/>
          <w:numId w:val="5"/>
        </w:numPr>
        <w:rPr>
          <w:rFonts w:ascii="Arial" w:hAnsi="Arial" w:cs="Arial"/>
        </w:rPr>
      </w:pPr>
      <w:r w:rsidRPr="00EF2A03">
        <w:rPr>
          <w:rFonts w:ascii="Arial" w:hAnsi="Arial" w:cs="Arial"/>
        </w:rPr>
        <w:t>Project Site(s)</w:t>
      </w:r>
      <w:r w:rsidR="00A42266" w:rsidRPr="00EF2A03">
        <w:rPr>
          <w:rFonts w:ascii="Arial" w:hAnsi="Arial" w:cs="Arial"/>
        </w:rPr>
        <w:t>/Logistics</w:t>
      </w:r>
      <w:r w:rsidR="00C434B2" w:rsidRPr="00EF2A03">
        <w:rPr>
          <w:rFonts w:ascii="Arial" w:hAnsi="Arial" w:cs="Arial"/>
        </w:rPr>
        <w:t xml:space="preserve"> - T</w:t>
      </w:r>
      <w:r w:rsidRPr="00EF2A03">
        <w:rPr>
          <w:rFonts w:ascii="Arial" w:hAnsi="Arial" w:cs="Arial"/>
        </w:rPr>
        <w:t xml:space="preserve">he </w:t>
      </w:r>
      <w:r w:rsidR="00AA2EDC" w:rsidRPr="00EF2A03">
        <w:rPr>
          <w:rFonts w:ascii="Arial" w:hAnsi="Arial" w:cs="Arial"/>
        </w:rPr>
        <w:t>PM</w:t>
      </w:r>
      <w:r w:rsidRPr="00EF2A03">
        <w:rPr>
          <w:rFonts w:ascii="Arial" w:hAnsi="Arial" w:cs="Arial"/>
        </w:rPr>
        <w:t xml:space="preserve"> </w:t>
      </w:r>
      <w:r w:rsidR="00B82B51" w:rsidRPr="00EF2A03">
        <w:rPr>
          <w:rFonts w:ascii="Arial" w:hAnsi="Arial" w:cs="Arial"/>
        </w:rPr>
        <w:t>will</w:t>
      </w:r>
      <w:r w:rsidRPr="00EF2A03">
        <w:rPr>
          <w:rFonts w:ascii="Arial" w:hAnsi="Arial" w:cs="Arial"/>
        </w:rPr>
        <w:t xml:space="preserve"> use a </w:t>
      </w:r>
      <w:r w:rsidR="006B0161" w:rsidRPr="00EF2A03">
        <w:rPr>
          <w:rFonts w:ascii="Arial" w:hAnsi="Arial" w:cs="Arial"/>
        </w:rPr>
        <w:t>floor plan</w:t>
      </w:r>
      <w:r w:rsidRPr="00EF2A03">
        <w:rPr>
          <w:rFonts w:ascii="Arial" w:hAnsi="Arial" w:cs="Arial"/>
        </w:rPr>
        <w:t xml:space="preserve"> or drawing </w:t>
      </w:r>
      <w:r w:rsidR="00A14C5E" w:rsidRPr="00EF2A03">
        <w:rPr>
          <w:rFonts w:ascii="Arial" w:hAnsi="Arial" w:cs="Arial"/>
        </w:rPr>
        <w:t xml:space="preserve">including exterior </w:t>
      </w:r>
      <w:r w:rsidRPr="00EF2A03">
        <w:rPr>
          <w:rFonts w:ascii="Arial" w:hAnsi="Arial" w:cs="Arial"/>
        </w:rPr>
        <w:t>to identify the location(s) associated with the project, with the intention of providing the context in which the project takes place</w:t>
      </w:r>
      <w:r w:rsidR="00A42266" w:rsidRPr="00EF2A03">
        <w:rPr>
          <w:rFonts w:ascii="Arial" w:hAnsi="Arial" w:cs="Arial"/>
        </w:rPr>
        <w:t xml:space="preserve"> and properly planning for logistics. F</w:t>
      </w:r>
      <w:r w:rsidRPr="00EF2A03">
        <w:rPr>
          <w:rFonts w:ascii="Arial" w:hAnsi="Arial" w:cs="Arial"/>
        </w:rPr>
        <w:t xml:space="preserve">or the project participants with a need to visit the project site(s), some details regarding site visit protocols </w:t>
      </w:r>
      <w:proofErr w:type="gramStart"/>
      <w:r w:rsidR="00B82B51" w:rsidRPr="00EF2A03">
        <w:rPr>
          <w:rFonts w:ascii="Arial" w:hAnsi="Arial" w:cs="Arial"/>
        </w:rPr>
        <w:t>will</w:t>
      </w:r>
      <w:r w:rsidRPr="00EF2A03">
        <w:rPr>
          <w:rFonts w:ascii="Arial" w:hAnsi="Arial" w:cs="Arial"/>
        </w:rPr>
        <w:t xml:space="preserve"> be incor</w:t>
      </w:r>
      <w:r w:rsidR="00C434B2" w:rsidRPr="00EF2A03">
        <w:rPr>
          <w:rFonts w:ascii="Arial" w:hAnsi="Arial" w:cs="Arial"/>
        </w:rPr>
        <w:t>por</w:t>
      </w:r>
      <w:r w:rsidRPr="00EF2A03">
        <w:rPr>
          <w:rFonts w:ascii="Arial" w:hAnsi="Arial" w:cs="Arial"/>
        </w:rPr>
        <w:t>ated</w:t>
      </w:r>
      <w:proofErr w:type="gramEnd"/>
      <w:r w:rsidRPr="00EF2A03">
        <w:rPr>
          <w:rFonts w:ascii="Arial" w:hAnsi="Arial" w:cs="Arial"/>
        </w:rPr>
        <w:t xml:space="preserve"> into the discussion.</w:t>
      </w:r>
    </w:p>
    <w:p w:rsidR="00233C88" w:rsidRPr="00EF2A03" w:rsidRDefault="00233C88" w:rsidP="00CA79EE">
      <w:pPr>
        <w:pStyle w:val="text"/>
        <w:numPr>
          <w:ilvl w:val="0"/>
          <w:numId w:val="5"/>
        </w:numPr>
        <w:rPr>
          <w:rFonts w:ascii="Arial" w:hAnsi="Arial" w:cs="Arial"/>
        </w:rPr>
      </w:pPr>
      <w:r w:rsidRPr="00EF2A03">
        <w:rPr>
          <w:rFonts w:ascii="Arial" w:hAnsi="Arial" w:cs="Arial"/>
        </w:rPr>
        <w:t xml:space="preserve">Project Organization - During the </w:t>
      </w:r>
      <w:r w:rsidR="00C06616" w:rsidRPr="00EF2A03">
        <w:rPr>
          <w:rFonts w:ascii="Arial" w:hAnsi="Arial" w:cs="Arial"/>
        </w:rPr>
        <w:t>kick off meeting (as applicable)</w:t>
      </w:r>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w:t>
      </w:r>
      <w:r w:rsidR="00B82B51" w:rsidRPr="00EF2A03">
        <w:rPr>
          <w:rFonts w:ascii="Arial" w:hAnsi="Arial" w:cs="Arial"/>
        </w:rPr>
        <w:t>will</w:t>
      </w:r>
      <w:r w:rsidRPr="00EF2A03">
        <w:rPr>
          <w:rFonts w:ascii="Arial" w:hAnsi="Arial" w:cs="Arial"/>
        </w:rPr>
        <w:t xml:space="preserve"> review the Project Team roles and responsibilities to acco</w:t>
      </w:r>
      <w:r w:rsidR="002574D9" w:rsidRPr="00EF2A03">
        <w:rPr>
          <w:rFonts w:ascii="Arial" w:hAnsi="Arial" w:cs="Arial"/>
        </w:rPr>
        <w:t>mplish the project objectives. This includes a review of the draft</w:t>
      </w:r>
      <w:r w:rsidR="007D2B37" w:rsidRPr="00EF2A03">
        <w:rPr>
          <w:rFonts w:ascii="Arial" w:hAnsi="Arial" w:cs="Arial"/>
        </w:rPr>
        <w:t xml:space="preserve"> </w:t>
      </w:r>
      <w:hyperlink r:id="rId76" w:history="1">
        <w:r w:rsidR="004B395A" w:rsidRPr="00EF2A03">
          <w:rPr>
            <w:rStyle w:val="Hyperlink"/>
            <w:rFonts w:ascii="Arial" w:hAnsi="Arial" w:cs="Arial"/>
          </w:rPr>
          <w:t>PMPOR</w:t>
        </w:r>
      </w:hyperlink>
      <w:r w:rsidR="000356E8" w:rsidRPr="00EF2A03">
        <w:rPr>
          <w:rStyle w:val="Hyperlink"/>
          <w:rFonts w:ascii="Arial" w:hAnsi="Arial" w:cs="Arial"/>
        </w:rPr>
        <w:t>,</w:t>
      </w:r>
      <w:r w:rsidR="002574D9" w:rsidRPr="00EF2A03">
        <w:rPr>
          <w:rFonts w:ascii="Arial" w:hAnsi="Arial" w:cs="Arial"/>
        </w:rPr>
        <w:t xml:space="preserve"> as applicable. </w:t>
      </w:r>
    </w:p>
    <w:p w:rsidR="00233C88" w:rsidRPr="00EF2A03" w:rsidRDefault="00233C88" w:rsidP="00C06616">
      <w:pPr>
        <w:pStyle w:val="text"/>
        <w:numPr>
          <w:ilvl w:val="0"/>
          <w:numId w:val="5"/>
        </w:numPr>
        <w:rPr>
          <w:rFonts w:ascii="Arial" w:hAnsi="Arial" w:cs="Arial"/>
        </w:rPr>
      </w:pPr>
      <w:r w:rsidRPr="00EF2A03">
        <w:rPr>
          <w:rFonts w:ascii="Arial" w:hAnsi="Arial" w:cs="Arial"/>
        </w:rPr>
        <w:t xml:space="preserve">Project </w:t>
      </w:r>
      <w:r w:rsidR="00C434B2" w:rsidRPr="00EF2A03">
        <w:rPr>
          <w:rFonts w:ascii="Arial" w:hAnsi="Arial" w:cs="Arial"/>
        </w:rPr>
        <w:t>Reporting</w:t>
      </w:r>
      <w:r w:rsidRPr="00EF2A03">
        <w:rPr>
          <w:rFonts w:ascii="Arial" w:hAnsi="Arial" w:cs="Arial"/>
        </w:rPr>
        <w:t xml:space="preserve">/Document Control - </w:t>
      </w:r>
      <w:r w:rsidR="001A2386" w:rsidRPr="00EF2A03">
        <w:rPr>
          <w:rFonts w:ascii="Arial" w:hAnsi="Arial" w:cs="Arial"/>
        </w:rPr>
        <w:t xml:space="preserve">For project archiving, refer to the </w:t>
      </w:r>
      <w:hyperlink r:id="rId77" w:history="1">
        <w:r w:rsidR="001A2386" w:rsidRPr="00EF2A03">
          <w:rPr>
            <w:rStyle w:val="Hyperlink"/>
            <w:rFonts w:ascii="Arial" w:hAnsi="Arial" w:cs="Arial"/>
          </w:rPr>
          <w:t>Records Management Guidelines</w:t>
        </w:r>
      </w:hyperlink>
      <w:r w:rsidR="001A2386" w:rsidRPr="00EF2A03">
        <w:rPr>
          <w:rFonts w:ascii="Arial" w:hAnsi="Arial" w:cs="Arial"/>
        </w:rPr>
        <w:t>.  For project reporting</w:t>
      </w:r>
      <w:r w:rsidR="00C06616" w:rsidRPr="00EF2A03">
        <w:rPr>
          <w:rFonts w:ascii="Arial" w:hAnsi="Arial" w:cs="Arial"/>
        </w:rPr>
        <w:t xml:space="preserve"> and workload management</w:t>
      </w:r>
      <w:r w:rsidR="001A2386" w:rsidRPr="00EF2A03">
        <w:rPr>
          <w:rFonts w:ascii="Arial" w:hAnsi="Arial" w:cs="Arial"/>
        </w:rPr>
        <w:t xml:space="preserve">, </w:t>
      </w:r>
      <w:r w:rsidR="00C06616" w:rsidRPr="00EF2A03">
        <w:rPr>
          <w:rFonts w:ascii="Arial" w:hAnsi="Arial" w:cs="Arial"/>
        </w:rPr>
        <w:t xml:space="preserve">a weekly meeting will occur between the PM and the Assistant Director of Facilities Engineering. In addition, the Assistant Director of Facilities Engineering will provide a list of completed projects and their TPC at mid-year and year-end for performance reporting. </w:t>
      </w:r>
      <w:r w:rsidR="002A4351" w:rsidRPr="00EF2A03">
        <w:rPr>
          <w:rFonts w:ascii="Arial" w:hAnsi="Arial" w:cs="Arial"/>
        </w:rPr>
        <w:t xml:space="preserve"> The Assistant Director of F</w:t>
      </w:r>
      <w:r w:rsidR="00FA16C5" w:rsidRPr="00EF2A03">
        <w:rPr>
          <w:rFonts w:ascii="Arial" w:hAnsi="Arial" w:cs="Arial"/>
        </w:rPr>
        <w:t>inance</w:t>
      </w:r>
      <w:r w:rsidR="002A4351" w:rsidRPr="00EF2A03">
        <w:rPr>
          <w:rFonts w:ascii="Arial" w:hAnsi="Arial" w:cs="Arial"/>
        </w:rPr>
        <w:t xml:space="preserve"> will provide a </w:t>
      </w:r>
      <w:r w:rsidR="00A14C5E" w:rsidRPr="00EF2A03">
        <w:rPr>
          <w:rFonts w:ascii="Arial" w:hAnsi="Arial" w:cs="Arial"/>
        </w:rPr>
        <w:t>quarterly</w:t>
      </w:r>
      <w:r w:rsidR="002A4351" w:rsidRPr="00EF2A03">
        <w:rPr>
          <w:rFonts w:ascii="Arial" w:hAnsi="Arial" w:cs="Arial"/>
        </w:rPr>
        <w:t xml:space="preserve"> report of </w:t>
      </w:r>
      <w:r w:rsidR="000426CE" w:rsidRPr="00EF2A03">
        <w:rPr>
          <w:rFonts w:ascii="Arial" w:hAnsi="Arial" w:cs="Arial"/>
        </w:rPr>
        <w:t>completed</w:t>
      </w:r>
      <w:r w:rsidR="002A4351" w:rsidRPr="00EF2A03">
        <w:rPr>
          <w:rFonts w:ascii="Arial" w:hAnsi="Arial" w:cs="Arial"/>
        </w:rPr>
        <w:t xml:space="preserve"> </w:t>
      </w:r>
      <w:r w:rsidR="00A14C5E" w:rsidRPr="00EF2A03">
        <w:rPr>
          <w:rFonts w:ascii="Arial" w:hAnsi="Arial" w:cs="Arial"/>
        </w:rPr>
        <w:t>projects to the FA for use in updating the Building Investment Summaries</w:t>
      </w:r>
      <w:r w:rsidR="00554A75" w:rsidRPr="00EF2A03">
        <w:rPr>
          <w:rFonts w:ascii="Arial" w:hAnsi="Arial" w:cs="Arial"/>
        </w:rPr>
        <w:t xml:space="preserve"> and annual performance reports</w:t>
      </w:r>
      <w:r w:rsidR="002A4351" w:rsidRPr="00EF2A03">
        <w:rPr>
          <w:rFonts w:ascii="Arial" w:hAnsi="Arial" w:cs="Arial"/>
        </w:rPr>
        <w:t>.</w:t>
      </w:r>
      <w:r w:rsidR="00A14C5E" w:rsidRPr="00EF2A03">
        <w:rPr>
          <w:rFonts w:ascii="Arial" w:hAnsi="Arial" w:cs="Arial"/>
        </w:rPr>
        <w:t xml:space="preserve"> </w:t>
      </w:r>
      <w:r w:rsidR="00554A75" w:rsidRPr="00EF2A03">
        <w:rPr>
          <w:rFonts w:ascii="Arial" w:hAnsi="Arial" w:cs="Arial"/>
        </w:rPr>
        <w:t xml:space="preserve">For </w:t>
      </w:r>
      <w:r w:rsidRPr="00EF2A03">
        <w:rPr>
          <w:rFonts w:ascii="Arial" w:hAnsi="Arial" w:cs="Arial"/>
        </w:rPr>
        <w:t>Environmental Health and Safety (EHS)</w:t>
      </w:r>
      <w:r w:rsidR="00554A75" w:rsidRPr="00EF2A03">
        <w:rPr>
          <w:rFonts w:ascii="Arial" w:hAnsi="Arial" w:cs="Arial"/>
        </w:rPr>
        <w:t>, c</w:t>
      </w:r>
      <w:r w:rsidR="0035775E" w:rsidRPr="00EF2A03">
        <w:rPr>
          <w:rFonts w:ascii="Arial" w:hAnsi="Arial" w:cs="Arial"/>
        </w:rPr>
        <w:t xml:space="preserve">ode and compliance issues </w:t>
      </w:r>
      <w:proofErr w:type="gramStart"/>
      <w:r w:rsidR="0035775E" w:rsidRPr="00EF2A03">
        <w:rPr>
          <w:rFonts w:ascii="Arial" w:hAnsi="Arial" w:cs="Arial"/>
        </w:rPr>
        <w:t>should be addressed</w:t>
      </w:r>
      <w:proofErr w:type="gramEnd"/>
      <w:r w:rsidR="0035775E" w:rsidRPr="00EF2A03">
        <w:rPr>
          <w:rFonts w:ascii="Arial" w:hAnsi="Arial" w:cs="Arial"/>
        </w:rPr>
        <w:t xml:space="preserve"> on all projects. These may include asbestos abatement, lead removal, lab decommissioning, proper storage and </w:t>
      </w:r>
      <w:r w:rsidR="0035775E" w:rsidRPr="00EF2A03">
        <w:rPr>
          <w:rFonts w:ascii="Arial" w:hAnsi="Arial" w:cs="Arial"/>
        </w:rPr>
        <w:lastRenderedPageBreak/>
        <w:t xml:space="preserve">disposal of any hazardous materials. EHS </w:t>
      </w:r>
      <w:proofErr w:type="gramStart"/>
      <w:r w:rsidR="0035775E" w:rsidRPr="00EF2A03">
        <w:rPr>
          <w:rFonts w:ascii="Arial" w:hAnsi="Arial" w:cs="Arial"/>
        </w:rPr>
        <w:t>should be contacted</w:t>
      </w:r>
      <w:proofErr w:type="gramEnd"/>
      <w:r w:rsidR="0035775E" w:rsidRPr="00EF2A03">
        <w:rPr>
          <w:rFonts w:ascii="Arial" w:hAnsi="Arial" w:cs="Arial"/>
        </w:rPr>
        <w:t xml:space="preserve"> on process, disposal and compliance as relative to the project scope. </w:t>
      </w:r>
    </w:p>
    <w:p w:rsidR="0056776B" w:rsidRPr="00EF2A03" w:rsidRDefault="0056776B" w:rsidP="00CA79EE">
      <w:pPr>
        <w:pStyle w:val="text"/>
        <w:numPr>
          <w:ilvl w:val="0"/>
          <w:numId w:val="5"/>
        </w:numPr>
        <w:rPr>
          <w:rFonts w:ascii="Arial" w:hAnsi="Arial" w:cs="Arial"/>
        </w:rPr>
      </w:pPr>
      <w:r w:rsidRPr="00EF2A03">
        <w:rPr>
          <w:rFonts w:ascii="Arial" w:hAnsi="Arial" w:cs="Arial"/>
        </w:rPr>
        <w:t xml:space="preserve">Other </w:t>
      </w:r>
      <w:r w:rsidR="00DB7229" w:rsidRPr="00EF2A03">
        <w:rPr>
          <w:rFonts w:ascii="Arial" w:hAnsi="Arial" w:cs="Arial"/>
        </w:rPr>
        <w:t xml:space="preserve">project or functional area </w:t>
      </w:r>
      <w:r w:rsidRPr="00EF2A03">
        <w:rPr>
          <w:rFonts w:ascii="Arial" w:hAnsi="Arial" w:cs="Arial"/>
        </w:rPr>
        <w:t>topics may include Operational Services (TFC, IT, Maintenance, Custodial, Security, Public Realm, etc.).</w:t>
      </w:r>
    </w:p>
    <w:p w:rsidR="00233C88" w:rsidRPr="00EF2A03" w:rsidRDefault="00233C88" w:rsidP="00CA79EE">
      <w:pPr>
        <w:pStyle w:val="text"/>
        <w:numPr>
          <w:ilvl w:val="0"/>
          <w:numId w:val="5"/>
        </w:numPr>
        <w:rPr>
          <w:rFonts w:ascii="Arial" w:hAnsi="Arial" w:cs="Arial"/>
        </w:rPr>
      </w:pPr>
      <w:r w:rsidRPr="00EF2A03">
        <w:rPr>
          <w:rFonts w:ascii="Arial" w:hAnsi="Arial" w:cs="Arial"/>
        </w:rPr>
        <w:t xml:space="preserve">Permitting - If permits are required for the project, the </w:t>
      </w:r>
      <w:r w:rsidR="00AA2EDC" w:rsidRPr="00EF2A03">
        <w:rPr>
          <w:rFonts w:ascii="Arial" w:hAnsi="Arial" w:cs="Arial"/>
        </w:rPr>
        <w:t>PM</w:t>
      </w:r>
      <w:r w:rsidRPr="00EF2A03">
        <w:rPr>
          <w:rFonts w:ascii="Arial" w:hAnsi="Arial" w:cs="Arial"/>
        </w:rPr>
        <w:t xml:space="preserve"> needs to identify those and the particular instructions for obtaining them.  For those projects requiring inspections from outside agencies, specific procedures and standards regarding those inspections may be included as a topic of discussion </w:t>
      </w:r>
      <w:r w:rsidR="00471DAC" w:rsidRPr="00EF2A03">
        <w:rPr>
          <w:rFonts w:ascii="Arial" w:hAnsi="Arial" w:cs="Arial"/>
        </w:rPr>
        <w:t>in</w:t>
      </w:r>
      <w:r w:rsidRPr="00EF2A03">
        <w:rPr>
          <w:rFonts w:ascii="Arial" w:hAnsi="Arial" w:cs="Arial"/>
        </w:rPr>
        <w:t xml:space="preserve"> the kick-off meeting. </w:t>
      </w:r>
      <w:r w:rsidR="00D5501A" w:rsidRPr="00EF2A03">
        <w:rPr>
          <w:rFonts w:ascii="Arial" w:hAnsi="Arial" w:cs="Arial"/>
        </w:rPr>
        <w:t>If PM requires guidance in relation to job permitting, they are responsible for contact the Director of Capital Projects for direction.</w:t>
      </w:r>
      <w:r w:rsidRPr="00EF2A03">
        <w:rPr>
          <w:rFonts w:ascii="Arial" w:hAnsi="Arial" w:cs="Arial"/>
        </w:rPr>
        <w:t xml:space="preserve"> </w:t>
      </w:r>
    </w:p>
    <w:p w:rsidR="00233C88" w:rsidRPr="00EF2A03" w:rsidRDefault="00990390" w:rsidP="00233C88">
      <w:pPr>
        <w:pStyle w:val="text"/>
        <w:rPr>
          <w:rFonts w:ascii="Arial" w:hAnsi="Arial" w:cs="Arial"/>
          <w:u w:val="single"/>
        </w:rPr>
      </w:pPr>
      <w:bookmarkStart w:id="33" w:name="_Hlt19675445"/>
      <w:bookmarkStart w:id="34" w:name="_Hlt19675451"/>
      <w:bookmarkStart w:id="35" w:name="Generalguidelines"/>
      <w:bookmarkEnd w:id="33"/>
      <w:bookmarkEnd w:id="34"/>
      <w:bookmarkEnd w:id="35"/>
      <w:r w:rsidRPr="00EF2A03">
        <w:rPr>
          <w:rFonts w:ascii="Arial" w:hAnsi="Arial" w:cs="Arial"/>
          <w:u w:val="single"/>
        </w:rPr>
        <w:t xml:space="preserve">Kick Off Meeting </w:t>
      </w:r>
      <w:r w:rsidR="00233C88" w:rsidRPr="00EF2A03">
        <w:rPr>
          <w:rFonts w:ascii="Arial" w:hAnsi="Arial" w:cs="Arial"/>
          <w:u w:val="single"/>
        </w:rPr>
        <w:t>Attendees</w:t>
      </w:r>
    </w:p>
    <w:p w:rsidR="00233C88" w:rsidRPr="00EF2A03" w:rsidRDefault="00233C88" w:rsidP="00233C88">
      <w:pPr>
        <w:pStyle w:val="bullet1"/>
        <w:ind w:left="540"/>
        <w:rPr>
          <w:rFonts w:ascii="Arial" w:hAnsi="Arial" w:cs="Arial"/>
        </w:rPr>
      </w:pPr>
      <w:r w:rsidRPr="00EF2A03">
        <w:rPr>
          <w:rFonts w:ascii="Arial" w:hAnsi="Arial" w:cs="Arial"/>
        </w:rPr>
        <w:t>•</w:t>
      </w:r>
      <w:r w:rsidRPr="00EF2A03">
        <w:rPr>
          <w:rFonts w:ascii="Arial" w:hAnsi="Arial" w:cs="Arial"/>
        </w:rPr>
        <w:tab/>
        <w:t>All Project Team members should be present at the kick-off meeting.</w:t>
      </w:r>
      <w:r w:rsidR="00F3141A" w:rsidRPr="00EF2A03">
        <w:rPr>
          <w:rFonts w:ascii="Arial" w:hAnsi="Arial" w:cs="Arial"/>
        </w:rPr>
        <w:t xml:space="preserve"> Operational partners should be included, as applicable. Participants may include EHS, IT, TFC, OFMD engineering and custodial supervisors, etc. </w:t>
      </w:r>
      <w:r w:rsidRPr="00EF2A03">
        <w:rPr>
          <w:rFonts w:ascii="Arial" w:hAnsi="Arial" w:cs="Arial"/>
        </w:rPr>
        <w:t xml:space="preserve">  </w:t>
      </w:r>
    </w:p>
    <w:p w:rsidR="00233C88" w:rsidRPr="00EF2A03" w:rsidRDefault="00233C88" w:rsidP="00233C88">
      <w:pPr>
        <w:pStyle w:val="bullet1"/>
        <w:ind w:left="540"/>
        <w:rPr>
          <w:rFonts w:ascii="Arial" w:hAnsi="Arial" w:cs="Arial"/>
        </w:rPr>
      </w:pPr>
      <w:r w:rsidRPr="00EF2A03">
        <w:rPr>
          <w:rFonts w:ascii="Arial" w:hAnsi="Arial" w:cs="Arial"/>
        </w:rPr>
        <w:t>•</w:t>
      </w:r>
      <w:r w:rsidRPr="00EF2A03">
        <w:rPr>
          <w:rFonts w:ascii="Arial" w:hAnsi="Arial" w:cs="Arial"/>
        </w:rPr>
        <w:tab/>
        <w:t>If a decision is necessary about a particular item on the agenda, ensure that the person or people necessary to make the decision are present and that all necessary information is available.</w:t>
      </w:r>
    </w:p>
    <w:p w:rsidR="00233C88" w:rsidRPr="00EF2A03" w:rsidRDefault="00233C88" w:rsidP="00527A14">
      <w:pPr>
        <w:pStyle w:val="bullet1"/>
        <w:ind w:left="540"/>
        <w:rPr>
          <w:rFonts w:ascii="Arial" w:hAnsi="Arial" w:cs="Arial"/>
        </w:rPr>
      </w:pPr>
      <w:r w:rsidRPr="00EF2A03">
        <w:rPr>
          <w:rFonts w:ascii="Arial" w:hAnsi="Arial" w:cs="Arial"/>
        </w:rPr>
        <w:t>•</w:t>
      </w:r>
      <w:r w:rsidRPr="00EF2A03">
        <w:rPr>
          <w:rFonts w:ascii="Arial" w:hAnsi="Arial" w:cs="Arial"/>
        </w:rPr>
        <w:tab/>
        <w:t xml:space="preserve">If a consultant/contractor is performing a </w:t>
      </w:r>
      <w:r w:rsidR="00312B3D" w:rsidRPr="00EF2A03">
        <w:rPr>
          <w:rFonts w:ascii="Arial" w:hAnsi="Arial" w:cs="Arial"/>
        </w:rPr>
        <w:t>por</w:t>
      </w:r>
      <w:r w:rsidRPr="00EF2A03">
        <w:rPr>
          <w:rFonts w:ascii="Arial" w:hAnsi="Arial" w:cs="Arial"/>
        </w:rPr>
        <w:t>tion of the work, representatives from this company should be present at the kick-off meeting</w:t>
      </w:r>
      <w:r w:rsidR="00990390" w:rsidRPr="00EF2A03">
        <w:rPr>
          <w:rFonts w:ascii="Arial" w:hAnsi="Arial" w:cs="Arial"/>
        </w:rPr>
        <w:t xml:space="preserve"> and project progress meetings, as applicable</w:t>
      </w:r>
      <w:r w:rsidRPr="00EF2A03">
        <w:rPr>
          <w:rFonts w:ascii="Arial" w:hAnsi="Arial" w:cs="Arial"/>
        </w:rPr>
        <w:t>.</w:t>
      </w:r>
      <w:r w:rsidR="00F3141A" w:rsidRPr="00EF2A03">
        <w:rPr>
          <w:rFonts w:ascii="Arial" w:hAnsi="Arial" w:cs="Arial"/>
        </w:rPr>
        <w:t xml:space="preserve"> </w:t>
      </w:r>
    </w:p>
    <w:p w:rsidR="00B1263F" w:rsidRPr="00EF2A03" w:rsidRDefault="00B1263F" w:rsidP="00923E03">
      <w:pPr>
        <w:pStyle w:val="bullet1"/>
        <w:numPr>
          <w:ilvl w:val="0"/>
          <w:numId w:val="57"/>
        </w:numPr>
        <w:rPr>
          <w:rFonts w:ascii="Arial" w:hAnsi="Arial" w:cs="Arial"/>
        </w:rPr>
      </w:pPr>
      <w:r w:rsidRPr="00EF2A03">
        <w:rPr>
          <w:rFonts w:ascii="Arial" w:hAnsi="Arial" w:cs="Arial"/>
        </w:rPr>
        <w:t xml:space="preserve">A customer representative may participate in the meetings or may choose to meet individually with the PM, as applicable to the project scope and deliverable. </w:t>
      </w:r>
    </w:p>
    <w:p w:rsidR="00233C88" w:rsidRPr="00EF2A03" w:rsidRDefault="00233C88" w:rsidP="000D43D6">
      <w:pPr>
        <w:pStyle w:val="Heading2"/>
        <w:rPr>
          <w:rFonts w:ascii="Arial" w:hAnsi="Arial" w:cs="Arial"/>
        </w:rPr>
      </w:pPr>
      <w:bookmarkStart w:id="36" w:name="_Toc520206358"/>
      <w:r w:rsidRPr="00EF2A03">
        <w:rPr>
          <w:rFonts w:ascii="Arial" w:hAnsi="Arial" w:cs="Arial"/>
        </w:rPr>
        <w:t>Charter the Team</w:t>
      </w:r>
      <w:bookmarkEnd w:id="36"/>
    </w:p>
    <w:p w:rsidR="00233C88" w:rsidRPr="00EF2A03" w:rsidRDefault="00CB3517" w:rsidP="00233C88">
      <w:pPr>
        <w:rPr>
          <w:rFonts w:ascii="Arial" w:hAnsi="Arial" w:cs="Arial"/>
        </w:rPr>
      </w:pPr>
      <w:r w:rsidRPr="00EF2A03">
        <w:rPr>
          <w:rFonts w:ascii="Arial" w:hAnsi="Arial" w:cs="Arial"/>
        </w:rPr>
        <w:t xml:space="preserve">Due to the size and scope of </w:t>
      </w:r>
      <w:r w:rsidR="0059754E" w:rsidRPr="00EF2A03">
        <w:rPr>
          <w:rFonts w:ascii="Arial" w:hAnsi="Arial" w:cs="Arial"/>
        </w:rPr>
        <w:t>OFMD</w:t>
      </w:r>
      <w:r w:rsidRPr="00EF2A03">
        <w:rPr>
          <w:rFonts w:ascii="Arial" w:hAnsi="Arial" w:cs="Arial"/>
        </w:rPr>
        <w:t xml:space="preserve"> projects, </w:t>
      </w:r>
      <w:r w:rsidR="00F412B7" w:rsidRPr="00EF2A03">
        <w:rPr>
          <w:rFonts w:ascii="Arial" w:hAnsi="Arial" w:cs="Arial"/>
        </w:rPr>
        <w:t>c</w:t>
      </w:r>
      <w:r w:rsidRPr="00EF2A03">
        <w:rPr>
          <w:rFonts w:ascii="Arial" w:hAnsi="Arial" w:cs="Arial"/>
        </w:rPr>
        <w:t xml:space="preserve">hartering sessions </w:t>
      </w:r>
      <w:proofErr w:type="gramStart"/>
      <w:r w:rsidRPr="00EF2A03">
        <w:rPr>
          <w:rFonts w:ascii="Arial" w:hAnsi="Arial" w:cs="Arial"/>
        </w:rPr>
        <w:t>will be combined</w:t>
      </w:r>
      <w:proofErr w:type="gramEnd"/>
      <w:r w:rsidRPr="00EF2A03">
        <w:rPr>
          <w:rFonts w:ascii="Arial" w:hAnsi="Arial" w:cs="Arial"/>
        </w:rPr>
        <w:t xml:space="preserve"> with the Design and Project Kick-Off meeting.  </w:t>
      </w:r>
      <w:r w:rsidR="00233C88" w:rsidRPr="00EF2A03">
        <w:rPr>
          <w:rFonts w:ascii="Arial" w:hAnsi="Arial" w:cs="Arial"/>
        </w:rPr>
        <w:t>Chartering is a structured process used to guide a Project Team through the act of defining itself: its purpose, critical success factors, goals, roles and responsibilities, operating guidelines, interpersonal behaviors, and other elements that give a team the clarity of purpose essential for high-quality performance.  There are several key teams involved in a project:</w:t>
      </w:r>
    </w:p>
    <w:p w:rsidR="00233C88" w:rsidRPr="00EF2A03" w:rsidRDefault="00233C88" w:rsidP="00CA79EE">
      <w:pPr>
        <w:pStyle w:val="ListParagraph"/>
        <w:numPr>
          <w:ilvl w:val="0"/>
          <w:numId w:val="6"/>
        </w:numPr>
        <w:rPr>
          <w:rFonts w:ascii="Arial" w:hAnsi="Arial" w:cs="Arial"/>
        </w:rPr>
      </w:pPr>
      <w:r w:rsidRPr="00EF2A03">
        <w:rPr>
          <w:rFonts w:ascii="Arial" w:hAnsi="Arial" w:cs="Arial"/>
          <w:u w:val="single"/>
        </w:rPr>
        <w:t>Project Team</w:t>
      </w:r>
      <w:r w:rsidRPr="00EF2A03">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sidRPr="00EF2A03">
        <w:rPr>
          <w:rFonts w:ascii="Arial" w:hAnsi="Arial" w:cs="Arial"/>
        </w:rPr>
        <w:t>por</w:t>
      </w:r>
      <w:r w:rsidRPr="00EF2A03">
        <w:rPr>
          <w:rFonts w:ascii="Arial" w:hAnsi="Arial" w:cs="Arial"/>
        </w:rPr>
        <w:t>ting to and gaining endorsement from the Executive Team.  The Project Team will facilitate communication among all project teams.</w:t>
      </w:r>
    </w:p>
    <w:p w:rsidR="00A7075D" w:rsidRPr="00EF2A03" w:rsidRDefault="00A7075D" w:rsidP="00A7075D">
      <w:pPr>
        <w:pStyle w:val="ListParagraph"/>
        <w:rPr>
          <w:rFonts w:ascii="Arial" w:hAnsi="Arial" w:cs="Arial"/>
        </w:rPr>
      </w:pPr>
    </w:p>
    <w:p w:rsidR="00A7075D" w:rsidRPr="00EF2A03" w:rsidRDefault="00233C88" w:rsidP="00CA79EE">
      <w:pPr>
        <w:pStyle w:val="ListParagraph"/>
        <w:numPr>
          <w:ilvl w:val="0"/>
          <w:numId w:val="6"/>
        </w:numPr>
        <w:rPr>
          <w:rFonts w:ascii="Arial" w:hAnsi="Arial" w:cs="Arial"/>
        </w:rPr>
      </w:pPr>
      <w:r w:rsidRPr="00EF2A03">
        <w:rPr>
          <w:rFonts w:ascii="Arial" w:hAnsi="Arial" w:cs="Arial"/>
          <w:u w:val="single"/>
        </w:rPr>
        <w:t>Executive Team</w:t>
      </w:r>
      <w:r w:rsidRPr="00EF2A03">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EF2A03" w:rsidRDefault="00A7075D" w:rsidP="00A7075D">
      <w:pPr>
        <w:pStyle w:val="ListParagraph"/>
        <w:rPr>
          <w:rFonts w:ascii="Arial" w:hAnsi="Arial" w:cs="Arial"/>
        </w:rPr>
      </w:pPr>
    </w:p>
    <w:p w:rsidR="00A7075D" w:rsidRPr="00EF2A03" w:rsidRDefault="00233C88" w:rsidP="00CA79EE">
      <w:pPr>
        <w:pStyle w:val="ListParagraph"/>
        <w:numPr>
          <w:ilvl w:val="0"/>
          <w:numId w:val="6"/>
        </w:numPr>
        <w:rPr>
          <w:rFonts w:ascii="Arial" w:hAnsi="Arial" w:cs="Arial"/>
        </w:rPr>
      </w:pPr>
      <w:r w:rsidRPr="00EF2A03">
        <w:rPr>
          <w:rFonts w:ascii="Arial" w:hAnsi="Arial" w:cs="Arial"/>
          <w:u w:val="single"/>
        </w:rPr>
        <w:lastRenderedPageBreak/>
        <w:t>Stakeholders Team</w:t>
      </w:r>
      <w:r w:rsidRPr="00EF2A03">
        <w:rPr>
          <w:rFonts w:ascii="Arial" w:hAnsi="Arial" w:cs="Arial"/>
        </w:rPr>
        <w:t xml:space="preserve">: This team is a group of individuals or representatives of campus groups who </w:t>
      </w:r>
      <w:proofErr w:type="gramStart"/>
      <w:r w:rsidRPr="00EF2A03">
        <w:rPr>
          <w:rFonts w:ascii="Arial" w:hAnsi="Arial" w:cs="Arial"/>
        </w:rPr>
        <w:t>will be affected</w:t>
      </w:r>
      <w:proofErr w:type="gramEnd"/>
      <w:r w:rsidRPr="00EF2A03">
        <w:rPr>
          <w:rFonts w:ascii="Arial" w:hAnsi="Arial" w:cs="Arial"/>
        </w:rPr>
        <w:t xml:space="preserve"> by the project or can influence it </w:t>
      </w:r>
      <w:r w:rsidR="00471DAC" w:rsidRPr="00EF2A03">
        <w:rPr>
          <w:rFonts w:ascii="Arial" w:hAnsi="Arial" w:cs="Arial"/>
        </w:rPr>
        <w:t xml:space="preserve">but </w:t>
      </w:r>
      <w:r w:rsidRPr="00EF2A03">
        <w:rPr>
          <w:rFonts w:ascii="Arial" w:hAnsi="Arial" w:cs="Arial"/>
        </w:rPr>
        <w:t xml:space="preserve">who are not directly involved with doing the project work.  This group has a high level of need to know regarding issues related to schedule and budget.  This group </w:t>
      </w:r>
      <w:proofErr w:type="gramStart"/>
      <w:r w:rsidRPr="00EF2A03">
        <w:rPr>
          <w:rFonts w:ascii="Arial" w:hAnsi="Arial" w:cs="Arial"/>
        </w:rPr>
        <w:t>could be kept</w:t>
      </w:r>
      <w:proofErr w:type="gramEnd"/>
      <w:r w:rsidRPr="00EF2A03">
        <w:rPr>
          <w:rFonts w:ascii="Arial" w:hAnsi="Arial" w:cs="Arial"/>
        </w:rPr>
        <w:t xml:space="preserve"> up to date with a monthly e-mail newsletter or may have regularly scheduled meetings.</w:t>
      </w:r>
    </w:p>
    <w:p w:rsidR="00A7075D" w:rsidRPr="00EF2A03" w:rsidRDefault="00A7075D" w:rsidP="00A7075D">
      <w:pPr>
        <w:pStyle w:val="ListParagraph"/>
        <w:rPr>
          <w:rFonts w:ascii="Arial" w:hAnsi="Arial" w:cs="Arial"/>
        </w:rPr>
      </w:pPr>
    </w:p>
    <w:p w:rsidR="00233C88" w:rsidRPr="00EF2A03" w:rsidRDefault="00233C88" w:rsidP="00CA79EE">
      <w:pPr>
        <w:pStyle w:val="ListParagraph"/>
        <w:numPr>
          <w:ilvl w:val="0"/>
          <w:numId w:val="6"/>
        </w:numPr>
        <w:rPr>
          <w:rFonts w:ascii="Arial" w:hAnsi="Arial" w:cs="Arial"/>
        </w:rPr>
      </w:pPr>
      <w:r w:rsidRPr="00EF2A03">
        <w:rPr>
          <w:rFonts w:ascii="Arial" w:hAnsi="Arial" w:cs="Arial"/>
          <w:u w:val="single"/>
        </w:rPr>
        <w:t>Friends and Neighbors</w:t>
      </w:r>
      <w:r w:rsidRPr="00EF2A03">
        <w:rPr>
          <w:rFonts w:ascii="Arial" w:hAnsi="Arial" w:cs="Arial"/>
        </w:rPr>
        <w:t xml:space="preserve">: This group is a collection of individual representatives from campus groups that </w:t>
      </w:r>
      <w:proofErr w:type="gramStart"/>
      <w:r w:rsidRPr="00EF2A03">
        <w:rPr>
          <w:rFonts w:ascii="Arial" w:hAnsi="Arial" w:cs="Arial"/>
        </w:rPr>
        <w:t>may be affected</w:t>
      </w:r>
      <w:proofErr w:type="gramEnd"/>
      <w:r w:rsidRPr="00EF2A03">
        <w:rPr>
          <w:rFonts w:ascii="Arial" w:hAnsi="Arial" w:cs="Arial"/>
        </w:rPr>
        <w:t xml:space="preserve"> by the project, but do not have a direct influence on the program or the project.  </w:t>
      </w:r>
    </w:p>
    <w:p w:rsidR="00A7075D" w:rsidRPr="00EF2A03" w:rsidRDefault="00A7075D" w:rsidP="00A7075D">
      <w:pPr>
        <w:pStyle w:val="ListParagraph"/>
        <w:rPr>
          <w:rFonts w:ascii="Arial" w:hAnsi="Arial" w:cs="Arial"/>
        </w:rPr>
      </w:pPr>
    </w:p>
    <w:p w:rsidR="00233C88" w:rsidRPr="00EF2A03" w:rsidRDefault="00233C88" w:rsidP="00CA79EE">
      <w:pPr>
        <w:pStyle w:val="ListParagraph"/>
        <w:numPr>
          <w:ilvl w:val="0"/>
          <w:numId w:val="6"/>
        </w:numPr>
        <w:rPr>
          <w:rFonts w:ascii="Arial" w:hAnsi="Arial" w:cs="Arial"/>
        </w:rPr>
      </w:pPr>
      <w:r w:rsidRPr="00EF2A03">
        <w:rPr>
          <w:rFonts w:ascii="Arial" w:hAnsi="Arial" w:cs="Arial"/>
          <w:u w:val="single"/>
        </w:rPr>
        <w:t>Programmatic and Technical Committees</w:t>
      </w:r>
      <w:r w:rsidRPr="00EF2A03">
        <w:rPr>
          <w:rFonts w:ascii="Arial" w:hAnsi="Arial" w:cs="Arial"/>
        </w:rPr>
        <w:t>: This is a collection of individuals brought together to provide expertise in a certain area.  All projects will have different collections of committees.  These groups are responsible for providing sup</w:t>
      </w:r>
      <w:r w:rsidR="00F83FC8" w:rsidRPr="00EF2A03">
        <w:rPr>
          <w:rFonts w:ascii="Arial" w:hAnsi="Arial" w:cs="Arial"/>
        </w:rPr>
        <w:t>por</w:t>
      </w:r>
      <w:r w:rsidRPr="00EF2A03">
        <w:rPr>
          <w:rFonts w:ascii="Arial" w:hAnsi="Arial" w:cs="Arial"/>
        </w:rPr>
        <w:t xml:space="preserve">t and giving direction within their area of expertise and will meet as necessary when design, program or technical issues need to </w:t>
      </w:r>
      <w:proofErr w:type="gramStart"/>
      <w:r w:rsidRPr="00EF2A03">
        <w:rPr>
          <w:rFonts w:ascii="Arial" w:hAnsi="Arial" w:cs="Arial"/>
        </w:rPr>
        <w:t>be discussed</w:t>
      </w:r>
      <w:proofErr w:type="gramEnd"/>
      <w:r w:rsidRPr="00EF2A03">
        <w:rPr>
          <w:rFonts w:ascii="Arial" w:hAnsi="Arial" w:cs="Arial"/>
        </w:rPr>
        <w:t>.</w:t>
      </w:r>
    </w:p>
    <w:p w:rsidR="00233C88" w:rsidRPr="00EF2A03" w:rsidRDefault="00BF2DC0" w:rsidP="00233C88">
      <w:pPr>
        <w:rPr>
          <w:rFonts w:ascii="Arial" w:hAnsi="Arial" w:cs="Arial"/>
        </w:rPr>
      </w:pPr>
      <w:r w:rsidRPr="00EF2A03">
        <w:rPr>
          <w:rFonts w:ascii="Arial" w:hAnsi="Arial" w:cs="Arial"/>
        </w:rPr>
        <w:t xml:space="preserve">Small projects use scoping discussion and/or meeting with the customer as an opportunity to charter using a </w:t>
      </w:r>
      <w:r w:rsidR="00233C88" w:rsidRPr="00EF2A03">
        <w:rPr>
          <w:rFonts w:ascii="Arial" w:hAnsi="Arial" w:cs="Arial"/>
        </w:rPr>
        <w:t xml:space="preserve">two-way communication to </w:t>
      </w:r>
      <w:r w:rsidRPr="00EF2A03">
        <w:rPr>
          <w:rFonts w:ascii="Arial" w:hAnsi="Arial" w:cs="Arial"/>
        </w:rPr>
        <w:t xml:space="preserve">define </w:t>
      </w:r>
      <w:r w:rsidR="00233C88" w:rsidRPr="00EF2A03">
        <w:rPr>
          <w:rFonts w:ascii="Arial" w:hAnsi="Arial" w:cs="Arial"/>
        </w:rPr>
        <w:t>the “</w:t>
      </w:r>
      <w:r w:rsidR="0026794D" w:rsidRPr="00EF2A03">
        <w:rPr>
          <w:rFonts w:ascii="Arial" w:hAnsi="Arial" w:cs="Arial"/>
        </w:rPr>
        <w:t>how</w:t>
      </w:r>
      <w:r w:rsidR="00233C88" w:rsidRPr="00EF2A03">
        <w:rPr>
          <w:rFonts w:ascii="Arial" w:hAnsi="Arial" w:cs="Arial"/>
        </w:rPr>
        <w:t>” of the project, such as responsibilities, operating guidelines, etc.</w:t>
      </w:r>
    </w:p>
    <w:p w:rsidR="00233C88" w:rsidRPr="00EF2A03" w:rsidRDefault="00233C88" w:rsidP="000D43D6">
      <w:pPr>
        <w:pStyle w:val="Heading2"/>
        <w:rPr>
          <w:rFonts w:ascii="Arial" w:hAnsi="Arial" w:cs="Arial"/>
        </w:rPr>
      </w:pPr>
      <w:bookmarkStart w:id="37" w:name="_Toc520206359"/>
      <w:r w:rsidRPr="00EF2A03">
        <w:rPr>
          <w:rFonts w:ascii="Arial" w:hAnsi="Arial" w:cs="Arial"/>
        </w:rPr>
        <w:t>Complete the Charter</w:t>
      </w:r>
      <w:bookmarkEnd w:id="37"/>
    </w:p>
    <w:p w:rsidR="00233C88" w:rsidRPr="00EF2A03" w:rsidRDefault="00233C88" w:rsidP="00233C88">
      <w:pPr>
        <w:rPr>
          <w:rFonts w:ascii="Arial" w:hAnsi="Arial" w:cs="Arial"/>
        </w:rPr>
      </w:pPr>
      <w:r w:rsidRPr="00EF2A03">
        <w:rPr>
          <w:rFonts w:ascii="Arial" w:hAnsi="Arial" w:cs="Arial"/>
        </w:rPr>
        <w:t xml:space="preserve">A tangible product of this process is a </w:t>
      </w:r>
      <w:r w:rsidR="00BF2DC0" w:rsidRPr="00EF2A03">
        <w:rPr>
          <w:rFonts w:ascii="Arial" w:hAnsi="Arial" w:cs="Arial"/>
        </w:rPr>
        <w:t xml:space="preserve">limited scope </w:t>
      </w:r>
      <w:proofErr w:type="gramStart"/>
      <w:r w:rsidR="00BF2DC0" w:rsidRPr="00EF2A03">
        <w:rPr>
          <w:rFonts w:ascii="Arial" w:hAnsi="Arial" w:cs="Arial"/>
        </w:rPr>
        <w:t>agreement which</w:t>
      </w:r>
      <w:proofErr w:type="gramEnd"/>
      <w:r w:rsidR="00BF2DC0" w:rsidRPr="00EF2A03">
        <w:rPr>
          <w:rFonts w:ascii="Arial" w:hAnsi="Arial" w:cs="Arial"/>
        </w:rPr>
        <w:t xml:space="preserve"> </w:t>
      </w:r>
      <w:r w:rsidR="00F412B7" w:rsidRPr="00EF2A03">
        <w:rPr>
          <w:rFonts w:ascii="Arial" w:hAnsi="Arial" w:cs="Arial"/>
        </w:rPr>
        <w:t xml:space="preserve">can be </w:t>
      </w:r>
      <w:r w:rsidR="00BF2DC0" w:rsidRPr="00EF2A03">
        <w:rPr>
          <w:rFonts w:ascii="Arial" w:hAnsi="Arial" w:cs="Arial"/>
        </w:rPr>
        <w:t xml:space="preserve">utilized in lieu of a charter for small projects. </w:t>
      </w:r>
    </w:p>
    <w:p w:rsidR="00233C88" w:rsidRPr="00EF2A03" w:rsidRDefault="00233C88" w:rsidP="00233C88">
      <w:pPr>
        <w:rPr>
          <w:rFonts w:ascii="Arial" w:hAnsi="Arial" w:cs="Arial"/>
        </w:rPr>
      </w:pPr>
      <w:r w:rsidRPr="00EF2A03">
        <w:rPr>
          <w:rFonts w:ascii="Arial" w:hAnsi="Arial" w:cs="Arial"/>
        </w:rPr>
        <w:t xml:space="preserve">During the </w:t>
      </w:r>
      <w:r w:rsidR="00BF2DC0" w:rsidRPr="00EF2A03">
        <w:rPr>
          <w:rFonts w:ascii="Arial" w:hAnsi="Arial" w:cs="Arial"/>
        </w:rPr>
        <w:t>discussion of project scope</w:t>
      </w:r>
      <w:r w:rsidRPr="00EF2A03">
        <w:rPr>
          <w:rFonts w:ascii="Arial" w:hAnsi="Arial" w:cs="Arial"/>
        </w:rPr>
        <w:t xml:space="preserve">, several project topics </w:t>
      </w:r>
      <w:proofErr w:type="gramStart"/>
      <w:r w:rsidRPr="00EF2A03">
        <w:rPr>
          <w:rFonts w:ascii="Arial" w:hAnsi="Arial" w:cs="Arial"/>
        </w:rPr>
        <w:t>are addressed</w:t>
      </w:r>
      <w:proofErr w:type="gramEnd"/>
      <w:r w:rsidRPr="00EF2A03">
        <w:rPr>
          <w:rFonts w:ascii="Arial" w:hAnsi="Arial" w:cs="Arial"/>
        </w:rPr>
        <w:t>, includi</w:t>
      </w:r>
      <w:r w:rsidR="00CB3517" w:rsidRPr="00EF2A03">
        <w:rPr>
          <w:rFonts w:ascii="Arial" w:hAnsi="Arial" w:cs="Arial"/>
        </w:rPr>
        <w:t xml:space="preserve">ng procurement, communications and </w:t>
      </w:r>
      <w:r w:rsidRPr="00EF2A03">
        <w:rPr>
          <w:rFonts w:ascii="Arial" w:hAnsi="Arial" w:cs="Arial"/>
        </w:rPr>
        <w:t>change management.</w:t>
      </w:r>
    </w:p>
    <w:p w:rsidR="00233C88" w:rsidRPr="00EF2A03" w:rsidRDefault="00233C88" w:rsidP="00233C88">
      <w:pPr>
        <w:tabs>
          <w:tab w:val="left" w:pos="5040"/>
        </w:tabs>
        <w:rPr>
          <w:rFonts w:ascii="Arial" w:hAnsi="Arial" w:cs="Arial"/>
        </w:rPr>
      </w:pPr>
      <w:r w:rsidRPr="00EF2A03">
        <w:rPr>
          <w:rFonts w:ascii="Arial" w:hAnsi="Arial" w:cs="Arial"/>
        </w:rPr>
        <w:t xml:space="preserve">Communications among the different project participants working on (or interested in) the project is </w:t>
      </w:r>
      <w:proofErr w:type="gramStart"/>
      <w:r w:rsidRPr="00EF2A03">
        <w:rPr>
          <w:rFonts w:ascii="Arial" w:hAnsi="Arial" w:cs="Arial"/>
        </w:rPr>
        <w:t>absolutely essential</w:t>
      </w:r>
      <w:proofErr w:type="gramEnd"/>
      <w:r w:rsidRPr="00EF2A03">
        <w:rPr>
          <w:rFonts w:ascii="Arial" w:hAnsi="Arial" w:cs="Arial"/>
        </w:rPr>
        <w:t>.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sidRPr="00EF2A03">
        <w:rPr>
          <w:rFonts w:ascii="Arial" w:hAnsi="Arial" w:cs="Arial"/>
        </w:rPr>
        <w:t xml:space="preserve"> </w:t>
      </w:r>
      <w:r w:rsidRPr="00EF2A03">
        <w:rPr>
          <w:rFonts w:ascii="Arial" w:hAnsi="Arial" w:cs="Arial"/>
        </w:rPr>
        <w:t>im</w:t>
      </w:r>
      <w:r w:rsidR="00EF2C56" w:rsidRPr="00EF2A03">
        <w:rPr>
          <w:rFonts w:ascii="Arial" w:hAnsi="Arial" w:cs="Arial"/>
        </w:rPr>
        <w:t>por</w:t>
      </w:r>
      <w:r w:rsidRPr="00EF2A03">
        <w:rPr>
          <w:rFonts w:ascii="Arial" w:hAnsi="Arial" w:cs="Arial"/>
        </w:rPr>
        <w:t>tant topic of a chartering session.</w:t>
      </w:r>
    </w:p>
    <w:p w:rsidR="00233C88" w:rsidRPr="00EF2A03" w:rsidRDefault="00233C88" w:rsidP="00233C88">
      <w:pPr>
        <w:tabs>
          <w:tab w:val="left" w:pos="5040"/>
        </w:tabs>
        <w:rPr>
          <w:rFonts w:ascii="Arial" w:hAnsi="Arial" w:cs="Arial"/>
        </w:rPr>
      </w:pPr>
      <w:r w:rsidRPr="00EF2A03">
        <w:rPr>
          <w:rFonts w:ascii="Arial" w:hAnsi="Arial" w:cs="Arial"/>
        </w:rPr>
        <w:t xml:space="preserve">Change management refers to having a means to recognize that change has occurred and that there is a process to document the change.  A project change could have a negative or positive effect on the project while a project risk is an event or condition that, if it occurs, may </w:t>
      </w:r>
      <w:proofErr w:type="gramStart"/>
      <w:r w:rsidRPr="00EF2A03">
        <w:rPr>
          <w:rFonts w:ascii="Arial" w:hAnsi="Arial" w:cs="Arial"/>
        </w:rPr>
        <w:t>impact</w:t>
      </w:r>
      <w:proofErr w:type="gramEnd"/>
      <w:r w:rsidRPr="00EF2A03">
        <w:rPr>
          <w:rFonts w:ascii="Arial" w:hAnsi="Arial" w:cs="Arial"/>
        </w:rPr>
        <w:t xml:space="preserve"> the project negatively.  A large part of change management is the acknowledgement that each project has certain risks or uncertainties associated with it that may affect the project in ways that </w:t>
      </w:r>
      <w:proofErr w:type="gramStart"/>
      <w:r w:rsidRPr="00EF2A03">
        <w:rPr>
          <w:rFonts w:ascii="Arial" w:hAnsi="Arial" w:cs="Arial"/>
        </w:rPr>
        <w:t>cannot be clearly foreseen</w:t>
      </w:r>
      <w:proofErr w:type="gramEnd"/>
      <w:r w:rsidRPr="00EF2A03">
        <w:rPr>
          <w:rFonts w:ascii="Arial" w:hAnsi="Arial" w:cs="Arial"/>
        </w:rPr>
        <w:t xml:space="preserve">.  These risks can arise from any source and, depending on how they </w:t>
      </w:r>
      <w:proofErr w:type="gramStart"/>
      <w:r w:rsidRPr="00EF2A03">
        <w:rPr>
          <w:rFonts w:ascii="Arial" w:hAnsi="Arial" w:cs="Arial"/>
        </w:rPr>
        <w:t>are handled</w:t>
      </w:r>
      <w:proofErr w:type="gramEnd"/>
      <w:r w:rsidRPr="00EF2A03">
        <w:rPr>
          <w:rFonts w:ascii="Arial" w:hAnsi="Arial" w:cs="Arial"/>
        </w:rPr>
        <w:t>, may either affect the project or sup</w:t>
      </w:r>
      <w:r w:rsidR="00F517D5" w:rsidRPr="00EF2A03">
        <w:rPr>
          <w:rFonts w:ascii="Arial" w:hAnsi="Arial" w:cs="Arial"/>
        </w:rPr>
        <w:t>por</w:t>
      </w:r>
      <w:r w:rsidRPr="00EF2A03">
        <w:rPr>
          <w:rFonts w:ascii="Arial" w:hAnsi="Arial" w:cs="Arial"/>
        </w:rPr>
        <w:t>t it.</w:t>
      </w:r>
    </w:p>
    <w:p w:rsidR="00233C88" w:rsidRPr="00EF2A03" w:rsidRDefault="00233C88" w:rsidP="00233C88">
      <w:pPr>
        <w:tabs>
          <w:tab w:val="left" w:pos="5040"/>
        </w:tabs>
        <w:rPr>
          <w:rFonts w:ascii="Arial" w:hAnsi="Arial" w:cs="Arial"/>
        </w:rPr>
      </w:pPr>
      <w:r w:rsidRPr="00EF2A03">
        <w:rPr>
          <w:rFonts w:ascii="Arial" w:hAnsi="Arial" w:cs="Arial"/>
        </w:rPr>
        <w:t>Several general types of project changes are:</w:t>
      </w:r>
    </w:p>
    <w:p w:rsidR="00233C88" w:rsidRPr="00EF2A03" w:rsidRDefault="00233C88" w:rsidP="00CA79EE">
      <w:pPr>
        <w:pStyle w:val="ListParagraph"/>
        <w:numPr>
          <w:ilvl w:val="0"/>
          <w:numId w:val="4"/>
        </w:numPr>
        <w:tabs>
          <w:tab w:val="left" w:pos="5040"/>
        </w:tabs>
        <w:rPr>
          <w:rFonts w:ascii="Arial" w:hAnsi="Arial" w:cs="Arial"/>
        </w:rPr>
      </w:pPr>
      <w:r w:rsidRPr="00EF2A03">
        <w:rPr>
          <w:rFonts w:ascii="Arial" w:hAnsi="Arial" w:cs="Arial"/>
          <w:u w:val="single"/>
        </w:rPr>
        <w:t>Scope creep</w:t>
      </w:r>
      <w:r w:rsidRPr="00EF2A03">
        <w:rPr>
          <w:rFonts w:ascii="Arial" w:hAnsi="Arial" w:cs="Arial"/>
        </w:rPr>
        <w:t xml:space="preserve">: upward ratcheting of scope elements in small increments until a significant change has occurred, </w:t>
      </w:r>
      <w:proofErr w:type="gramStart"/>
      <w:r w:rsidRPr="00EF2A03">
        <w:rPr>
          <w:rFonts w:ascii="Arial" w:hAnsi="Arial" w:cs="Arial"/>
        </w:rPr>
        <w:t>as a result</w:t>
      </w:r>
      <w:proofErr w:type="gramEnd"/>
      <w:r w:rsidRPr="00EF2A03">
        <w:rPr>
          <w:rFonts w:ascii="Arial" w:hAnsi="Arial" w:cs="Arial"/>
        </w:rPr>
        <w:t xml:space="preserve"> of a poorly defined scope of work</w:t>
      </w:r>
      <w:r w:rsidR="0008277E" w:rsidRPr="00EF2A03">
        <w:rPr>
          <w:rFonts w:ascii="Arial" w:hAnsi="Arial" w:cs="Arial"/>
        </w:rPr>
        <w:t xml:space="preserve"> or not managing change requests </w:t>
      </w:r>
      <w:r w:rsidR="0008277E" w:rsidRPr="00EF2A03">
        <w:rPr>
          <w:rFonts w:ascii="Arial" w:hAnsi="Arial" w:cs="Arial"/>
        </w:rPr>
        <w:lastRenderedPageBreak/>
        <w:t>when they initially occur</w:t>
      </w:r>
      <w:r w:rsidRPr="00EF2A03">
        <w:rPr>
          <w:rFonts w:ascii="Arial" w:hAnsi="Arial" w:cs="Arial"/>
        </w:rPr>
        <w:t>.</w:t>
      </w:r>
      <w:r w:rsidR="0008277E" w:rsidRPr="00EF2A03">
        <w:rPr>
          <w:rFonts w:ascii="Arial" w:hAnsi="Arial" w:cs="Arial"/>
        </w:rPr>
        <w:t xml:space="preserve"> </w:t>
      </w:r>
      <w:r w:rsidRPr="00EF2A03">
        <w:rPr>
          <w:rFonts w:ascii="Arial" w:hAnsi="Arial" w:cs="Arial"/>
        </w:rPr>
        <w:t>This type of change is gradual and it could become substantial if the proper mechanisms are not in place.</w:t>
      </w:r>
    </w:p>
    <w:p w:rsidR="00A7075D" w:rsidRPr="00EF2A03" w:rsidRDefault="00A7075D" w:rsidP="00A7075D">
      <w:pPr>
        <w:pStyle w:val="ListParagraph"/>
        <w:tabs>
          <w:tab w:val="left" w:pos="5040"/>
        </w:tabs>
        <w:rPr>
          <w:rFonts w:ascii="Arial" w:hAnsi="Arial" w:cs="Arial"/>
        </w:rPr>
      </w:pPr>
    </w:p>
    <w:p w:rsidR="00233C88" w:rsidRPr="00EF2A03" w:rsidRDefault="00233C88" w:rsidP="00CA79EE">
      <w:pPr>
        <w:pStyle w:val="ListParagraph"/>
        <w:numPr>
          <w:ilvl w:val="0"/>
          <w:numId w:val="4"/>
        </w:numPr>
        <w:tabs>
          <w:tab w:val="left" w:pos="5040"/>
        </w:tabs>
        <w:rPr>
          <w:rFonts w:ascii="Arial" w:hAnsi="Arial" w:cs="Arial"/>
        </w:rPr>
      </w:pPr>
      <w:r w:rsidRPr="00EF2A03">
        <w:rPr>
          <w:rFonts w:ascii="Arial" w:hAnsi="Arial" w:cs="Arial"/>
          <w:u w:val="single"/>
        </w:rPr>
        <w:t>Level of effort</w:t>
      </w:r>
      <w:r w:rsidRPr="00EF2A03">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EF2A03" w:rsidRDefault="00A7075D" w:rsidP="00A7075D">
      <w:pPr>
        <w:pStyle w:val="ListParagraph"/>
        <w:rPr>
          <w:rFonts w:ascii="Arial" w:hAnsi="Arial" w:cs="Arial"/>
        </w:rPr>
      </w:pPr>
    </w:p>
    <w:p w:rsidR="00233C88" w:rsidRPr="00EF2A03" w:rsidRDefault="006E48F7" w:rsidP="00CA79EE">
      <w:pPr>
        <w:pStyle w:val="ListParagraph"/>
        <w:numPr>
          <w:ilvl w:val="0"/>
          <w:numId w:val="4"/>
        </w:numPr>
        <w:tabs>
          <w:tab w:val="left" w:pos="5040"/>
        </w:tabs>
        <w:rPr>
          <w:rFonts w:ascii="Arial" w:hAnsi="Arial" w:cs="Arial"/>
        </w:rPr>
      </w:pPr>
      <w:r w:rsidRPr="00EF2A03">
        <w:rPr>
          <w:rFonts w:ascii="Arial" w:hAnsi="Arial" w:cs="Arial"/>
          <w:u w:val="single"/>
        </w:rPr>
        <w:t>Standard modifications</w:t>
      </w:r>
      <w:r w:rsidR="00233C88" w:rsidRPr="00EF2A03">
        <w:rPr>
          <w:rFonts w:ascii="Arial" w:hAnsi="Arial" w:cs="Arial"/>
        </w:rPr>
        <w:t xml:space="preserve">: when project standards and specifications </w:t>
      </w:r>
      <w:proofErr w:type="gramStart"/>
      <w:r w:rsidR="00233C88" w:rsidRPr="00EF2A03">
        <w:rPr>
          <w:rFonts w:ascii="Arial" w:hAnsi="Arial" w:cs="Arial"/>
        </w:rPr>
        <w:t>are not followed</w:t>
      </w:r>
      <w:proofErr w:type="gramEnd"/>
      <w:r w:rsidR="00233C88" w:rsidRPr="00EF2A03">
        <w:rPr>
          <w:rFonts w:ascii="Arial" w:hAnsi="Arial" w:cs="Arial"/>
        </w:rPr>
        <w:t xml:space="preserve">.  An understanding of project quality standards and specifications </w:t>
      </w:r>
      <w:proofErr w:type="gramStart"/>
      <w:r w:rsidR="00233C88" w:rsidRPr="00EF2A03">
        <w:rPr>
          <w:rFonts w:ascii="Arial" w:hAnsi="Arial" w:cs="Arial"/>
        </w:rPr>
        <w:t>shou</w:t>
      </w:r>
      <w:r w:rsidR="00F412B7" w:rsidRPr="00EF2A03">
        <w:rPr>
          <w:rFonts w:ascii="Arial" w:hAnsi="Arial" w:cs="Arial"/>
        </w:rPr>
        <w:t>ld be documented in the charter and pre-approved by management</w:t>
      </w:r>
      <w:proofErr w:type="gramEnd"/>
      <w:r w:rsidR="00F412B7" w:rsidRPr="00EF2A03">
        <w:rPr>
          <w:rFonts w:ascii="Arial" w:hAnsi="Arial" w:cs="Arial"/>
        </w:rPr>
        <w:t>.</w:t>
      </w:r>
    </w:p>
    <w:p w:rsidR="00A7075D" w:rsidRPr="00EF2A03" w:rsidRDefault="00A7075D" w:rsidP="00A7075D">
      <w:pPr>
        <w:pStyle w:val="ListParagraph"/>
        <w:rPr>
          <w:rFonts w:ascii="Arial" w:hAnsi="Arial" w:cs="Arial"/>
        </w:rPr>
      </w:pPr>
    </w:p>
    <w:p w:rsidR="00233C88" w:rsidRPr="00EF2A03" w:rsidRDefault="00233C88" w:rsidP="00CA79EE">
      <w:pPr>
        <w:pStyle w:val="ListParagraph"/>
        <w:numPr>
          <w:ilvl w:val="0"/>
          <w:numId w:val="4"/>
        </w:numPr>
        <w:tabs>
          <w:tab w:val="left" w:pos="5040"/>
        </w:tabs>
        <w:rPr>
          <w:rFonts w:ascii="Arial" w:hAnsi="Arial" w:cs="Arial"/>
        </w:rPr>
      </w:pPr>
      <w:r w:rsidRPr="00EF2A03">
        <w:rPr>
          <w:rFonts w:ascii="Arial" w:hAnsi="Arial" w:cs="Arial"/>
          <w:u w:val="single"/>
        </w:rPr>
        <w:t>New technology/tools</w:t>
      </w:r>
      <w:r w:rsidRPr="00EF2A03">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EF2A03" w:rsidRDefault="00A7075D" w:rsidP="00A7075D">
      <w:pPr>
        <w:pStyle w:val="ListParagraph"/>
        <w:rPr>
          <w:rFonts w:ascii="Arial" w:hAnsi="Arial" w:cs="Arial"/>
        </w:rPr>
      </w:pPr>
    </w:p>
    <w:p w:rsidR="00233C88" w:rsidRPr="00EF2A03" w:rsidRDefault="00233C88" w:rsidP="00CA79EE">
      <w:pPr>
        <w:pStyle w:val="ListParagraph"/>
        <w:numPr>
          <w:ilvl w:val="0"/>
          <w:numId w:val="4"/>
        </w:numPr>
        <w:tabs>
          <w:tab w:val="left" w:pos="5040"/>
        </w:tabs>
        <w:rPr>
          <w:rFonts w:ascii="Arial" w:hAnsi="Arial" w:cs="Arial"/>
        </w:rPr>
      </w:pPr>
      <w:proofErr w:type="gramStart"/>
      <w:r w:rsidRPr="00EF2A03">
        <w:rPr>
          <w:rFonts w:ascii="Arial" w:hAnsi="Arial" w:cs="Arial"/>
          <w:u w:val="single"/>
        </w:rPr>
        <w:t>Staffing</w:t>
      </w:r>
      <w:r w:rsidRPr="00EF2A03">
        <w:rPr>
          <w:rFonts w:ascii="Arial" w:hAnsi="Arial" w:cs="Arial"/>
        </w:rPr>
        <w:t>:</w:t>
      </w:r>
      <w:proofErr w:type="gramEnd"/>
      <w:r w:rsidRPr="00EF2A03">
        <w:rPr>
          <w:rFonts w:ascii="Arial" w:hAnsi="Arial" w:cs="Arial"/>
        </w:rPr>
        <w:t xml:space="preserve"> personnel changes that may have an effect on team performance and the outcome of the project.</w:t>
      </w:r>
    </w:p>
    <w:p w:rsidR="00233C88" w:rsidRPr="00EF2A03" w:rsidRDefault="00820D5D" w:rsidP="00820D5D">
      <w:pPr>
        <w:tabs>
          <w:tab w:val="left" w:pos="5040"/>
        </w:tabs>
        <w:rPr>
          <w:rFonts w:ascii="Arial" w:hAnsi="Arial" w:cs="Arial"/>
        </w:rPr>
      </w:pPr>
      <w:r w:rsidRPr="00EF2A03">
        <w:rPr>
          <w:rFonts w:ascii="Arial" w:hAnsi="Arial" w:cs="Arial"/>
        </w:rPr>
        <w:t>M</w:t>
      </w:r>
      <w:r w:rsidR="00B7617F" w:rsidRPr="00EF2A03">
        <w:rPr>
          <w:rFonts w:ascii="Arial" w:hAnsi="Arial" w:cs="Arial"/>
        </w:rPr>
        <w:t>ost change management within the Project Team related to budget creep or variance from</w:t>
      </w:r>
      <w:r w:rsidR="00F517D5" w:rsidRPr="00EF2A03">
        <w:rPr>
          <w:rFonts w:ascii="Arial" w:hAnsi="Arial" w:cs="Arial"/>
        </w:rPr>
        <w:t xml:space="preserve"> </w:t>
      </w:r>
      <w:hyperlink r:id="rId78" w:history="1">
        <w:r w:rsidR="00F517D5" w:rsidRPr="00EF2A03">
          <w:rPr>
            <w:rStyle w:val="Hyperlink"/>
            <w:rFonts w:ascii="Arial" w:hAnsi="Arial" w:cs="Arial"/>
          </w:rPr>
          <w:t>design guidelines and standards</w:t>
        </w:r>
      </w:hyperlink>
      <w:r w:rsidR="00F517D5" w:rsidRPr="00EF2A03">
        <w:rPr>
          <w:rFonts w:ascii="Arial" w:hAnsi="Arial" w:cs="Arial"/>
        </w:rPr>
        <w:t xml:space="preserve"> </w:t>
      </w:r>
      <w:proofErr w:type="gramStart"/>
      <w:r w:rsidR="00B7617F" w:rsidRPr="00EF2A03">
        <w:rPr>
          <w:rFonts w:ascii="Arial" w:hAnsi="Arial" w:cs="Arial"/>
        </w:rPr>
        <w:t>should be brought</w:t>
      </w:r>
      <w:proofErr w:type="gramEnd"/>
      <w:r w:rsidR="00B7617F" w:rsidRPr="00EF2A03">
        <w:rPr>
          <w:rFonts w:ascii="Arial" w:hAnsi="Arial" w:cs="Arial"/>
        </w:rPr>
        <w:t xml:space="preserve"> to the attention of the </w:t>
      </w:r>
      <w:r w:rsidR="00795BAC" w:rsidRPr="00EF2A03">
        <w:rPr>
          <w:rFonts w:ascii="Arial" w:hAnsi="Arial" w:cs="Arial"/>
        </w:rPr>
        <w:t>Assistant Director of Facilities Engineering.</w:t>
      </w:r>
    </w:p>
    <w:p w:rsidR="00233C88" w:rsidRPr="00EF2A03" w:rsidRDefault="00233C88" w:rsidP="000D43D6">
      <w:pPr>
        <w:pStyle w:val="Heading2"/>
        <w:rPr>
          <w:rFonts w:ascii="Arial" w:hAnsi="Arial" w:cs="Arial"/>
        </w:rPr>
      </w:pPr>
      <w:bookmarkStart w:id="38" w:name="_Toc520206360"/>
      <w:r w:rsidRPr="00EF2A03">
        <w:rPr>
          <w:rFonts w:ascii="Arial" w:hAnsi="Arial" w:cs="Arial"/>
        </w:rPr>
        <w:t>Endorsement by Management</w:t>
      </w:r>
      <w:r w:rsidR="00B7617F" w:rsidRPr="00EF2A03">
        <w:rPr>
          <w:rFonts w:ascii="Arial" w:hAnsi="Arial" w:cs="Arial"/>
        </w:rPr>
        <w:t xml:space="preserve"> and Stakeholders</w:t>
      </w:r>
      <w:bookmarkEnd w:id="38"/>
    </w:p>
    <w:p w:rsidR="00413443" w:rsidRPr="00EF2A03" w:rsidRDefault="00233C88" w:rsidP="000D43D6">
      <w:pPr>
        <w:rPr>
          <w:rFonts w:ascii="Arial" w:hAnsi="Arial" w:cs="Arial"/>
        </w:rPr>
      </w:pPr>
      <w:r w:rsidRPr="00EF2A03">
        <w:rPr>
          <w:rFonts w:ascii="Arial" w:hAnsi="Arial" w:cs="Arial"/>
        </w:rPr>
        <w:t xml:space="preserve">In </w:t>
      </w:r>
      <w:r w:rsidR="00B7617F" w:rsidRPr="00EF2A03">
        <w:rPr>
          <w:rFonts w:ascii="Arial" w:hAnsi="Arial" w:cs="Arial"/>
        </w:rPr>
        <w:t xml:space="preserve">some instances where </w:t>
      </w:r>
      <w:r w:rsidR="0059754E" w:rsidRPr="00EF2A03">
        <w:rPr>
          <w:rFonts w:ascii="Arial" w:hAnsi="Arial" w:cs="Arial"/>
        </w:rPr>
        <w:t>OFMD</w:t>
      </w:r>
      <w:r w:rsidR="00B7617F" w:rsidRPr="00EF2A03">
        <w:rPr>
          <w:rFonts w:ascii="Arial" w:hAnsi="Arial" w:cs="Arial"/>
        </w:rPr>
        <w:t xml:space="preserve"> may manage politically sensitive or highly visible project</w:t>
      </w:r>
      <w:r w:rsidR="00471DAC" w:rsidRPr="00EF2A03">
        <w:rPr>
          <w:rFonts w:ascii="Arial" w:hAnsi="Arial" w:cs="Arial"/>
        </w:rPr>
        <w:t>s</w:t>
      </w:r>
      <w:r w:rsidR="00770D5A" w:rsidRPr="00EF2A03">
        <w:rPr>
          <w:rFonts w:ascii="Arial" w:hAnsi="Arial" w:cs="Arial"/>
        </w:rPr>
        <w:t>,</w:t>
      </w:r>
      <w:r w:rsidR="00B7617F" w:rsidRPr="00EF2A03">
        <w:rPr>
          <w:rFonts w:ascii="Arial" w:hAnsi="Arial" w:cs="Arial"/>
        </w:rPr>
        <w:t xml:space="preserve"> </w:t>
      </w:r>
      <w:r w:rsidR="003412FE" w:rsidRPr="00EF2A03">
        <w:rPr>
          <w:rFonts w:ascii="Arial" w:hAnsi="Arial" w:cs="Arial"/>
        </w:rPr>
        <w:t>additional endorsements</w:t>
      </w:r>
      <w:r w:rsidR="00B7617F" w:rsidRPr="00EF2A03">
        <w:rPr>
          <w:rFonts w:ascii="Arial" w:hAnsi="Arial" w:cs="Arial"/>
        </w:rPr>
        <w:t xml:space="preserve"> by key members of the University’s management or stakeholders may be required.  This endorsement </w:t>
      </w:r>
      <w:proofErr w:type="gramStart"/>
      <w:r w:rsidR="00B7617F" w:rsidRPr="00EF2A03">
        <w:rPr>
          <w:rFonts w:ascii="Arial" w:hAnsi="Arial" w:cs="Arial"/>
        </w:rPr>
        <w:t>should be obtained</w:t>
      </w:r>
      <w:proofErr w:type="gramEnd"/>
      <w:r w:rsidR="00B7617F" w:rsidRPr="00EF2A03">
        <w:rPr>
          <w:rFonts w:ascii="Arial" w:hAnsi="Arial" w:cs="Arial"/>
        </w:rPr>
        <w:t xml:space="preserve"> in writing as applicable.  </w:t>
      </w:r>
    </w:p>
    <w:p w:rsidR="00413443" w:rsidRPr="00EF2A03" w:rsidRDefault="00413443" w:rsidP="000D43D6">
      <w:pPr>
        <w:pStyle w:val="Heading2"/>
        <w:rPr>
          <w:rFonts w:ascii="Arial" w:hAnsi="Arial" w:cs="Arial"/>
        </w:rPr>
      </w:pPr>
      <w:bookmarkStart w:id="39" w:name="_Toc520206361"/>
      <w:r w:rsidRPr="00EF2A03">
        <w:rPr>
          <w:rFonts w:ascii="Arial" w:hAnsi="Arial" w:cs="Arial"/>
        </w:rPr>
        <w:t>Program Verification</w:t>
      </w:r>
      <w:bookmarkEnd w:id="39"/>
    </w:p>
    <w:p w:rsidR="00413443" w:rsidRPr="00EF2A03" w:rsidRDefault="00413443" w:rsidP="00413443">
      <w:pPr>
        <w:tabs>
          <w:tab w:val="left" w:pos="5040"/>
        </w:tabs>
        <w:rPr>
          <w:rFonts w:ascii="Arial" w:hAnsi="Arial" w:cs="Arial"/>
        </w:rPr>
      </w:pPr>
      <w:r w:rsidRPr="00EF2A03">
        <w:rPr>
          <w:rFonts w:ascii="Arial" w:hAnsi="Arial" w:cs="Arial"/>
        </w:rPr>
        <w:t>See</w:t>
      </w:r>
      <w:r w:rsidR="00991D8C" w:rsidRPr="00EF2A03">
        <w:rPr>
          <w:rFonts w:ascii="Arial" w:hAnsi="Arial" w:cs="Arial"/>
        </w:rPr>
        <w:t xml:space="preserve"> </w:t>
      </w:r>
      <w:hyperlink r:id="rId79" w:history="1">
        <w:r w:rsidR="009F1232" w:rsidRPr="00EF2A03">
          <w:rPr>
            <w:rStyle w:val="Hyperlink"/>
            <w:rFonts w:ascii="Arial" w:hAnsi="Arial" w:cs="Arial"/>
          </w:rPr>
          <w:t>PPOR</w:t>
        </w:r>
      </w:hyperlink>
      <w:r w:rsidRPr="00EF2A03">
        <w:rPr>
          <w:rFonts w:ascii="Arial" w:hAnsi="Arial" w:cs="Arial"/>
          <w:b/>
        </w:rPr>
        <w:t>.</w:t>
      </w:r>
      <w:r w:rsidRPr="00EF2A03">
        <w:rPr>
          <w:rFonts w:ascii="Arial" w:hAnsi="Arial" w:cs="Arial"/>
        </w:rPr>
        <w:t xml:space="preserve">  If </w:t>
      </w:r>
      <w:proofErr w:type="gramStart"/>
      <w:r w:rsidRPr="00EF2A03">
        <w:rPr>
          <w:rFonts w:ascii="Arial" w:hAnsi="Arial" w:cs="Arial"/>
        </w:rPr>
        <w:t xml:space="preserve">the </w:t>
      </w:r>
      <w:r w:rsidR="000356E8" w:rsidRPr="00EF2A03">
        <w:rPr>
          <w:rFonts w:ascii="Arial" w:hAnsi="Arial" w:cs="Arial"/>
        </w:rPr>
        <w:t>P</w:t>
      </w:r>
      <w:r w:rsidR="00386A3D" w:rsidRPr="00EF2A03">
        <w:rPr>
          <w:rFonts w:ascii="Arial" w:hAnsi="Arial" w:cs="Arial"/>
        </w:rPr>
        <w:t>POR</w:t>
      </w:r>
      <w:r w:rsidRPr="00EF2A03">
        <w:rPr>
          <w:rFonts w:ascii="Arial" w:hAnsi="Arial" w:cs="Arial"/>
        </w:rPr>
        <w:t xml:space="preserve"> was prepared by </w:t>
      </w:r>
      <w:r w:rsidR="0059754E" w:rsidRPr="00EF2A03">
        <w:rPr>
          <w:rFonts w:ascii="Arial" w:hAnsi="Arial" w:cs="Arial"/>
        </w:rPr>
        <w:t>OFMD</w:t>
      </w:r>
      <w:r w:rsidRPr="00EF2A03">
        <w:rPr>
          <w:rFonts w:ascii="Arial" w:hAnsi="Arial" w:cs="Arial"/>
        </w:rPr>
        <w:t xml:space="preserve"> or an outside consultant</w:t>
      </w:r>
      <w:proofErr w:type="gramEnd"/>
      <w:r w:rsidRPr="00EF2A03">
        <w:rPr>
          <w:rFonts w:ascii="Arial" w:hAnsi="Arial" w:cs="Arial"/>
        </w:rPr>
        <w:t xml:space="preserve">, Schematic Design will not begin until the </w:t>
      </w:r>
      <w:r w:rsidR="000356E8" w:rsidRPr="00EF2A03">
        <w:rPr>
          <w:rFonts w:ascii="Arial" w:hAnsi="Arial" w:cs="Arial"/>
        </w:rPr>
        <w:t>P</w:t>
      </w:r>
      <w:r w:rsidR="00386A3D" w:rsidRPr="00EF2A03">
        <w:rPr>
          <w:rFonts w:ascii="Arial" w:hAnsi="Arial" w:cs="Arial"/>
        </w:rPr>
        <w:t>POR</w:t>
      </w:r>
      <w:r w:rsidRPr="00EF2A03">
        <w:rPr>
          <w:rFonts w:ascii="Arial" w:hAnsi="Arial" w:cs="Arial"/>
        </w:rPr>
        <w:t xml:space="preserve"> and proposed budget have been verified and approved by the appropriate parties.</w:t>
      </w:r>
    </w:p>
    <w:p w:rsidR="00413443" w:rsidRPr="00EF2A03" w:rsidRDefault="00413443" w:rsidP="00413443">
      <w:pPr>
        <w:tabs>
          <w:tab w:val="left" w:pos="5040"/>
        </w:tabs>
        <w:rPr>
          <w:rFonts w:ascii="Arial" w:hAnsi="Arial" w:cs="Arial"/>
        </w:rPr>
      </w:pPr>
      <w:r w:rsidRPr="00EF2A03">
        <w:rPr>
          <w:rFonts w:ascii="Arial" w:hAnsi="Arial" w:cs="Arial"/>
        </w:rPr>
        <w:t xml:space="preserve">If </w:t>
      </w:r>
      <w:proofErr w:type="gramStart"/>
      <w:r w:rsidRPr="00EF2A03">
        <w:rPr>
          <w:rFonts w:ascii="Arial" w:hAnsi="Arial" w:cs="Arial"/>
        </w:rPr>
        <w:t xml:space="preserve">the </w:t>
      </w:r>
      <w:r w:rsidR="000356E8" w:rsidRPr="00EF2A03">
        <w:rPr>
          <w:rFonts w:ascii="Arial" w:hAnsi="Arial" w:cs="Arial"/>
        </w:rPr>
        <w:t>P</w:t>
      </w:r>
      <w:r w:rsidR="00386A3D" w:rsidRPr="00EF2A03">
        <w:rPr>
          <w:rFonts w:ascii="Arial" w:hAnsi="Arial" w:cs="Arial"/>
        </w:rPr>
        <w:t>POR</w:t>
      </w:r>
      <w:r w:rsidR="006B228E" w:rsidRPr="00EF2A03">
        <w:rPr>
          <w:rFonts w:ascii="Arial" w:hAnsi="Arial" w:cs="Arial"/>
        </w:rPr>
        <w:t xml:space="preserve"> </w:t>
      </w:r>
      <w:r w:rsidRPr="00EF2A03">
        <w:rPr>
          <w:rFonts w:ascii="Arial" w:hAnsi="Arial" w:cs="Arial"/>
        </w:rPr>
        <w:t>is prepared by a consultant</w:t>
      </w:r>
      <w:proofErr w:type="gramEnd"/>
      <w:r w:rsidRPr="00EF2A03">
        <w:rPr>
          <w:rFonts w:ascii="Arial" w:hAnsi="Arial" w:cs="Arial"/>
        </w:rPr>
        <w:t xml:space="preserve">, a conceptual budget based on the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Pr="00EF2A03">
        <w:rPr>
          <w:rFonts w:ascii="Arial" w:hAnsi="Arial" w:cs="Arial"/>
        </w:rPr>
        <w:t xml:space="preserve"> must be submitted with the final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Pr="00EF2A03">
        <w:rPr>
          <w:rFonts w:ascii="Arial" w:hAnsi="Arial" w:cs="Arial"/>
        </w:rPr>
        <w:t xml:space="preserve"> and must be within the budget established at project initiation.  If the budget has increased, additional funds </w:t>
      </w:r>
      <w:proofErr w:type="gramStart"/>
      <w:r w:rsidRPr="00EF2A03">
        <w:rPr>
          <w:rFonts w:ascii="Arial" w:hAnsi="Arial" w:cs="Arial"/>
        </w:rPr>
        <w:t>must be identified</w:t>
      </w:r>
      <w:proofErr w:type="gramEnd"/>
      <w:r w:rsidRPr="00EF2A03">
        <w:rPr>
          <w:rFonts w:ascii="Arial" w:hAnsi="Arial" w:cs="Arial"/>
        </w:rPr>
        <w:t xml:space="preserve"> before final acceptance of the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Pr="00EF2A03">
        <w:rPr>
          <w:rFonts w:ascii="Arial" w:hAnsi="Arial" w:cs="Arial"/>
        </w:rPr>
        <w:t xml:space="preserve"> or the program may be reduced.  </w:t>
      </w:r>
    </w:p>
    <w:p w:rsidR="00413443" w:rsidRPr="00EF2A03" w:rsidRDefault="00795BAC" w:rsidP="00413443">
      <w:pPr>
        <w:tabs>
          <w:tab w:val="left" w:pos="5040"/>
        </w:tabs>
        <w:rPr>
          <w:rFonts w:ascii="Arial" w:hAnsi="Arial" w:cs="Arial"/>
        </w:rPr>
      </w:pPr>
      <w:r w:rsidRPr="00EF2A03">
        <w:rPr>
          <w:rFonts w:ascii="Arial" w:hAnsi="Arial" w:cs="Arial"/>
        </w:rPr>
        <w:t>OFMD PM or t</w:t>
      </w:r>
      <w:r w:rsidR="00413443" w:rsidRPr="00EF2A03">
        <w:rPr>
          <w:rFonts w:ascii="Arial" w:hAnsi="Arial" w:cs="Arial"/>
        </w:rPr>
        <w:t xml:space="preserve">he </w:t>
      </w:r>
      <w:r w:rsidRPr="00EF2A03">
        <w:rPr>
          <w:rFonts w:ascii="Arial" w:hAnsi="Arial" w:cs="Arial"/>
        </w:rPr>
        <w:t>consultant</w:t>
      </w:r>
      <w:r w:rsidR="00413443" w:rsidRPr="00EF2A03">
        <w:rPr>
          <w:rFonts w:ascii="Arial" w:hAnsi="Arial" w:cs="Arial"/>
        </w:rPr>
        <w:t xml:space="preserve"> will review </w:t>
      </w:r>
      <w:r w:rsidR="006B228E" w:rsidRPr="00EF2A03">
        <w:rPr>
          <w:rFonts w:ascii="Arial" w:hAnsi="Arial" w:cs="Arial"/>
        </w:rPr>
        <w:t xml:space="preserve">and complete </w:t>
      </w:r>
      <w:r w:rsidR="00413443" w:rsidRPr="00EF2A03">
        <w:rPr>
          <w:rFonts w:ascii="Arial" w:hAnsi="Arial" w:cs="Arial"/>
        </w:rPr>
        <w:t xml:space="preserve">the entire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00413443" w:rsidRPr="00EF2A03">
        <w:rPr>
          <w:rFonts w:ascii="Arial" w:hAnsi="Arial" w:cs="Arial"/>
        </w:rPr>
        <w:t xml:space="preserve"> and verify that it still expresses the University’s needs and is up-to-date in every aspect.  At the conclusion of Program Verification,</w:t>
      </w:r>
      <w:r w:rsidRPr="00EF2A03">
        <w:rPr>
          <w:rFonts w:ascii="Arial" w:hAnsi="Arial" w:cs="Arial"/>
        </w:rPr>
        <w:t xml:space="preserve"> OFMD PM or</w:t>
      </w:r>
      <w:r w:rsidR="00413443" w:rsidRPr="00EF2A03">
        <w:rPr>
          <w:rFonts w:ascii="Arial" w:hAnsi="Arial" w:cs="Arial"/>
        </w:rPr>
        <w:t xml:space="preserve"> the </w:t>
      </w:r>
      <w:r w:rsidRPr="00EF2A03">
        <w:rPr>
          <w:rFonts w:ascii="Arial" w:hAnsi="Arial" w:cs="Arial"/>
        </w:rPr>
        <w:t>consultant</w:t>
      </w:r>
      <w:r w:rsidR="00413443" w:rsidRPr="00EF2A03">
        <w:rPr>
          <w:rFonts w:ascii="Arial" w:hAnsi="Arial" w:cs="Arial"/>
        </w:rPr>
        <w:t xml:space="preserve"> will submit a summary of any revisions and Statement of Probable Cost that </w:t>
      </w:r>
      <w:proofErr w:type="gramStart"/>
      <w:r w:rsidR="00413443" w:rsidRPr="00EF2A03">
        <w:rPr>
          <w:rFonts w:ascii="Arial" w:hAnsi="Arial" w:cs="Arial"/>
        </w:rPr>
        <w:t>is based</w:t>
      </w:r>
      <w:proofErr w:type="gramEnd"/>
      <w:r w:rsidR="00413443" w:rsidRPr="00EF2A03">
        <w:rPr>
          <w:rFonts w:ascii="Arial" w:hAnsi="Arial" w:cs="Arial"/>
        </w:rPr>
        <w:t xml:space="preserve"> on the verified program.  Schematic Design cannot begin until after the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00413443" w:rsidRPr="00EF2A03">
        <w:rPr>
          <w:rFonts w:ascii="Arial" w:hAnsi="Arial" w:cs="Arial"/>
        </w:rPr>
        <w:t xml:space="preserve"> </w:t>
      </w:r>
      <w:proofErr w:type="gramStart"/>
      <w:r w:rsidR="00413443" w:rsidRPr="00EF2A03">
        <w:rPr>
          <w:rFonts w:ascii="Arial" w:hAnsi="Arial" w:cs="Arial"/>
        </w:rPr>
        <w:t xml:space="preserve">has been </w:t>
      </w:r>
      <w:r w:rsidR="00471DAC" w:rsidRPr="00EF2A03">
        <w:rPr>
          <w:rFonts w:ascii="Arial" w:hAnsi="Arial" w:cs="Arial"/>
        </w:rPr>
        <w:t xml:space="preserve">prepared </w:t>
      </w:r>
      <w:r w:rsidR="00413443" w:rsidRPr="00EF2A03">
        <w:rPr>
          <w:rFonts w:ascii="Arial" w:hAnsi="Arial" w:cs="Arial"/>
        </w:rPr>
        <w:t>and verified</w:t>
      </w:r>
      <w:proofErr w:type="gramEnd"/>
      <w:r w:rsidR="00413443" w:rsidRPr="00EF2A03">
        <w:rPr>
          <w:rFonts w:ascii="Arial" w:hAnsi="Arial" w:cs="Arial"/>
        </w:rPr>
        <w:t>.</w:t>
      </w:r>
    </w:p>
    <w:p w:rsidR="00F208B9" w:rsidRDefault="00F208B9" w:rsidP="000D43D6">
      <w:pPr>
        <w:pStyle w:val="Heading2"/>
        <w:rPr>
          <w:rFonts w:ascii="Arial" w:hAnsi="Arial" w:cs="Arial"/>
        </w:rPr>
      </w:pPr>
      <w:bookmarkStart w:id="40" w:name="_Toc520206362"/>
    </w:p>
    <w:p w:rsidR="000F6A61" w:rsidRPr="00EF2A03" w:rsidRDefault="000F6A61" w:rsidP="000D43D6">
      <w:pPr>
        <w:pStyle w:val="Heading2"/>
        <w:rPr>
          <w:rFonts w:ascii="Arial" w:hAnsi="Arial" w:cs="Arial"/>
        </w:rPr>
      </w:pPr>
      <w:r w:rsidRPr="00EF2A03">
        <w:rPr>
          <w:rFonts w:ascii="Arial" w:hAnsi="Arial" w:cs="Arial"/>
        </w:rPr>
        <w:lastRenderedPageBreak/>
        <w:t>Design</w:t>
      </w:r>
      <w:r w:rsidR="00803086" w:rsidRPr="00EF2A03">
        <w:rPr>
          <w:rFonts w:ascii="Arial" w:hAnsi="Arial" w:cs="Arial"/>
        </w:rPr>
        <w:t xml:space="preserve"> Phase</w:t>
      </w:r>
      <w:bookmarkEnd w:id="40"/>
    </w:p>
    <w:p w:rsidR="000F6A61" w:rsidRPr="00EF2A03" w:rsidRDefault="00D54CB2" w:rsidP="000F6A61">
      <w:pPr>
        <w:tabs>
          <w:tab w:val="left" w:pos="5040"/>
        </w:tabs>
        <w:rPr>
          <w:rFonts w:ascii="Arial" w:hAnsi="Arial" w:cs="Arial"/>
        </w:rPr>
      </w:pPr>
      <w:r w:rsidRPr="00EF2A03">
        <w:rPr>
          <w:rFonts w:ascii="Arial" w:hAnsi="Arial" w:cs="Arial"/>
        </w:rPr>
        <w:t>Early in the design ph</w:t>
      </w:r>
      <w:r w:rsidR="0013177B" w:rsidRPr="00EF2A03">
        <w:rPr>
          <w:rFonts w:ascii="Arial" w:hAnsi="Arial" w:cs="Arial"/>
        </w:rPr>
        <w:t>a</w:t>
      </w:r>
      <w:r w:rsidRPr="00EF2A03">
        <w:rPr>
          <w:rFonts w:ascii="Arial" w:hAnsi="Arial" w:cs="Arial"/>
        </w:rPr>
        <w:t xml:space="preserve">se, </w:t>
      </w:r>
      <w:r w:rsidR="000F6A61" w:rsidRPr="00EF2A03">
        <w:rPr>
          <w:rFonts w:ascii="Arial" w:hAnsi="Arial" w:cs="Arial"/>
        </w:rPr>
        <w:t xml:space="preserve">expectations are set and the design budget and schedule are established.  </w:t>
      </w:r>
      <w:r w:rsidRPr="00EF2A03">
        <w:rPr>
          <w:rFonts w:ascii="Arial" w:hAnsi="Arial" w:cs="Arial"/>
        </w:rPr>
        <w:t>D</w:t>
      </w:r>
      <w:r w:rsidR="000F6A61" w:rsidRPr="00EF2A03">
        <w:rPr>
          <w:rFonts w:ascii="Arial" w:hAnsi="Arial" w:cs="Arial"/>
        </w:rPr>
        <w:t xml:space="preserve">esign determines the general scope, </w:t>
      </w:r>
      <w:r w:rsidRPr="00EF2A03">
        <w:rPr>
          <w:rFonts w:ascii="Arial" w:hAnsi="Arial" w:cs="Arial"/>
        </w:rPr>
        <w:t>and relationship</w:t>
      </w:r>
      <w:r w:rsidR="000F6A61" w:rsidRPr="00EF2A03">
        <w:rPr>
          <w:rFonts w:ascii="Arial" w:hAnsi="Arial" w:cs="Arial"/>
        </w:rPr>
        <w:t>s among the components of the project</w:t>
      </w:r>
    </w:p>
    <w:p w:rsidR="000D7831" w:rsidRPr="00EF2A03" w:rsidRDefault="000F6A61" w:rsidP="000F6A61">
      <w:pPr>
        <w:tabs>
          <w:tab w:val="left" w:pos="5040"/>
        </w:tabs>
        <w:rPr>
          <w:rFonts w:ascii="Arial" w:hAnsi="Arial" w:cs="Arial"/>
        </w:rPr>
      </w:pPr>
      <w:r w:rsidRPr="00EF2A03">
        <w:rPr>
          <w:rFonts w:ascii="Arial" w:hAnsi="Arial" w:cs="Arial"/>
        </w:rPr>
        <w:t xml:space="preserve">The primary objective of </w:t>
      </w:r>
      <w:r w:rsidR="00D54CB2" w:rsidRPr="00EF2A03">
        <w:rPr>
          <w:rFonts w:ascii="Arial" w:hAnsi="Arial" w:cs="Arial"/>
        </w:rPr>
        <w:t>design</w:t>
      </w:r>
      <w:r w:rsidRPr="00EF2A03">
        <w:rPr>
          <w:rFonts w:ascii="Arial" w:hAnsi="Arial" w:cs="Arial"/>
        </w:rPr>
        <w:t xml:space="preserve"> is to assure the </w:t>
      </w:r>
      <w:r w:rsidR="00021855" w:rsidRPr="00EF2A03">
        <w:rPr>
          <w:rFonts w:ascii="Arial" w:hAnsi="Arial" w:cs="Arial"/>
        </w:rPr>
        <w:t>Project Team</w:t>
      </w:r>
      <w:r w:rsidRPr="00EF2A03">
        <w:rPr>
          <w:rFonts w:ascii="Arial" w:hAnsi="Arial" w:cs="Arial"/>
        </w:rPr>
        <w:t xml:space="preserve"> that several options have been reviewed and analyzed before a final scheme </w:t>
      </w:r>
      <w:proofErr w:type="gramStart"/>
      <w:r w:rsidRPr="00EF2A03">
        <w:rPr>
          <w:rFonts w:ascii="Arial" w:hAnsi="Arial" w:cs="Arial"/>
        </w:rPr>
        <w:t>is accepted</w:t>
      </w:r>
      <w:proofErr w:type="gramEnd"/>
      <w:r w:rsidRPr="00EF2A03">
        <w:rPr>
          <w:rFonts w:ascii="Arial" w:hAnsi="Arial" w:cs="Arial"/>
        </w:rPr>
        <w:t xml:space="preserve"> for development.  </w:t>
      </w:r>
      <w:r w:rsidR="005005A7" w:rsidRPr="00EF2A03">
        <w:rPr>
          <w:rFonts w:ascii="Arial" w:hAnsi="Arial" w:cs="Arial"/>
        </w:rPr>
        <w:t>Depending on the size of the project, t</w:t>
      </w:r>
      <w:r w:rsidRPr="00EF2A03">
        <w:rPr>
          <w:rFonts w:ascii="Arial" w:hAnsi="Arial" w:cs="Arial"/>
        </w:rPr>
        <w:t xml:space="preserve">he </w:t>
      </w:r>
      <w:r w:rsidR="004F1DF8" w:rsidRPr="00EF2A03">
        <w:rPr>
          <w:rFonts w:ascii="Arial" w:hAnsi="Arial" w:cs="Arial"/>
        </w:rPr>
        <w:t>OFMD PM or the consultant</w:t>
      </w:r>
      <w:r w:rsidR="005005A7" w:rsidRPr="00EF2A03">
        <w:rPr>
          <w:rFonts w:ascii="Arial" w:hAnsi="Arial" w:cs="Arial"/>
        </w:rPr>
        <w:t xml:space="preserve"> may be</w:t>
      </w:r>
      <w:r w:rsidRPr="00EF2A03">
        <w:rPr>
          <w:rFonts w:ascii="Arial" w:hAnsi="Arial" w:cs="Arial"/>
        </w:rPr>
        <w:t xml:space="preserve"> expected to present different concept and design solutions for cons</w:t>
      </w:r>
      <w:r w:rsidR="00021855" w:rsidRPr="00EF2A03">
        <w:rPr>
          <w:rFonts w:ascii="Arial" w:hAnsi="Arial" w:cs="Arial"/>
        </w:rPr>
        <w:t>ideration that incor</w:t>
      </w:r>
      <w:r w:rsidR="006B228E" w:rsidRPr="00EF2A03">
        <w:rPr>
          <w:rFonts w:ascii="Arial" w:hAnsi="Arial" w:cs="Arial"/>
        </w:rPr>
        <w:t>por</w:t>
      </w:r>
      <w:r w:rsidR="005005A7" w:rsidRPr="00EF2A03">
        <w:rPr>
          <w:rFonts w:ascii="Arial" w:hAnsi="Arial" w:cs="Arial"/>
        </w:rPr>
        <w:t xml:space="preserve">ate </w:t>
      </w:r>
      <w:r w:rsidRPr="00EF2A03">
        <w:rPr>
          <w:rFonts w:ascii="Arial" w:hAnsi="Arial" w:cs="Arial"/>
        </w:rPr>
        <w:t>co</w:t>
      </w:r>
      <w:r w:rsidR="005005A7" w:rsidRPr="00EF2A03">
        <w:rPr>
          <w:rFonts w:ascii="Arial" w:hAnsi="Arial" w:cs="Arial"/>
        </w:rPr>
        <w:t>ntextual relationships, project, WUSM, WUMC</w:t>
      </w:r>
      <w:r w:rsidRPr="00EF2A03">
        <w:rPr>
          <w:rFonts w:ascii="Arial" w:hAnsi="Arial" w:cs="Arial"/>
        </w:rPr>
        <w:t xml:space="preserve"> </w:t>
      </w:r>
      <w:r w:rsidR="005005A7" w:rsidRPr="00EF2A03">
        <w:rPr>
          <w:rFonts w:ascii="Arial" w:hAnsi="Arial" w:cs="Arial"/>
        </w:rPr>
        <w:t xml:space="preserve">and University </w:t>
      </w:r>
      <w:r w:rsidRPr="00EF2A03">
        <w:rPr>
          <w:rFonts w:ascii="Arial" w:hAnsi="Arial" w:cs="Arial"/>
        </w:rPr>
        <w:t xml:space="preserve">goals.  Though not detailed, the </w:t>
      </w:r>
      <w:r w:rsidR="004F1DF8" w:rsidRPr="00EF2A03">
        <w:rPr>
          <w:rFonts w:ascii="Arial" w:hAnsi="Arial" w:cs="Arial"/>
        </w:rPr>
        <w:t xml:space="preserve">OFMD PM or the consultant </w:t>
      </w:r>
      <w:r w:rsidRPr="00EF2A03">
        <w:rPr>
          <w:rFonts w:ascii="Arial" w:hAnsi="Arial" w:cs="Arial"/>
        </w:rPr>
        <w:t>must define all mechanical and building systems anticipated for the project.</w:t>
      </w:r>
    </w:p>
    <w:p w:rsidR="003B1621" w:rsidRPr="00EF2A03" w:rsidRDefault="003B1621" w:rsidP="00C06A4F">
      <w:pPr>
        <w:pStyle w:val="ListParagraph"/>
        <w:numPr>
          <w:ilvl w:val="0"/>
          <w:numId w:val="47"/>
        </w:numPr>
        <w:tabs>
          <w:tab w:val="left" w:pos="5040"/>
        </w:tabs>
        <w:rPr>
          <w:rFonts w:ascii="Arial" w:hAnsi="Arial" w:cs="Arial"/>
          <w:b/>
        </w:rPr>
      </w:pPr>
      <w:r w:rsidRPr="00EF2A03">
        <w:rPr>
          <w:rFonts w:ascii="Arial" w:hAnsi="Arial" w:cs="Arial"/>
          <w:b/>
        </w:rPr>
        <w:t>Furniture:</w:t>
      </w:r>
    </w:p>
    <w:p w:rsidR="003B1621" w:rsidRPr="00EF2A03" w:rsidRDefault="003B1621" w:rsidP="003B1621">
      <w:pPr>
        <w:pStyle w:val="ListParagraph"/>
        <w:tabs>
          <w:tab w:val="left" w:pos="5040"/>
        </w:tabs>
        <w:ind w:left="1440"/>
        <w:rPr>
          <w:rFonts w:ascii="Arial" w:hAnsi="Arial" w:cs="Arial"/>
        </w:rPr>
      </w:pPr>
      <w:r w:rsidRPr="00EF2A03">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p>
    <w:p w:rsidR="003B1621" w:rsidRPr="00EF2A03" w:rsidRDefault="003B1621" w:rsidP="00C06A4F">
      <w:pPr>
        <w:pStyle w:val="ListParagraph"/>
        <w:numPr>
          <w:ilvl w:val="0"/>
          <w:numId w:val="47"/>
        </w:numPr>
        <w:tabs>
          <w:tab w:val="left" w:pos="5040"/>
        </w:tabs>
        <w:rPr>
          <w:rFonts w:ascii="Arial" w:hAnsi="Arial" w:cs="Arial"/>
          <w:b/>
        </w:rPr>
      </w:pPr>
      <w:r w:rsidRPr="00EF2A03">
        <w:rPr>
          <w:rFonts w:ascii="Arial" w:hAnsi="Arial" w:cs="Arial"/>
          <w:b/>
        </w:rPr>
        <w:t>Equipment:</w:t>
      </w:r>
    </w:p>
    <w:p w:rsidR="002C1F47" w:rsidRDefault="003B1621" w:rsidP="002C1F47">
      <w:pPr>
        <w:pStyle w:val="ListParagraph"/>
        <w:tabs>
          <w:tab w:val="left" w:pos="5040"/>
        </w:tabs>
        <w:ind w:left="1440"/>
        <w:rPr>
          <w:rFonts w:ascii="Arial" w:hAnsi="Arial" w:cs="Arial"/>
        </w:rPr>
      </w:pPr>
      <w:r w:rsidRPr="00EF2A03">
        <w:rPr>
          <w:rFonts w:ascii="Arial" w:hAnsi="Arial" w:cs="Arial"/>
        </w:rPr>
        <w:t xml:space="preserve">Whether an office project or a laboratory project, all equipment must be documented and placement known prior to relocation. For laboratory projects, use the </w:t>
      </w:r>
      <w:hyperlink r:id="rId80" w:history="1">
        <w:r w:rsidRPr="00EF2A03">
          <w:rPr>
            <w:rStyle w:val="Hyperlink"/>
            <w:rFonts w:ascii="Arial" w:hAnsi="Arial" w:cs="Arial"/>
          </w:rPr>
          <w:t>Lab Equipment Schedule Form</w:t>
        </w:r>
      </w:hyperlink>
      <w:r w:rsidRPr="00EF2A03">
        <w:rPr>
          <w:rFonts w:ascii="Arial" w:hAnsi="Arial" w:cs="Arial"/>
        </w:rPr>
        <w:t xml:space="preserve"> to itemize all the equipment. For all other projects, use the simplified </w:t>
      </w:r>
      <w:hyperlink r:id="rId81" w:history="1">
        <w:r w:rsidRPr="00EF2A03">
          <w:rPr>
            <w:rStyle w:val="Hyperlink"/>
            <w:rFonts w:ascii="Arial" w:hAnsi="Arial" w:cs="Arial"/>
          </w:rPr>
          <w:t>Equipment Schedule Form</w:t>
        </w:r>
      </w:hyperlink>
      <w:r w:rsidRPr="00EF2A03">
        <w:rPr>
          <w:rFonts w:ascii="Arial" w:hAnsi="Arial" w:cs="Arial"/>
        </w:rPr>
        <w:t xml:space="preserve">. This needs to be done in the earliest stage of the project not only for design purposes </w:t>
      </w:r>
      <w:proofErr w:type="gramStart"/>
      <w:r w:rsidRPr="00EF2A03">
        <w:rPr>
          <w:rFonts w:ascii="Arial" w:hAnsi="Arial" w:cs="Arial"/>
        </w:rPr>
        <w:t>but</w:t>
      </w:r>
      <w:proofErr w:type="gramEnd"/>
      <w:r w:rsidRPr="00EF2A03">
        <w:rPr>
          <w:rFonts w:ascii="Arial" w:hAnsi="Arial" w:cs="Arial"/>
        </w:rPr>
        <w:t xml:space="preserve"> for budgeting and planning the transition.  It is recommended that the equipment to be moved be numbered with self-adhesive stickers at the time of the inventory and should remain on the equipment until the move is completed.</w:t>
      </w:r>
    </w:p>
    <w:p w:rsidR="002C1F47" w:rsidRPr="008B7635" w:rsidRDefault="002C1F47" w:rsidP="006D3B17">
      <w:pPr>
        <w:pStyle w:val="ListParagraph"/>
        <w:numPr>
          <w:ilvl w:val="0"/>
          <w:numId w:val="47"/>
        </w:numPr>
        <w:tabs>
          <w:tab w:val="left" w:pos="5040"/>
        </w:tabs>
        <w:rPr>
          <w:rFonts w:ascii="Arial" w:hAnsi="Arial" w:cs="Arial"/>
        </w:rPr>
      </w:pPr>
      <w:r w:rsidRPr="008B7635">
        <w:rPr>
          <w:rFonts w:ascii="Arial" w:hAnsi="Arial" w:cs="Arial"/>
        </w:rPr>
        <w:t>F</w:t>
      </w:r>
      <w:r w:rsidR="008B7635" w:rsidRPr="008B7635">
        <w:rPr>
          <w:rFonts w:ascii="Arial" w:hAnsi="Arial" w:cs="Arial"/>
        </w:rPr>
        <w:t>urniture, Fixtures and Equipment</w:t>
      </w:r>
      <w:proofErr w:type="gramStart"/>
      <w:r w:rsidR="008B7635" w:rsidRPr="008B7635">
        <w:rPr>
          <w:rFonts w:ascii="Arial" w:hAnsi="Arial" w:cs="Arial"/>
        </w:rPr>
        <w:t>:</w:t>
      </w:r>
      <w:proofErr w:type="gramEnd"/>
      <w:r w:rsidR="008B7635" w:rsidRPr="008B7635">
        <w:rPr>
          <w:rFonts w:ascii="Arial" w:hAnsi="Arial" w:cs="Arial"/>
        </w:rPr>
        <w:br/>
        <w:t xml:space="preserve">The goal of the </w:t>
      </w:r>
      <w:hyperlink r:id="rId82" w:history="1">
        <w:r w:rsidR="008B7635" w:rsidRPr="008B7635">
          <w:rPr>
            <w:rStyle w:val="Hyperlink"/>
            <w:rFonts w:ascii="Arial" w:hAnsi="Arial" w:cs="Arial"/>
          </w:rPr>
          <w:t>FFE guidelines</w:t>
        </w:r>
      </w:hyperlink>
      <w:r w:rsidR="008B7635" w:rsidRPr="008B7635">
        <w:rPr>
          <w:rFonts w:ascii="Arial" w:hAnsi="Arial" w:cs="Arial"/>
        </w:rPr>
        <w:t xml:space="preserve"> is to maximize the use of all surplus FFE before proceeding to disposal in an equitable, efficient and cost effective manner.</w:t>
      </w:r>
      <w:r w:rsidRPr="008B7635">
        <w:rPr>
          <w:rFonts w:ascii="Arial" w:hAnsi="Arial" w:cs="Arial"/>
        </w:rPr>
        <w:t xml:space="preserve"> </w:t>
      </w:r>
    </w:p>
    <w:p w:rsidR="000F6A61" w:rsidRPr="00EF2A03" w:rsidRDefault="000D7831" w:rsidP="00911FAB">
      <w:pPr>
        <w:pStyle w:val="Heading2"/>
        <w:rPr>
          <w:rFonts w:ascii="Arial" w:hAnsi="Arial" w:cs="Arial"/>
        </w:rPr>
      </w:pPr>
      <w:bookmarkStart w:id="41" w:name="_Toc520206363"/>
      <w:r w:rsidRPr="00EF2A03">
        <w:rPr>
          <w:rFonts w:ascii="Arial" w:hAnsi="Arial" w:cs="Arial"/>
        </w:rPr>
        <w:t>Deliverables –Design</w:t>
      </w:r>
      <w:bookmarkEnd w:id="41"/>
    </w:p>
    <w:p w:rsidR="00EC27F3" w:rsidRPr="00EF2A03" w:rsidRDefault="001C3A80" w:rsidP="000F6A61">
      <w:pPr>
        <w:tabs>
          <w:tab w:val="left" w:pos="5040"/>
        </w:tabs>
        <w:rPr>
          <w:rFonts w:ascii="Arial" w:hAnsi="Arial" w:cs="Arial"/>
        </w:rPr>
      </w:pPr>
      <w:r w:rsidRPr="00EF2A03">
        <w:rPr>
          <w:rFonts w:ascii="Arial" w:hAnsi="Arial" w:cs="Arial"/>
        </w:rPr>
        <w:t>As applicable for the project, t</w:t>
      </w:r>
      <w:r w:rsidR="000F6A61" w:rsidRPr="00EF2A03">
        <w:rPr>
          <w:rFonts w:ascii="Arial" w:hAnsi="Arial" w:cs="Arial"/>
        </w:rPr>
        <w:t xml:space="preserve">he deliverables for </w:t>
      </w:r>
      <w:r w:rsidR="00D54CB2" w:rsidRPr="00EF2A03">
        <w:rPr>
          <w:rFonts w:ascii="Arial" w:hAnsi="Arial" w:cs="Arial"/>
        </w:rPr>
        <w:t>design</w:t>
      </w:r>
      <w:r w:rsidR="000F6A61" w:rsidRPr="00EF2A03">
        <w:rPr>
          <w:rFonts w:ascii="Arial" w:hAnsi="Arial" w:cs="Arial"/>
        </w:rPr>
        <w:t xml:space="preserve"> include site drawings, floor plans, elevations, building sections, equipment and furniture layouts, massing studies, updated project schedule</w:t>
      </w:r>
      <w:r w:rsidR="00B348A4" w:rsidRPr="00EF2A03">
        <w:rPr>
          <w:rFonts w:ascii="Arial" w:hAnsi="Arial" w:cs="Arial"/>
        </w:rPr>
        <w:t xml:space="preserve"> and</w:t>
      </w:r>
      <w:r w:rsidR="000F6A61" w:rsidRPr="00EF2A03">
        <w:rPr>
          <w:rFonts w:ascii="Arial" w:hAnsi="Arial" w:cs="Arial"/>
        </w:rPr>
        <w:t xml:space="preserve"> updated Statement of </w:t>
      </w:r>
      <w:r w:rsidR="005F40E5" w:rsidRPr="00EF2A03">
        <w:rPr>
          <w:rFonts w:ascii="Arial" w:hAnsi="Arial" w:cs="Arial"/>
        </w:rPr>
        <w:t>Estimated Construction Cost</w:t>
      </w:r>
      <w:r w:rsidR="00B348A4" w:rsidRPr="00EF2A03">
        <w:rPr>
          <w:rFonts w:ascii="Arial" w:hAnsi="Arial" w:cs="Arial"/>
        </w:rPr>
        <w:t>.</w:t>
      </w:r>
      <w:r w:rsidR="00413443" w:rsidRPr="00EF2A03">
        <w:rPr>
          <w:rFonts w:ascii="Arial" w:hAnsi="Arial" w:cs="Arial"/>
        </w:rPr>
        <w:t xml:space="preserve">  </w:t>
      </w:r>
    </w:p>
    <w:p w:rsidR="000D7831" w:rsidRPr="00EF2A03" w:rsidRDefault="002D5A2C" w:rsidP="00527A14">
      <w:pPr>
        <w:pStyle w:val="Heading2"/>
        <w:rPr>
          <w:rFonts w:ascii="Arial" w:hAnsi="Arial" w:cs="Arial"/>
        </w:rPr>
      </w:pPr>
      <w:bookmarkStart w:id="42" w:name="_Toc520206364"/>
      <w:r w:rsidRPr="00EF2A03">
        <w:rPr>
          <w:rFonts w:ascii="Arial" w:hAnsi="Arial" w:cs="Arial"/>
        </w:rPr>
        <w:t>DESIGN</w:t>
      </w:r>
      <w:bookmarkEnd w:id="42"/>
    </w:p>
    <w:p w:rsidR="005209E4" w:rsidRPr="00EF2A03" w:rsidRDefault="002D5A2C" w:rsidP="000F6A61">
      <w:pPr>
        <w:tabs>
          <w:tab w:val="left" w:pos="5040"/>
        </w:tabs>
        <w:rPr>
          <w:rFonts w:ascii="Arial" w:hAnsi="Arial" w:cs="Arial"/>
          <w:b/>
        </w:rPr>
      </w:pPr>
      <w:r w:rsidRPr="00EF2A03">
        <w:rPr>
          <w:rFonts w:ascii="Arial" w:hAnsi="Arial" w:cs="Arial"/>
        </w:rPr>
        <w:t xml:space="preserve">Plans </w:t>
      </w:r>
      <w:proofErr w:type="gramStart"/>
      <w:r w:rsidRPr="00EF2A03">
        <w:rPr>
          <w:rFonts w:ascii="Arial" w:hAnsi="Arial" w:cs="Arial"/>
        </w:rPr>
        <w:t>will be reviewed</w:t>
      </w:r>
      <w:proofErr w:type="gramEnd"/>
      <w:r w:rsidRPr="00EF2A03">
        <w:rPr>
          <w:rFonts w:ascii="Arial" w:hAnsi="Arial" w:cs="Arial"/>
        </w:rPr>
        <w:t xml:space="preserve"> with key staff </w:t>
      </w:r>
      <w:r w:rsidR="0087320F" w:rsidRPr="00EF2A03">
        <w:rPr>
          <w:rFonts w:ascii="Arial" w:hAnsi="Arial" w:cs="Arial"/>
        </w:rPr>
        <w:t>within</w:t>
      </w:r>
      <w:r w:rsidRPr="00EF2A03">
        <w:rPr>
          <w:rFonts w:ascii="Arial" w:hAnsi="Arial" w:cs="Arial"/>
        </w:rPr>
        <w:t xml:space="preserve"> OFMD and plan acknowledge</w:t>
      </w:r>
      <w:r w:rsidR="0087320F" w:rsidRPr="00EF2A03">
        <w:rPr>
          <w:rFonts w:ascii="Arial" w:hAnsi="Arial" w:cs="Arial"/>
        </w:rPr>
        <w:t>ment</w:t>
      </w:r>
      <w:r w:rsidRPr="00EF2A03">
        <w:rPr>
          <w:rFonts w:ascii="Arial" w:hAnsi="Arial" w:cs="Arial"/>
        </w:rPr>
        <w:t xml:space="preserve"> will be obtained. </w:t>
      </w:r>
      <w:r w:rsidR="00D32032" w:rsidRPr="00EF2A03">
        <w:rPr>
          <w:rFonts w:ascii="Arial" w:hAnsi="Arial" w:cs="Arial"/>
        </w:rPr>
        <w:t>Completed design</w:t>
      </w:r>
      <w:r w:rsidR="000F6A61" w:rsidRPr="00EF2A03">
        <w:rPr>
          <w:rFonts w:ascii="Arial" w:hAnsi="Arial" w:cs="Arial"/>
        </w:rPr>
        <w:t xml:space="preserve"> materials</w:t>
      </w:r>
      <w:r w:rsidR="0087320F" w:rsidRPr="00EF2A03">
        <w:rPr>
          <w:rFonts w:ascii="Arial" w:hAnsi="Arial" w:cs="Arial"/>
        </w:rPr>
        <w:t xml:space="preserve"> will be </w:t>
      </w:r>
      <w:r w:rsidR="000F6A61" w:rsidRPr="00EF2A03">
        <w:rPr>
          <w:rFonts w:ascii="Arial" w:hAnsi="Arial" w:cs="Arial"/>
        </w:rPr>
        <w:t>sub</w:t>
      </w:r>
      <w:r w:rsidR="000D7831" w:rsidRPr="00EF2A03">
        <w:rPr>
          <w:rFonts w:ascii="Arial" w:hAnsi="Arial" w:cs="Arial"/>
        </w:rPr>
        <w:t>mitted to the team for review</w:t>
      </w:r>
      <w:r w:rsidR="003B7547" w:rsidRPr="00EF2A03">
        <w:rPr>
          <w:rFonts w:ascii="Arial" w:hAnsi="Arial" w:cs="Arial"/>
        </w:rPr>
        <w:t xml:space="preserve"> </w:t>
      </w:r>
      <w:r w:rsidR="00413443" w:rsidRPr="00EF2A03">
        <w:rPr>
          <w:rFonts w:ascii="Arial" w:hAnsi="Arial" w:cs="Arial"/>
        </w:rPr>
        <w:t xml:space="preserve">  </w:t>
      </w:r>
      <w:proofErr w:type="gramStart"/>
      <w:r w:rsidR="00413443" w:rsidRPr="00EF2A03">
        <w:rPr>
          <w:rFonts w:ascii="Arial" w:hAnsi="Arial" w:cs="Arial"/>
        </w:rPr>
        <w:t>If</w:t>
      </w:r>
      <w:proofErr w:type="gramEnd"/>
      <w:r w:rsidR="00413443" w:rsidRPr="00EF2A03">
        <w:rPr>
          <w:rFonts w:ascii="Arial" w:hAnsi="Arial" w:cs="Arial"/>
        </w:rPr>
        <w:t xml:space="preserve"> applicable, a</w:t>
      </w:r>
      <w:r w:rsidR="000F6A61" w:rsidRPr="00EF2A03">
        <w:rPr>
          <w:rFonts w:ascii="Arial" w:hAnsi="Arial" w:cs="Arial"/>
        </w:rPr>
        <w:t xml:space="preserve"> review meeting is scheduled </w:t>
      </w:r>
      <w:r w:rsidR="000601BD" w:rsidRPr="00EF2A03">
        <w:rPr>
          <w:rFonts w:ascii="Arial" w:hAnsi="Arial" w:cs="Arial"/>
        </w:rPr>
        <w:t xml:space="preserve">by the </w:t>
      </w:r>
      <w:r w:rsidR="00AA2EDC" w:rsidRPr="00EF2A03">
        <w:rPr>
          <w:rFonts w:ascii="Arial" w:hAnsi="Arial" w:cs="Arial"/>
        </w:rPr>
        <w:t>PM</w:t>
      </w:r>
      <w:r w:rsidR="000601BD" w:rsidRPr="00EF2A03">
        <w:rPr>
          <w:rFonts w:ascii="Arial" w:hAnsi="Arial" w:cs="Arial"/>
        </w:rPr>
        <w:t xml:space="preserve"> </w:t>
      </w:r>
      <w:r w:rsidR="000F6A61" w:rsidRPr="00EF2A03">
        <w:rPr>
          <w:rFonts w:ascii="Arial" w:hAnsi="Arial" w:cs="Arial"/>
        </w:rPr>
        <w:t>where written comments from the Project Team are provide</w:t>
      </w:r>
      <w:r w:rsidR="005209E4" w:rsidRPr="00EF2A03">
        <w:rPr>
          <w:rFonts w:ascii="Arial" w:hAnsi="Arial" w:cs="Arial"/>
        </w:rPr>
        <w:t>d</w:t>
      </w:r>
      <w:r w:rsidR="000F6A61" w:rsidRPr="00EF2A03">
        <w:rPr>
          <w:rFonts w:ascii="Arial" w:hAnsi="Arial" w:cs="Arial"/>
        </w:rPr>
        <w:t xml:space="preserve"> and reviewed</w:t>
      </w:r>
      <w:r w:rsidR="00025157" w:rsidRPr="00EF2A03">
        <w:rPr>
          <w:rFonts w:ascii="Arial" w:hAnsi="Arial" w:cs="Arial"/>
        </w:rPr>
        <w:t xml:space="preserve">.  </w:t>
      </w:r>
      <w:r w:rsidR="000F6A61" w:rsidRPr="00EF2A03">
        <w:rPr>
          <w:rFonts w:ascii="Arial" w:hAnsi="Arial" w:cs="Arial"/>
        </w:rPr>
        <w:t xml:space="preserve">The </w:t>
      </w:r>
      <w:r w:rsidR="0087320F" w:rsidRPr="00EF2A03">
        <w:rPr>
          <w:rFonts w:ascii="Arial" w:hAnsi="Arial" w:cs="Arial"/>
        </w:rPr>
        <w:t>PM or consultant</w:t>
      </w:r>
      <w:r w:rsidR="000F6A61" w:rsidRPr="00EF2A03">
        <w:rPr>
          <w:rFonts w:ascii="Arial" w:hAnsi="Arial" w:cs="Arial"/>
        </w:rPr>
        <w:t xml:space="preserve"> is expected to respond to all comments in writing and submit revised materials as needed before </w:t>
      </w:r>
      <w:r w:rsidR="0087320F" w:rsidRPr="00EF2A03">
        <w:rPr>
          <w:rFonts w:ascii="Arial" w:hAnsi="Arial" w:cs="Arial"/>
        </w:rPr>
        <w:t xml:space="preserve">design </w:t>
      </w:r>
      <w:r w:rsidR="000F6A61" w:rsidRPr="00EF2A03">
        <w:rPr>
          <w:rFonts w:ascii="Arial" w:hAnsi="Arial" w:cs="Arial"/>
        </w:rPr>
        <w:t>is complete and accepted.</w:t>
      </w:r>
    </w:p>
    <w:p w:rsidR="00BF5ED1" w:rsidRPr="00EF2A03" w:rsidRDefault="00BF5ED1" w:rsidP="00527A14">
      <w:pPr>
        <w:pStyle w:val="Heading2"/>
        <w:rPr>
          <w:rFonts w:ascii="Arial" w:hAnsi="Arial" w:cs="Arial"/>
        </w:rPr>
      </w:pPr>
      <w:bookmarkStart w:id="43" w:name="_Toc520206365"/>
      <w:r w:rsidRPr="00EF2A03">
        <w:rPr>
          <w:rFonts w:ascii="Arial" w:hAnsi="Arial" w:cs="Arial"/>
        </w:rPr>
        <w:t>Approve Final Deliverables</w:t>
      </w:r>
      <w:bookmarkEnd w:id="43"/>
    </w:p>
    <w:p w:rsidR="00CD2FAD" w:rsidRPr="00EF2A03" w:rsidRDefault="00BF5ED1" w:rsidP="00BF5ED1">
      <w:pPr>
        <w:tabs>
          <w:tab w:val="left" w:pos="5040"/>
        </w:tabs>
        <w:rPr>
          <w:rFonts w:ascii="Arial" w:hAnsi="Arial" w:cs="Arial"/>
        </w:rPr>
      </w:pPr>
      <w:r w:rsidRPr="00EF2A03">
        <w:rPr>
          <w:rFonts w:ascii="Arial" w:hAnsi="Arial" w:cs="Arial"/>
        </w:rPr>
        <w:lastRenderedPageBreak/>
        <w:t xml:space="preserve">Once the </w:t>
      </w:r>
      <w:r w:rsidR="00AA2EDC" w:rsidRPr="00EF2A03">
        <w:rPr>
          <w:rFonts w:ascii="Arial" w:hAnsi="Arial" w:cs="Arial"/>
        </w:rPr>
        <w:t>PM</w:t>
      </w:r>
      <w:r w:rsidRPr="00EF2A03">
        <w:rPr>
          <w:rFonts w:ascii="Arial" w:hAnsi="Arial" w:cs="Arial"/>
        </w:rPr>
        <w:t xml:space="preserve"> verifies that all comments </w:t>
      </w:r>
      <w:proofErr w:type="gramStart"/>
      <w:r w:rsidRPr="00EF2A03">
        <w:rPr>
          <w:rFonts w:ascii="Arial" w:hAnsi="Arial" w:cs="Arial"/>
        </w:rPr>
        <w:t>have been addressed</w:t>
      </w:r>
      <w:proofErr w:type="gramEnd"/>
      <w:r w:rsidRPr="00EF2A03">
        <w:rPr>
          <w:rFonts w:ascii="Arial" w:hAnsi="Arial" w:cs="Arial"/>
        </w:rPr>
        <w:t xml:space="preserve"> and all issues resolved</w:t>
      </w:r>
      <w:r w:rsidR="002161FF" w:rsidRPr="00EF2A03">
        <w:rPr>
          <w:rFonts w:ascii="Arial" w:hAnsi="Arial" w:cs="Arial"/>
        </w:rPr>
        <w:t>,</w:t>
      </w:r>
      <w:r w:rsidR="002865A8" w:rsidRPr="00EF2A03">
        <w:rPr>
          <w:rFonts w:ascii="Arial" w:hAnsi="Arial" w:cs="Arial"/>
        </w:rPr>
        <w:t xml:space="preserve"> the </w:t>
      </w:r>
      <w:r w:rsidR="00144161" w:rsidRPr="00EF2A03">
        <w:rPr>
          <w:rFonts w:ascii="Arial" w:hAnsi="Arial" w:cs="Arial"/>
        </w:rPr>
        <w:t>project may begin</w:t>
      </w:r>
    </w:p>
    <w:p w:rsidR="009A4D71" w:rsidRPr="00EF2A03" w:rsidRDefault="004C6A09" w:rsidP="00527A14">
      <w:pPr>
        <w:pStyle w:val="Heading2"/>
        <w:rPr>
          <w:rFonts w:ascii="Arial" w:hAnsi="Arial" w:cs="Arial"/>
        </w:rPr>
      </w:pPr>
      <w:bookmarkStart w:id="44" w:name="_Toc520206366"/>
      <w:r w:rsidRPr="00EF2A03">
        <w:rPr>
          <w:rFonts w:ascii="Arial" w:hAnsi="Arial" w:cs="Arial"/>
        </w:rPr>
        <w:t>Other Required Design Elements</w:t>
      </w:r>
      <w:bookmarkEnd w:id="44"/>
    </w:p>
    <w:p w:rsidR="000F6A61" w:rsidRPr="00EF2A03" w:rsidRDefault="000F6A61" w:rsidP="00527A14">
      <w:pPr>
        <w:pStyle w:val="Subtitle"/>
        <w:rPr>
          <w:rFonts w:cs="Arial"/>
          <w:b/>
        </w:rPr>
      </w:pPr>
      <w:r w:rsidRPr="00EF2A03">
        <w:rPr>
          <w:rFonts w:cs="Arial"/>
          <w:b/>
        </w:rPr>
        <w:t>Plan Approval and Permits</w:t>
      </w:r>
    </w:p>
    <w:p w:rsidR="000F6A61" w:rsidRPr="00EF2A03" w:rsidRDefault="000F6A61" w:rsidP="000F6A61">
      <w:pPr>
        <w:tabs>
          <w:tab w:val="left" w:pos="5040"/>
        </w:tabs>
        <w:rPr>
          <w:rFonts w:ascii="Arial" w:hAnsi="Arial" w:cs="Arial"/>
        </w:rPr>
      </w:pPr>
      <w:r w:rsidRPr="00EF2A03">
        <w:rPr>
          <w:rFonts w:ascii="Arial" w:hAnsi="Arial" w:cs="Arial"/>
        </w:rPr>
        <w:t>The</w:t>
      </w:r>
      <w:r w:rsidR="00C907F4" w:rsidRPr="00EF2A03">
        <w:rPr>
          <w:rFonts w:ascii="Arial" w:hAnsi="Arial" w:cs="Arial"/>
        </w:rPr>
        <w:t xml:space="preserve"> </w:t>
      </w:r>
      <w:r w:rsidR="00613ADB" w:rsidRPr="00EF2A03">
        <w:rPr>
          <w:rFonts w:ascii="Arial" w:hAnsi="Arial" w:cs="Arial"/>
        </w:rPr>
        <w:t>PM</w:t>
      </w:r>
      <w:r w:rsidRPr="00EF2A03">
        <w:rPr>
          <w:rFonts w:ascii="Arial" w:hAnsi="Arial" w:cs="Arial"/>
        </w:rPr>
        <w:t xml:space="preserve"> is responsible for </w:t>
      </w:r>
      <w:r w:rsidR="003577E2" w:rsidRPr="00EF2A03">
        <w:rPr>
          <w:rFonts w:ascii="Arial" w:hAnsi="Arial" w:cs="Arial"/>
        </w:rPr>
        <w:t>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EF2A03">
        <w:rPr>
          <w:rFonts w:ascii="Arial" w:hAnsi="Arial" w:cs="Arial"/>
        </w:rPr>
        <w:t xml:space="preserve">  </w:t>
      </w:r>
    </w:p>
    <w:p w:rsidR="0054436B" w:rsidRPr="00EF2A03" w:rsidRDefault="00203F31" w:rsidP="000F6A61">
      <w:pPr>
        <w:tabs>
          <w:tab w:val="left" w:pos="5040"/>
        </w:tabs>
        <w:rPr>
          <w:rFonts w:ascii="Arial" w:hAnsi="Arial" w:cs="Arial"/>
        </w:rPr>
      </w:pPr>
      <w:r w:rsidRPr="00EF2A03">
        <w:rPr>
          <w:rFonts w:ascii="Arial" w:hAnsi="Arial" w:cs="Arial"/>
        </w:rPr>
        <w:t>For small projects where there is no A/E</w:t>
      </w:r>
      <w:r w:rsidR="00CD1485" w:rsidRPr="00EF2A03">
        <w:rPr>
          <w:rFonts w:ascii="Arial" w:hAnsi="Arial" w:cs="Arial"/>
        </w:rPr>
        <w:t>,</w:t>
      </w:r>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is responsible for securing </w:t>
      </w:r>
      <w:r w:rsidR="00CD2420" w:rsidRPr="00EF2A03">
        <w:rPr>
          <w:rFonts w:ascii="Arial" w:hAnsi="Arial" w:cs="Arial"/>
        </w:rPr>
        <w:t>any</w:t>
      </w:r>
      <w:r w:rsidRPr="00EF2A03">
        <w:rPr>
          <w:rFonts w:ascii="Arial" w:hAnsi="Arial" w:cs="Arial"/>
        </w:rPr>
        <w:t xml:space="preserve"> appropriate permit</w:t>
      </w:r>
      <w:r w:rsidR="00CD2420" w:rsidRPr="00EF2A03">
        <w:rPr>
          <w:rFonts w:ascii="Arial" w:hAnsi="Arial" w:cs="Arial"/>
        </w:rPr>
        <w:t>s</w:t>
      </w:r>
      <w:r w:rsidR="00DB2850" w:rsidRPr="00EF2A03">
        <w:rPr>
          <w:rFonts w:ascii="Arial" w:hAnsi="Arial" w:cs="Arial"/>
        </w:rPr>
        <w:t xml:space="preserve">. </w:t>
      </w:r>
      <w:r w:rsidR="00CD2420" w:rsidRPr="00EF2A03">
        <w:rPr>
          <w:rFonts w:ascii="Arial" w:hAnsi="Arial" w:cs="Arial"/>
        </w:rPr>
        <w:t>At the end of the project</w:t>
      </w:r>
      <w:r w:rsidR="004A2E85" w:rsidRPr="00EF2A03">
        <w:rPr>
          <w:rFonts w:ascii="Arial" w:hAnsi="Arial" w:cs="Arial"/>
        </w:rPr>
        <w:t>,</w:t>
      </w:r>
      <w:r w:rsidR="00CD2420" w:rsidRPr="00EF2A03">
        <w:rPr>
          <w:rFonts w:ascii="Arial" w:hAnsi="Arial" w:cs="Arial"/>
        </w:rPr>
        <w:t xml:space="preserve"> the record drawings </w:t>
      </w:r>
      <w:proofErr w:type="gramStart"/>
      <w:r w:rsidR="00CD2420" w:rsidRPr="00EF2A03">
        <w:rPr>
          <w:rFonts w:ascii="Arial" w:hAnsi="Arial" w:cs="Arial"/>
        </w:rPr>
        <w:t>will be provided</w:t>
      </w:r>
      <w:proofErr w:type="gramEnd"/>
      <w:r w:rsidR="00CD2420" w:rsidRPr="00EF2A03">
        <w:rPr>
          <w:rFonts w:ascii="Arial" w:hAnsi="Arial" w:cs="Arial"/>
        </w:rPr>
        <w:t xml:space="preserve"> to Facilities </w:t>
      </w:r>
      <w:r w:rsidR="00C11D64" w:rsidRPr="00EF2A03">
        <w:rPr>
          <w:rFonts w:ascii="Arial" w:hAnsi="Arial" w:cs="Arial"/>
        </w:rPr>
        <w:t>I</w:t>
      </w:r>
      <w:r w:rsidR="00CD2420" w:rsidRPr="00EF2A03">
        <w:rPr>
          <w:rFonts w:ascii="Arial" w:hAnsi="Arial" w:cs="Arial"/>
        </w:rPr>
        <w:t>nformation for CAD and records retention,</w:t>
      </w:r>
      <w:r w:rsidR="00CD1485" w:rsidRPr="00EF2A03">
        <w:rPr>
          <w:rFonts w:ascii="Arial" w:hAnsi="Arial" w:cs="Arial"/>
        </w:rPr>
        <w:t xml:space="preserve"> </w:t>
      </w:r>
      <w:r w:rsidR="00CD2420" w:rsidRPr="00EF2A03">
        <w:rPr>
          <w:rFonts w:ascii="Arial" w:hAnsi="Arial" w:cs="Arial"/>
        </w:rPr>
        <w:t>which they will then be responsible for updating in the appropriate database/resource area</w:t>
      </w:r>
      <w:r w:rsidR="00424298" w:rsidRPr="00EF2A03">
        <w:rPr>
          <w:rFonts w:ascii="Arial" w:hAnsi="Arial" w:cs="Arial"/>
        </w:rPr>
        <w:t xml:space="preserve">. </w:t>
      </w:r>
    </w:p>
    <w:p w:rsidR="002665A9" w:rsidRPr="00EF2A03" w:rsidRDefault="002665A9" w:rsidP="002665A9">
      <w:pPr>
        <w:pStyle w:val="Heading1"/>
        <w:rPr>
          <w:rFonts w:ascii="Arial" w:hAnsi="Arial" w:cs="Arial"/>
        </w:rPr>
      </w:pPr>
      <w:bookmarkStart w:id="45" w:name="_Toc520206367"/>
      <w:r w:rsidRPr="00EF2A03">
        <w:rPr>
          <w:rFonts w:ascii="Arial" w:hAnsi="Arial" w:cs="Arial"/>
        </w:rPr>
        <w:t>Step 5: Selection of Contrac</w:t>
      </w:r>
      <w:r w:rsidR="006E03DD" w:rsidRPr="00EF2A03">
        <w:rPr>
          <w:rFonts w:ascii="Arial" w:hAnsi="Arial" w:cs="Arial"/>
        </w:rPr>
        <w:t>t</w:t>
      </w:r>
      <w:r w:rsidRPr="00EF2A03">
        <w:rPr>
          <w:rFonts w:ascii="Arial" w:hAnsi="Arial" w:cs="Arial"/>
        </w:rPr>
        <w:t>or</w:t>
      </w:r>
      <w:bookmarkEnd w:id="45"/>
    </w:p>
    <w:p w:rsidR="002665A9" w:rsidRPr="00EF2A03" w:rsidRDefault="002665A9" w:rsidP="002665A9">
      <w:pPr>
        <w:rPr>
          <w:rFonts w:ascii="Arial" w:hAnsi="Arial" w:cs="Arial"/>
        </w:rPr>
      </w:pPr>
      <w:r w:rsidRPr="00EF2A03">
        <w:rPr>
          <w:rFonts w:ascii="Arial" w:hAnsi="Arial" w:cs="Arial"/>
          <w:noProof/>
        </w:rPr>
        <w:drawing>
          <wp:inline distT="0" distB="0" distL="0" distR="0" wp14:anchorId="756D7C13" wp14:editId="043DD05A">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2665A9" w:rsidRPr="00EF2A03" w:rsidRDefault="00A43098" w:rsidP="002665A9">
      <w:pPr>
        <w:tabs>
          <w:tab w:val="left" w:pos="5040"/>
        </w:tabs>
        <w:rPr>
          <w:rFonts w:ascii="Arial" w:hAnsi="Arial" w:cs="Arial"/>
        </w:rPr>
      </w:pPr>
      <w:r w:rsidRPr="00EF2A03">
        <w:rPr>
          <w:rFonts w:ascii="Arial" w:hAnsi="Arial" w:cs="Arial"/>
        </w:rPr>
        <w:t>For work that is not self-performed, t</w:t>
      </w:r>
      <w:r w:rsidR="002665A9" w:rsidRPr="00EF2A03">
        <w:rPr>
          <w:rFonts w:ascii="Arial" w:hAnsi="Arial" w:cs="Arial"/>
        </w:rPr>
        <w:t xml:space="preserve">his phase includes procuring the construction products and services required for successful project delivery.  Methods of contractor selection include </w:t>
      </w:r>
      <w:r w:rsidR="00186937" w:rsidRPr="00EF2A03">
        <w:rPr>
          <w:rFonts w:ascii="Arial" w:hAnsi="Arial" w:cs="Arial"/>
        </w:rPr>
        <w:t xml:space="preserve">Design Bid Build, </w:t>
      </w:r>
      <w:r w:rsidR="002665A9" w:rsidRPr="00EF2A03">
        <w:rPr>
          <w:rFonts w:ascii="Arial" w:hAnsi="Arial" w:cs="Arial"/>
        </w:rPr>
        <w:t xml:space="preserve">In-House Renovations (Owner Provided Service), and Continuing Services (utilizing Continuing Services Agreement).  </w:t>
      </w:r>
      <w:r w:rsidR="007C70A5" w:rsidRPr="00EF2A03">
        <w:rPr>
          <w:rFonts w:ascii="Arial" w:hAnsi="Arial" w:cs="Arial"/>
        </w:rPr>
        <w:t xml:space="preserve">Any project over $100,000 in total project cost will require In-House Construction to prepare a bid </w:t>
      </w:r>
      <w:r w:rsidR="00E12A36" w:rsidRPr="00EF2A03">
        <w:rPr>
          <w:rFonts w:ascii="Arial" w:hAnsi="Arial" w:cs="Arial"/>
        </w:rPr>
        <w:t xml:space="preserve">to compete against </w:t>
      </w:r>
      <w:r w:rsidR="007C70A5" w:rsidRPr="00EF2A03">
        <w:rPr>
          <w:rFonts w:ascii="Arial" w:hAnsi="Arial" w:cs="Arial"/>
        </w:rPr>
        <w:t xml:space="preserve">two </w:t>
      </w:r>
      <w:r w:rsidR="00E12A36" w:rsidRPr="00EF2A03">
        <w:rPr>
          <w:rFonts w:ascii="Arial" w:hAnsi="Arial" w:cs="Arial"/>
        </w:rPr>
        <w:t xml:space="preserve">other outside contractors, at </w:t>
      </w:r>
      <w:r w:rsidR="009D77A8" w:rsidRPr="00EF2A03">
        <w:rPr>
          <w:rFonts w:ascii="Arial" w:hAnsi="Arial" w:cs="Arial"/>
        </w:rPr>
        <w:t>minimum</w:t>
      </w:r>
      <w:r w:rsidR="007C70A5" w:rsidRPr="00EF2A03">
        <w:rPr>
          <w:rFonts w:ascii="Arial" w:hAnsi="Arial" w:cs="Arial"/>
        </w:rPr>
        <w:t xml:space="preserve">. </w:t>
      </w:r>
      <w:r w:rsidR="00E12A36" w:rsidRPr="00EF2A03">
        <w:rPr>
          <w:rFonts w:ascii="Arial" w:hAnsi="Arial" w:cs="Arial"/>
        </w:rPr>
        <w:t xml:space="preserve">If this occurs, </w:t>
      </w:r>
      <w:proofErr w:type="gramStart"/>
      <w:r w:rsidR="00E12A36" w:rsidRPr="00EF2A03">
        <w:rPr>
          <w:rFonts w:ascii="Arial" w:hAnsi="Arial" w:cs="Arial"/>
        </w:rPr>
        <w:t>the project management would be completed by Capital Projects</w:t>
      </w:r>
      <w:proofErr w:type="gramEnd"/>
      <w:r w:rsidR="00E12A36" w:rsidRPr="00EF2A03">
        <w:rPr>
          <w:rFonts w:ascii="Arial" w:hAnsi="Arial" w:cs="Arial"/>
        </w:rPr>
        <w:t xml:space="preserve"> and In-House Construction would become a bidder. </w:t>
      </w:r>
    </w:p>
    <w:p w:rsidR="002665A9" w:rsidRPr="00EF2A03" w:rsidRDefault="002665A9" w:rsidP="00CA79EE">
      <w:pPr>
        <w:pStyle w:val="ListParagraph"/>
        <w:numPr>
          <w:ilvl w:val="0"/>
          <w:numId w:val="20"/>
        </w:numPr>
        <w:tabs>
          <w:tab w:val="left" w:pos="5040"/>
        </w:tabs>
        <w:rPr>
          <w:rFonts w:ascii="Arial" w:hAnsi="Arial" w:cs="Arial"/>
        </w:rPr>
      </w:pPr>
      <w:r w:rsidRPr="00EF2A03">
        <w:rPr>
          <w:rFonts w:ascii="Arial" w:hAnsi="Arial" w:cs="Arial"/>
        </w:rPr>
        <w:t>This phase also includes the procurement of Owner Provided Services.  Owner Provided Services are services that the school chooses to</w:t>
      </w:r>
      <w:r w:rsidR="00DA1604" w:rsidRPr="00EF2A03">
        <w:rPr>
          <w:rFonts w:ascii="Arial" w:hAnsi="Arial" w:cs="Arial"/>
        </w:rPr>
        <w:t xml:space="preserve"> self-deliver or manage in-</w:t>
      </w:r>
      <w:r w:rsidRPr="00EF2A03">
        <w:rPr>
          <w:rFonts w:ascii="Arial" w:hAnsi="Arial" w:cs="Arial"/>
        </w:rPr>
        <w:t xml:space="preserve">house and may vary from project to project, such as AV, security, furniture, equipment, etc.  </w:t>
      </w:r>
    </w:p>
    <w:p w:rsidR="002665A9" w:rsidRPr="00EF2A03" w:rsidRDefault="002665A9" w:rsidP="002665A9">
      <w:pPr>
        <w:pStyle w:val="ListParagraph"/>
        <w:tabs>
          <w:tab w:val="left" w:pos="5040"/>
        </w:tabs>
        <w:rPr>
          <w:rFonts w:ascii="Arial" w:hAnsi="Arial" w:cs="Arial"/>
        </w:rPr>
      </w:pPr>
    </w:p>
    <w:p w:rsidR="002665A9" w:rsidRPr="00EF2A03" w:rsidRDefault="002665A9" w:rsidP="00CA79EE">
      <w:pPr>
        <w:pStyle w:val="ListParagraph"/>
        <w:numPr>
          <w:ilvl w:val="0"/>
          <w:numId w:val="20"/>
        </w:numPr>
        <w:tabs>
          <w:tab w:val="left" w:pos="5040"/>
        </w:tabs>
        <w:rPr>
          <w:rFonts w:ascii="Arial" w:hAnsi="Arial" w:cs="Arial"/>
        </w:rPr>
      </w:pPr>
      <w:r w:rsidRPr="00EF2A03">
        <w:rPr>
          <w:rFonts w:ascii="Arial" w:hAnsi="Arial" w:cs="Arial"/>
        </w:rPr>
        <w:t xml:space="preserve">All project costs regardless of source of work (in house or contracted) need to </w:t>
      </w:r>
      <w:proofErr w:type="gramStart"/>
      <w:r w:rsidRPr="00EF2A03">
        <w:rPr>
          <w:rFonts w:ascii="Arial" w:hAnsi="Arial" w:cs="Arial"/>
        </w:rPr>
        <w:t>be captured</w:t>
      </w:r>
      <w:proofErr w:type="gramEnd"/>
      <w:r w:rsidRPr="00EF2A03">
        <w:rPr>
          <w:rFonts w:ascii="Arial" w:hAnsi="Arial" w:cs="Arial"/>
        </w:rPr>
        <w:t xml:space="preserve"> as part of the project accounting record and are part of the total project cost.  </w:t>
      </w:r>
    </w:p>
    <w:p w:rsidR="002665A9" w:rsidRPr="00EF2A03" w:rsidRDefault="00794FC2" w:rsidP="002665A9">
      <w:pPr>
        <w:pStyle w:val="Heading2"/>
        <w:rPr>
          <w:rFonts w:ascii="Arial" w:hAnsi="Arial" w:cs="Arial"/>
        </w:rPr>
      </w:pPr>
      <w:bookmarkStart w:id="46" w:name="_Toc520206368"/>
      <w:r w:rsidRPr="00EF2A03">
        <w:rPr>
          <w:rFonts w:ascii="Arial" w:hAnsi="Arial" w:cs="Arial"/>
        </w:rPr>
        <w:t>available project delivery methods</w:t>
      </w:r>
      <w:bookmarkEnd w:id="46"/>
    </w:p>
    <w:p w:rsidR="002665A9" w:rsidRPr="00EF2A03" w:rsidRDefault="00186937" w:rsidP="00C06A4F">
      <w:pPr>
        <w:pStyle w:val="ListParagraph"/>
        <w:numPr>
          <w:ilvl w:val="0"/>
          <w:numId w:val="36"/>
        </w:numPr>
        <w:tabs>
          <w:tab w:val="left" w:pos="5040"/>
        </w:tabs>
        <w:ind w:left="720"/>
        <w:rPr>
          <w:rFonts w:ascii="Arial" w:hAnsi="Arial" w:cs="Arial"/>
          <w:b/>
          <w:i/>
        </w:rPr>
      </w:pPr>
      <w:r w:rsidRPr="00EF2A03">
        <w:rPr>
          <w:rFonts w:ascii="Arial" w:hAnsi="Arial" w:cs="Arial"/>
          <w:b/>
        </w:rPr>
        <w:t>Design</w:t>
      </w:r>
      <w:r w:rsidR="00DA1604" w:rsidRPr="00EF2A03">
        <w:rPr>
          <w:rFonts w:ascii="Arial" w:hAnsi="Arial" w:cs="Arial"/>
          <w:b/>
        </w:rPr>
        <w:t>-Bid-</w:t>
      </w:r>
      <w:r w:rsidRPr="00EF2A03">
        <w:rPr>
          <w:rFonts w:ascii="Arial" w:hAnsi="Arial" w:cs="Arial"/>
          <w:b/>
        </w:rPr>
        <w:t>Build</w:t>
      </w:r>
      <w:r w:rsidR="002665A9" w:rsidRPr="00EF2A03">
        <w:rPr>
          <w:rFonts w:ascii="Arial" w:hAnsi="Arial" w:cs="Arial"/>
          <w:b/>
        </w:rPr>
        <w:t xml:space="preserve"> – Lump Sum with Fixed Fee</w:t>
      </w:r>
    </w:p>
    <w:p w:rsidR="002665A9" w:rsidRPr="00EF2A03" w:rsidRDefault="002665A9" w:rsidP="002665A9">
      <w:pPr>
        <w:pStyle w:val="ListParagraph"/>
        <w:tabs>
          <w:tab w:val="left" w:pos="5040"/>
        </w:tabs>
        <w:rPr>
          <w:rFonts w:ascii="Arial" w:hAnsi="Arial" w:cs="Arial"/>
        </w:rPr>
      </w:pPr>
    </w:p>
    <w:p w:rsidR="002665A9" w:rsidRPr="00EF2A03" w:rsidRDefault="00420718" w:rsidP="002665A9">
      <w:pPr>
        <w:pStyle w:val="ListParagraph"/>
        <w:tabs>
          <w:tab w:val="left" w:pos="5040"/>
        </w:tabs>
        <w:rPr>
          <w:rFonts w:ascii="Arial" w:hAnsi="Arial" w:cs="Arial"/>
          <w:b/>
          <w:i/>
        </w:rPr>
      </w:pPr>
      <w:r w:rsidRPr="00EF2A03">
        <w:rPr>
          <w:rFonts w:ascii="Arial" w:hAnsi="Arial" w:cs="Arial"/>
        </w:rPr>
        <w:t>Construction bids are solicited after designs are complete, allowing for a fixed price contract at the start of construction. As part of the Design</w:t>
      </w:r>
      <w:r w:rsidR="00DA1604" w:rsidRPr="00EF2A03">
        <w:rPr>
          <w:rFonts w:ascii="Arial" w:hAnsi="Arial" w:cs="Arial"/>
        </w:rPr>
        <w:t>-</w:t>
      </w:r>
      <w:r w:rsidRPr="00EF2A03">
        <w:rPr>
          <w:rFonts w:ascii="Arial" w:hAnsi="Arial" w:cs="Arial"/>
        </w:rPr>
        <w:t>Bid</w:t>
      </w:r>
      <w:r w:rsidR="00DA1604" w:rsidRPr="00EF2A03">
        <w:rPr>
          <w:rFonts w:ascii="Arial" w:hAnsi="Arial" w:cs="Arial"/>
        </w:rPr>
        <w:t>-</w:t>
      </w:r>
      <w:r w:rsidRPr="00EF2A03">
        <w:rPr>
          <w:rFonts w:ascii="Arial" w:hAnsi="Arial" w:cs="Arial"/>
        </w:rPr>
        <w:t>Build process, a</w:t>
      </w:r>
      <w:r w:rsidR="002665A9" w:rsidRPr="00EF2A03">
        <w:rPr>
          <w:rFonts w:ascii="Arial" w:hAnsi="Arial" w:cs="Arial"/>
        </w:rPr>
        <w:t xml:space="preserve"> </w:t>
      </w:r>
      <w:hyperlink r:id="rId88" w:history="1">
        <w:r w:rsidR="002665A9" w:rsidRPr="00EF2A03">
          <w:rPr>
            <w:rStyle w:val="Hyperlink"/>
            <w:rFonts w:ascii="Arial" w:hAnsi="Arial" w:cs="Arial"/>
          </w:rPr>
          <w:t xml:space="preserve">Formal Invitation to </w:t>
        </w:r>
        <w:r w:rsidR="00331127" w:rsidRPr="00EF2A03">
          <w:rPr>
            <w:rStyle w:val="Hyperlink"/>
            <w:rFonts w:ascii="Arial" w:hAnsi="Arial" w:cs="Arial"/>
          </w:rPr>
          <w:t>Bi</w:t>
        </w:r>
        <w:r w:rsidR="002665A9" w:rsidRPr="00EF2A03">
          <w:rPr>
            <w:rStyle w:val="Hyperlink"/>
            <w:rFonts w:ascii="Arial" w:hAnsi="Arial" w:cs="Arial"/>
          </w:rPr>
          <w:t>d (ITB)</w:t>
        </w:r>
      </w:hyperlink>
      <w:r w:rsidR="00CB4EBD" w:rsidRPr="00EF2A03">
        <w:rPr>
          <w:rFonts w:ascii="Arial" w:hAnsi="Arial" w:cs="Arial"/>
        </w:rPr>
        <w:t xml:space="preserve"> </w:t>
      </w:r>
      <w:proofErr w:type="gramStart"/>
      <w:r w:rsidR="002665A9" w:rsidRPr="00EF2A03">
        <w:rPr>
          <w:rFonts w:ascii="Arial" w:hAnsi="Arial" w:cs="Arial"/>
        </w:rPr>
        <w:t xml:space="preserve">is </w:t>
      </w:r>
      <w:r w:rsidRPr="00EF2A03">
        <w:rPr>
          <w:rFonts w:ascii="Arial" w:hAnsi="Arial" w:cs="Arial"/>
        </w:rPr>
        <w:t>sent</w:t>
      </w:r>
      <w:proofErr w:type="gramEnd"/>
      <w:r w:rsidRPr="00EF2A03">
        <w:rPr>
          <w:rFonts w:ascii="Arial" w:hAnsi="Arial" w:cs="Arial"/>
        </w:rPr>
        <w:t xml:space="preserve"> to </w:t>
      </w:r>
      <w:r w:rsidR="002665A9" w:rsidRPr="00EF2A03">
        <w:rPr>
          <w:rFonts w:ascii="Arial" w:hAnsi="Arial" w:cs="Arial"/>
        </w:rPr>
        <w:t>selected vendors to submit a proposal on a specific commodity or service through a bidding process.  The ITB i</w:t>
      </w:r>
      <w:r w:rsidR="007802B9" w:rsidRPr="00EF2A03">
        <w:rPr>
          <w:rFonts w:ascii="Arial" w:hAnsi="Arial" w:cs="Arial"/>
        </w:rPr>
        <w:t xml:space="preserve">s generally a Request for Proposal (RFP) </w:t>
      </w:r>
      <w:r w:rsidR="002665A9" w:rsidRPr="00EF2A03">
        <w:rPr>
          <w:rFonts w:ascii="Arial" w:hAnsi="Arial" w:cs="Arial"/>
        </w:rPr>
        <w:t xml:space="preserve">and </w:t>
      </w:r>
      <w:proofErr w:type="gramStart"/>
      <w:r w:rsidR="002665A9" w:rsidRPr="00EF2A03">
        <w:rPr>
          <w:rFonts w:ascii="Arial" w:hAnsi="Arial" w:cs="Arial"/>
        </w:rPr>
        <w:t>is focused</w:t>
      </w:r>
      <w:proofErr w:type="gramEnd"/>
      <w:r w:rsidR="002665A9" w:rsidRPr="00EF2A03">
        <w:rPr>
          <w:rFonts w:ascii="Arial" w:hAnsi="Arial" w:cs="Arial"/>
        </w:rPr>
        <w:t xml:space="preserve"> on pricing.  The award </w:t>
      </w:r>
      <w:proofErr w:type="gramStart"/>
      <w:r w:rsidR="002665A9" w:rsidRPr="00EF2A03">
        <w:rPr>
          <w:rFonts w:ascii="Arial" w:hAnsi="Arial" w:cs="Arial"/>
        </w:rPr>
        <w:t>is based</w:t>
      </w:r>
      <w:proofErr w:type="gramEnd"/>
      <w:r w:rsidR="002665A9" w:rsidRPr="00EF2A03">
        <w:rPr>
          <w:rFonts w:ascii="Arial" w:hAnsi="Arial" w:cs="Arial"/>
        </w:rPr>
        <w:t xml:space="preserve"> upon the </w:t>
      </w:r>
      <w:r w:rsidR="002665A9" w:rsidRPr="00EF2A03">
        <w:rPr>
          <w:rFonts w:ascii="Arial" w:hAnsi="Arial" w:cs="Arial"/>
          <w:u w:val="single"/>
        </w:rPr>
        <w:t>lowest qualified bid</w:t>
      </w:r>
      <w:r w:rsidR="002665A9" w:rsidRPr="00EF2A03">
        <w:rPr>
          <w:rFonts w:ascii="Arial" w:hAnsi="Arial" w:cs="Arial"/>
        </w:rPr>
        <w:t xml:space="preserve"> meeting the minimum criteria for the </w:t>
      </w:r>
      <w:r w:rsidR="002665A9" w:rsidRPr="00EF2A03">
        <w:rPr>
          <w:rFonts w:ascii="Arial" w:hAnsi="Arial" w:cs="Arial"/>
        </w:rPr>
        <w:lastRenderedPageBreak/>
        <w:t xml:space="preserve">specifications/requirements and approved alternates in addition to evaluation of voluntary alternates and qualifications to bid proposal.  Negotiations </w:t>
      </w:r>
      <w:proofErr w:type="gramStart"/>
      <w:r w:rsidR="002665A9" w:rsidRPr="00EF2A03">
        <w:rPr>
          <w:rFonts w:ascii="Arial" w:hAnsi="Arial" w:cs="Arial"/>
        </w:rPr>
        <w:t xml:space="preserve">are </w:t>
      </w:r>
      <w:r w:rsidR="00DA1604" w:rsidRPr="00EF2A03">
        <w:rPr>
          <w:rFonts w:ascii="Arial" w:hAnsi="Arial" w:cs="Arial"/>
        </w:rPr>
        <w:t>not authorized</w:t>
      </w:r>
      <w:proofErr w:type="gramEnd"/>
      <w:r w:rsidR="00DA1604" w:rsidRPr="00EF2A03">
        <w:rPr>
          <w:rFonts w:ascii="Arial" w:hAnsi="Arial" w:cs="Arial"/>
        </w:rPr>
        <w:t xml:space="preserve"> when utilizing a Design-Bid-Build</w:t>
      </w:r>
      <w:r w:rsidR="002665A9" w:rsidRPr="00EF2A03">
        <w:rPr>
          <w:rFonts w:ascii="Arial" w:hAnsi="Arial" w:cs="Arial"/>
        </w:rPr>
        <w:t xml:space="preserve"> procurement method.</w:t>
      </w:r>
      <w:r w:rsidR="007802B9" w:rsidRPr="00EF2A03">
        <w:rPr>
          <w:rFonts w:ascii="Arial" w:hAnsi="Arial" w:cs="Arial"/>
        </w:rPr>
        <w:t xml:space="preserve"> The </w:t>
      </w:r>
      <w:r w:rsidR="00AA2EDC" w:rsidRPr="00EF2A03">
        <w:rPr>
          <w:rFonts w:ascii="Arial" w:hAnsi="Arial" w:cs="Arial"/>
        </w:rPr>
        <w:t>PM</w:t>
      </w:r>
      <w:r w:rsidR="007802B9" w:rsidRPr="00EF2A03">
        <w:rPr>
          <w:rFonts w:ascii="Arial" w:hAnsi="Arial" w:cs="Arial"/>
        </w:rPr>
        <w:t xml:space="preserve"> is responsible for evaluating any qualifications or clarifications</w:t>
      </w:r>
      <w:r w:rsidR="00AC28B7" w:rsidRPr="00EF2A03">
        <w:rPr>
          <w:rFonts w:ascii="Arial" w:hAnsi="Arial" w:cs="Arial"/>
        </w:rPr>
        <w:t xml:space="preserve">, bid alternates or voluntary alternates, </w:t>
      </w:r>
      <w:r w:rsidR="007802B9" w:rsidRPr="00EF2A03">
        <w:rPr>
          <w:rFonts w:ascii="Arial" w:hAnsi="Arial" w:cs="Arial"/>
        </w:rPr>
        <w:t>in order to determine the lowest qualified bid that meets the minimum criteria for the contract documents.</w:t>
      </w:r>
    </w:p>
    <w:p w:rsidR="002665A9" w:rsidRPr="00EF2A03" w:rsidRDefault="007802B9" w:rsidP="002665A9">
      <w:pPr>
        <w:tabs>
          <w:tab w:val="left" w:pos="720"/>
        </w:tabs>
        <w:ind w:left="720"/>
        <w:rPr>
          <w:rFonts w:ascii="Arial" w:hAnsi="Arial" w:cs="Arial"/>
          <w:b/>
          <w:i/>
        </w:rPr>
      </w:pPr>
      <w:r w:rsidRPr="00EF2A03">
        <w:rPr>
          <w:rFonts w:ascii="Arial" w:hAnsi="Arial" w:cs="Arial"/>
        </w:rPr>
        <w:t>This p</w:t>
      </w:r>
      <w:r w:rsidR="002665A9" w:rsidRPr="00EF2A03">
        <w:rPr>
          <w:rFonts w:ascii="Arial" w:hAnsi="Arial" w:cs="Arial"/>
        </w:rPr>
        <w:t xml:space="preserve">rocurement process </w:t>
      </w:r>
      <w:r w:rsidRPr="00EF2A03">
        <w:rPr>
          <w:rFonts w:ascii="Arial" w:hAnsi="Arial" w:cs="Arial"/>
        </w:rPr>
        <w:t xml:space="preserve">is </w:t>
      </w:r>
      <w:r w:rsidR="002665A9" w:rsidRPr="00EF2A03">
        <w:rPr>
          <w:rFonts w:ascii="Arial" w:hAnsi="Arial" w:cs="Arial"/>
        </w:rPr>
        <w:t xml:space="preserve">used when the requirements are clearly defined, negotiations are not necessary, and price is the major determining factor in selection.  The ITB uses the </w:t>
      </w:r>
      <w:r w:rsidR="00DA1604" w:rsidRPr="00EF2A03">
        <w:rPr>
          <w:rFonts w:ascii="Arial" w:hAnsi="Arial" w:cs="Arial"/>
        </w:rPr>
        <w:t xml:space="preserve">Design-Bid-Build </w:t>
      </w:r>
      <w:r w:rsidR="002665A9" w:rsidRPr="00EF2A03">
        <w:rPr>
          <w:rFonts w:ascii="Arial" w:hAnsi="Arial" w:cs="Arial"/>
        </w:rPr>
        <w:t>bid method.</w:t>
      </w:r>
    </w:p>
    <w:p w:rsidR="002665A9" w:rsidRPr="00EF2A03" w:rsidRDefault="002665A9" w:rsidP="002665A9">
      <w:pPr>
        <w:tabs>
          <w:tab w:val="left" w:pos="720"/>
        </w:tabs>
        <w:ind w:left="720"/>
        <w:rPr>
          <w:rFonts w:ascii="Arial" w:hAnsi="Arial" w:cs="Arial"/>
          <w:b/>
          <w:i/>
        </w:rPr>
      </w:pPr>
      <w:r w:rsidRPr="00EF2A03">
        <w:rPr>
          <w:rFonts w:ascii="Arial" w:hAnsi="Arial" w:cs="Arial"/>
          <w:i/>
        </w:rPr>
        <w:t xml:space="preserve">It </w:t>
      </w:r>
      <w:proofErr w:type="gramStart"/>
      <w:r w:rsidRPr="00EF2A03">
        <w:rPr>
          <w:rFonts w:ascii="Arial" w:hAnsi="Arial" w:cs="Arial"/>
          <w:i/>
        </w:rPr>
        <w:t>should be noted</w:t>
      </w:r>
      <w:proofErr w:type="gramEnd"/>
      <w:r w:rsidRPr="00EF2A03">
        <w:rPr>
          <w:rFonts w:ascii="Arial" w:hAnsi="Arial" w:cs="Arial"/>
          <w:i/>
        </w:rPr>
        <w:t xml:space="preserve"> that </w:t>
      </w:r>
      <w:r w:rsidR="00DA1604" w:rsidRPr="00EF2A03">
        <w:rPr>
          <w:rFonts w:ascii="Arial" w:hAnsi="Arial" w:cs="Arial"/>
          <w:i/>
        </w:rPr>
        <w:t xml:space="preserve">Design-Bid-Build is common for WUSM </w:t>
      </w:r>
      <w:r w:rsidRPr="00EF2A03">
        <w:rPr>
          <w:rFonts w:ascii="Arial" w:hAnsi="Arial" w:cs="Arial"/>
          <w:i/>
        </w:rPr>
        <w:t>projects and this method tends to take less time than a comparable RFP</w:t>
      </w:r>
      <w:r w:rsidR="008403FD" w:rsidRPr="00EF2A03">
        <w:rPr>
          <w:rFonts w:ascii="Arial" w:hAnsi="Arial" w:cs="Arial"/>
          <w:i/>
        </w:rPr>
        <w:t xml:space="preserve"> but can improve schedule and cost, and provides comparable quality for most projects. This method </w:t>
      </w:r>
      <w:proofErr w:type="gramStart"/>
      <w:r w:rsidR="008403FD" w:rsidRPr="00EF2A03">
        <w:rPr>
          <w:rFonts w:ascii="Arial" w:hAnsi="Arial" w:cs="Arial"/>
          <w:i/>
        </w:rPr>
        <w:t>should be reviewed</w:t>
      </w:r>
      <w:proofErr w:type="gramEnd"/>
      <w:r w:rsidR="008403FD" w:rsidRPr="00EF2A03">
        <w:rPr>
          <w:rFonts w:ascii="Arial" w:hAnsi="Arial" w:cs="Arial"/>
          <w:i/>
        </w:rPr>
        <w:t xml:space="preserve"> with the Director of Capital Projects prior to proceeding with this method</w:t>
      </w:r>
      <w:r w:rsidRPr="00EF2A03">
        <w:rPr>
          <w:rFonts w:ascii="Arial" w:hAnsi="Arial" w:cs="Arial"/>
          <w:i/>
        </w:rPr>
        <w:t xml:space="preserve">.  The key reason for this relates to the time required to evaluate the responses.  </w:t>
      </w:r>
      <w:r w:rsidR="00640417" w:rsidRPr="00EF2A03">
        <w:rPr>
          <w:rFonts w:ascii="Arial" w:hAnsi="Arial" w:cs="Arial"/>
          <w:i/>
        </w:rPr>
        <w:t xml:space="preserve">A </w:t>
      </w:r>
      <w:r w:rsidRPr="00EF2A03">
        <w:rPr>
          <w:rFonts w:ascii="Arial" w:hAnsi="Arial" w:cs="Arial"/>
          <w:i/>
        </w:rPr>
        <w:t xml:space="preserve">bid tabulation </w:t>
      </w:r>
      <w:proofErr w:type="gramStart"/>
      <w:r w:rsidRPr="00EF2A03">
        <w:rPr>
          <w:rFonts w:ascii="Arial" w:hAnsi="Arial" w:cs="Arial"/>
          <w:i/>
        </w:rPr>
        <w:t>is formulated</w:t>
      </w:r>
      <w:proofErr w:type="gramEnd"/>
      <w:r w:rsidRPr="00EF2A03">
        <w:rPr>
          <w:rFonts w:ascii="Arial" w:hAnsi="Arial" w:cs="Arial"/>
          <w:b/>
          <w:i/>
        </w:rPr>
        <w:t xml:space="preserve"> </w:t>
      </w:r>
      <w:r w:rsidRPr="00EF2A03">
        <w:rPr>
          <w:rFonts w:ascii="Arial" w:hAnsi="Arial" w:cs="Arial"/>
          <w:i/>
        </w:rPr>
        <w:t>highlighting the</w:t>
      </w:r>
      <w:r w:rsidRPr="00EF2A03">
        <w:rPr>
          <w:rFonts w:ascii="Arial" w:hAnsi="Arial" w:cs="Arial"/>
          <w:b/>
          <w:i/>
        </w:rPr>
        <w:t xml:space="preserve"> </w:t>
      </w:r>
      <w:r w:rsidRPr="00EF2A03">
        <w:rPr>
          <w:rFonts w:ascii="Arial" w:hAnsi="Arial" w:cs="Arial"/>
          <w:i/>
        </w:rPr>
        <w:t xml:space="preserve">responsive bidders and their price and breakdown.  This can be determined very soon after bids are received and opened by </w:t>
      </w:r>
      <w:r w:rsidR="00640417" w:rsidRPr="00EF2A03">
        <w:rPr>
          <w:rFonts w:ascii="Arial" w:hAnsi="Arial" w:cs="Arial"/>
          <w:i/>
        </w:rPr>
        <w:t>Resource Management</w:t>
      </w:r>
      <w:r w:rsidRPr="00EF2A03">
        <w:rPr>
          <w:rFonts w:ascii="Arial" w:hAnsi="Arial" w:cs="Arial"/>
          <w:i/>
        </w:rPr>
        <w:t>.</w:t>
      </w:r>
      <w:r w:rsidR="00640417" w:rsidRPr="00EF2A03">
        <w:rPr>
          <w:rFonts w:ascii="Arial" w:hAnsi="Arial" w:cs="Arial"/>
          <w:i/>
        </w:rPr>
        <w:t xml:space="preserve"> The </w:t>
      </w:r>
      <w:r w:rsidR="00AA2EDC" w:rsidRPr="00EF2A03">
        <w:rPr>
          <w:rFonts w:ascii="Arial" w:hAnsi="Arial" w:cs="Arial"/>
          <w:i/>
        </w:rPr>
        <w:t>PM</w:t>
      </w:r>
      <w:r w:rsidR="00640417" w:rsidRPr="00EF2A03">
        <w:rPr>
          <w:rFonts w:ascii="Arial" w:hAnsi="Arial" w:cs="Arial"/>
          <w:i/>
        </w:rPr>
        <w:t xml:space="preserve"> is typically involved in the bid opening. </w:t>
      </w:r>
      <w:r w:rsidRPr="00EF2A03">
        <w:rPr>
          <w:rFonts w:ascii="Arial" w:hAnsi="Arial" w:cs="Arial"/>
          <w:i/>
        </w:rPr>
        <w:t xml:space="preserve">Within the RFP process, much time </w:t>
      </w:r>
      <w:proofErr w:type="gramStart"/>
      <w:r w:rsidRPr="00EF2A03">
        <w:rPr>
          <w:rFonts w:ascii="Arial" w:hAnsi="Arial" w:cs="Arial"/>
          <w:i/>
        </w:rPr>
        <w:t>is taken</w:t>
      </w:r>
      <w:proofErr w:type="gramEnd"/>
      <w:r w:rsidRPr="00EF2A03">
        <w:rPr>
          <w:rFonts w:ascii="Arial" w:hAnsi="Arial" w:cs="Arial"/>
          <w:i/>
        </w:rPr>
        <w:t xml:space="preserve"> within the “evaluation phase” whereby evaluators are reviewing respondent proposals.  The evaluation phase of an RFP tends to add significant time to the procurement process.</w:t>
      </w:r>
      <w:r w:rsidRPr="00EF2A03">
        <w:rPr>
          <w:rFonts w:ascii="Arial" w:hAnsi="Arial" w:cs="Arial"/>
          <w:b/>
          <w:i/>
        </w:rPr>
        <w:t xml:space="preserve">  </w:t>
      </w:r>
    </w:p>
    <w:p w:rsidR="00FB3BDD" w:rsidRPr="00EF2A03" w:rsidRDefault="00FB3BDD" w:rsidP="00FB3BDD">
      <w:pPr>
        <w:pStyle w:val="ListParagraph"/>
        <w:tabs>
          <w:tab w:val="left" w:pos="5040"/>
        </w:tabs>
        <w:ind w:left="1080"/>
        <w:rPr>
          <w:rFonts w:ascii="Arial" w:hAnsi="Arial" w:cs="Arial"/>
        </w:rPr>
      </w:pPr>
    </w:p>
    <w:p w:rsidR="00FB3BDD" w:rsidRPr="00EF2A03" w:rsidRDefault="00FB3BDD" w:rsidP="00C06A4F">
      <w:pPr>
        <w:pStyle w:val="ListParagraph"/>
        <w:numPr>
          <w:ilvl w:val="0"/>
          <w:numId w:val="38"/>
        </w:numPr>
        <w:tabs>
          <w:tab w:val="left" w:pos="5040"/>
        </w:tabs>
        <w:rPr>
          <w:rFonts w:ascii="Arial" w:hAnsi="Arial" w:cs="Arial"/>
        </w:rPr>
      </w:pPr>
      <w:r w:rsidRPr="00EF2A03">
        <w:rPr>
          <w:rFonts w:ascii="Arial" w:hAnsi="Arial" w:cs="Arial"/>
        </w:rPr>
        <w:t>Determination of Bidders List</w:t>
      </w:r>
    </w:p>
    <w:p w:rsidR="00FB3BDD" w:rsidRPr="00EF2A03" w:rsidRDefault="00FB3BDD" w:rsidP="00FB3BDD">
      <w:pPr>
        <w:tabs>
          <w:tab w:val="left" w:pos="1800"/>
        </w:tabs>
        <w:ind w:left="1800"/>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responsible for assembling a list of contractors appropriate for the project from the </w:t>
      </w:r>
      <w:hyperlink r:id="rId89" w:history="1">
        <w:r w:rsidRPr="00EF2A03">
          <w:rPr>
            <w:rStyle w:val="Hyperlink"/>
            <w:rFonts w:ascii="Arial" w:hAnsi="Arial" w:cs="Arial"/>
          </w:rPr>
          <w:t xml:space="preserve">WU </w:t>
        </w:r>
        <w:r w:rsidR="008F546F" w:rsidRPr="00EF2A03">
          <w:rPr>
            <w:rStyle w:val="Hyperlink"/>
            <w:rFonts w:ascii="Arial" w:hAnsi="Arial" w:cs="Arial"/>
          </w:rPr>
          <w:t>Master Contractor List</w:t>
        </w:r>
      </w:hyperlink>
      <w:r w:rsidR="00A77820" w:rsidRPr="00EF2A03">
        <w:rPr>
          <w:rFonts w:ascii="Arial" w:hAnsi="Arial" w:cs="Arial"/>
        </w:rPr>
        <w:t xml:space="preserve"> and </w:t>
      </w:r>
      <w:hyperlink r:id="rId90" w:history="1">
        <w:r w:rsidR="00A77820" w:rsidRPr="00EF2A03">
          <w:rPr>
            <w:rStyle w:val="Hyperlink"/>
            <w:rFonts w:ascii="Arial" w:hAnsi="Arial" w:cs="Arial"/>
          </w:rPr>
          <w:t>MCITS approved Low Voltage Contractor List</w:t>
        </w:r>
      </w:hyperlink>
      <w:r w:rsidRPr="00EF2A03">
        <w:rPr>
          <w:rFonts w:ascii="Arial" w:hAnsi="Arial" w:cs="Arial"/>
          <w:b/>
        </w:rPr>
        <w:t xml:space="preserve">.  </w:t>
      </w:r>
    </w:p>
    <w:p w:rsidR="002665A9" w:rsidRPr="00EF2A03" w:rsidRDefault="002665A9" w:rsidP="00C06A4F">
      <w:pPr>
        <w:pStyle w:val="ListParagraph"/>
        <w:numPr>
          <w:ilvl w:val="0"/>
          <w:numId w:val="36"/>
        </w:numPr>
        <w:tabs>
          <w:tab w:val="left" w:pos="5040"/>
        </w:tabs>
        <w:ind w:left="720"/>
        <w:rPr>
          <w:rFonts w:ascii="Arial" w:hAnsi="Arial" w:cs="Arial"/>
          <w:b/>
          <w:i/>
        </w:rPr>
      </w:pPr>
      <w:r w:rsidRPr="00EF2A03">
        <w:rPr>
          <w:rFonts w:ascii="Arial" w:hAnsi="Arial" w:cs="Arial"/>
          <w:b/>
        </w:rPr>
        <w:t>Design Build</w:t>
      </w:r>
    </w:p>
    <w:p w:rsidR="003E119B" w:rsidRPr="00EF2A03" w:rsidRDefault="003D0125" w:rsidP="002665A9">
      <w:pPr>
        <w:tabs>
          <w:tab w:val="left" w:pos="5040"/>
        </w:tabs>
        <w:ind w:left="720"/>
        <w:rPr>
          <w:rFonts w:ascii="Arial" w:hAnsi="Arial" w:cs="Arial"/>
          <w:i/>
        </w:rPr>
      </w:pPr>
      <w:r w:rsidRPr="00EF2A03">
        <w:rPr>
          <w:rFonts w:ascii="Arial" w:hAnsi="Arial" w:cs="Arial"/>
        </w:rPr>
        <w:t xml:space="preserve">If the scope is not fully developed by an outside AE, a proposal for design build services may be required to both develop the scope, validate existing systems and infrastructure and perform the work using the WU Approved Contractors list and in guidance with WUSM Design and Construction Standards. </w:t>
      </w:r>
    </w:p>
    <w:p w:rsidR="002665A9" w:rsidRPr="00EF2A03" w:rsidRDefault="002665A9" w:rsidP="00632FF1">
      <w:pPr>
        <w:pStyle w:val="ListParagraph"/>
        <w:rPr>
          <w:rFonts w:ascii="Arial" w:hAnsi="Arial" w:cs="Arial"/>
        </w:rPr>
      </w:pPr>
      <w:r w:rsidRPr="00EF2A03">
        <w:rPr>
          <w:rFonts w:ascii="Arial" w:hAnsi="Arial" w:cs="Arial"/>
        </w:rPr>
        <w:tab/>
      </w:r>
    </w:p>
    <w:p w:rsidR="002665A9" w:rsidRPr="00EF2A03" w:rsidRDefault="002665A9" w:rsidP="00C06A4F">
      <w:pPr>
        <w:pStyle w:val="ListParagraph"/>
        <w:numPr>
          <w:ilvl w:val="0"/>
          <w:numId w:val="36"/>
        </w:numPr>
        <w:tabs>
          <w:tab w:val="left" w:pos="5040"/>
        </w:tabs>
        <w:ind w:left="720"/>
        <w:rPr>
          <w:rFonts w:ascii="Arial" w:hAnsi="Arial" w:cs="Arial"/>
          <w:b/>
          <w:i/>
        </w:rPr>
      </w:pPr>
      <w:r w:rsidRPr="00EF2A03">
        <w:rPr>
          <w:rFonts w:ascii="Arial" w:hAnsi="Arial" w:cs="Arial"/>
          <w:b/>
        </w:rPr>
        <w:t>Continuing Services Agreement</w:t>
      </w:r>
    </w:p>
    <w:p w:rsidR="002665A9" w:rsidRPr="00EF2A03" w:rsidRDefault="002665A9" w:rsidP="002665A9">
      <w:pPr>
        <w:ind w:left="720"/>
        <w:rPr>
          <w:rFonts w:ascii="Arial" w:hAnsi="Arial" w:cs="Arial"/>
          <w:color w:val="1F497D"/>
        </w:rPr>
      </w:pPr>
      <w:r w:rsidRPr="00EF2A03">
        <w:rPr>
          <w:rFonts w:ascii="Arial" w:hAnsi="Arial" w:cs="Arial"/>
        </w:rPr>
        <w:t xml:space="preserve">The University </w:t>
      </w:r>
      <w:r w:rsidR="006F1FBF" w:rsidRPr="00EF2A03">
        <w:rPr>
          <w:rFonts w:ascii="Arial" w:hAnsi="Arial" w:cs="Arial"/>
        </w:rPr>
        <w:t>has established a formal process to retain services for construction work less than $150,000</w:t>
      </w:r>
      <w:r w:rsidR="00BD7CC0" w:rsidRPr="00EF2A03">
        <w:rPr>
          <w:rFonts w:ascii="Arial" w:hAnsi="Arial" w:cs="Arial"/>
        </w:rPr>
        <w:t xml:space="preserve"> unless otherwise approved in writing</w:t>
      </w:r>
      <w:r w:rsidR="006F1FBF" w:rsidRPr="00EF2A03">
        <w:rPr>
          <w:rFonts w:ascii="Arial" w:hAnsi="Arial" w:cs="Arial"/>
        </w:rPr>
        <w:t xml:space="preserve">. This process </w:t>
      </w:r>
      <w:proofErr w:type="gramStart"/>
      <w:r w:rsidR="006F1FBF" w:rsidRPr="00EF2A03">
        <w:rPr>
          <w:rFonts w:ascii="Arial" w:hAnsi="Arial" w:cs="Arial"/>
        </w:rPr>
        <w:t>is identified</w:t>
      </w:r>
      <w:proofErr w:type="gramEnd"/>
      <w:r w:rsidR="006F1FBF" w:rsidRPr="00EF2A03">
        <w:rPr>
          <w:rFonts w:ascii="Arial" w:hAnsi="Arial" w:cs="Arial"/>
        </w:rPr>
        <w:t xml:space="preserve"> in the </w:t>
      </w:r>
      <w:hyperlink r:id="rId91" w:history="1">
        <w:r w:rsidR="006F1FBF" w:rsidRPr="00EF2A03">
          <w:rPr>
            <w:rStyle w:val="Hyperlink"/>
            <w:rFonts w:ascii="Arial" w:hAnsi="Arial" w:cs="Arial"/>
          </w:rPr>
          <w:t xml:space="preserve">Continuing Services </w:t>
        </w:r>
        <w:r w:rsidR="00F855BE" w:rsidRPr="00EF2A03">
          <w:rPr>
            <w:rStyle w:val="Hyperlink"/>
            <w:rFonts w:ascii="Arial" w:hAnsi="Arial" w:cs="Arial"/>
          </w:rPr>
          <w:t>Project Agreement</w:t>
        </w:r>
      </w:hyperlink>
      <w:r w:rsidR="006F1FBF" w:rsidRPr="00EF2A03">
        <w:rPr>
          <w:rFonts w:ascii="Arial" w:hAnsi="Arial" w:cs="Arial"/>
        </w:rPr>
        <w:t xml:space="preserve">. </w:t>
      </w:r>
      <w:r w:rsidR="008E54B2" w:rsidRPr="00EF2A03">
        <w:rPr>
          <w:rFonts w:ascii="Arial" w:hAnsi="Arial" w:cs="Arial"/>
        </w:rPr>
        <w:t xml:space="preserve">As part of this contracting method, the University </w:t>
      </w:r>
      <w:r w:rsidRPr="00EF2A03">
        <w:rPr>
          <w:rFonts w:ascii="Arial" w:hAnsi="Arial" w:cs="Arial"/>
        </w:rPr>
        <w:t xml:space="preserve">shall pay the Contractor on a time and material not to exceed basis. </w:t>
      </w:r>
      <w:r w:rsidR="00D11409" w:rsidRPr="00EF2A03">
        <w:rPr>
          <w:rFonts w:ascii="Arial" w:hAnsi="Arial" w:cs="Arial"/>
        </w:rPr>
        <w:t>The not to exceed amount should be set forth in the project specific Amendment</w:t>
      </w:r>
      <w:r w:rsidRPr="00EF2A03">
        <w:rPr>
          <w:rFonts w:ascii="Arial" w:hAnsi="Arial" w:cs="Arial"/>
        </w:rPr>
        <w:t>.</w:t>
      </w:r>
      <w:r w:rsidR="00D11409" w:rsidRPr="00EF2A03">
        <w:rPr>
          <w:rFonts w:ascii="Arial" w:hAnsi="Arial" w:cs="Arial"/>
        </w:rPr>
        <w:t xml:space="preserve"> </w:t>
      </w:r>
    </w:p>
    <w:p w:rsidR="002665A9" w:rsidRPr="00EF2A03" w:rsidRDefault="002665A9" w:rsidP="00C06A4F">
      <w:pPr>
        <w:pStyle w:val="ListParagraph"/>
        <w:numPr>
          <w:ilvl w:val="0"/>
          <w:numId w:val="36"/>
        </w:numPr>
        <w:tabs>
          <w:tab w:val="left" w:pos="5040"/>
        </w:tabs>
        <w:ind w:left="720"/>
        <w:rPr>
          <w:rFonts w:ascii="Arial" w:hAnsi="Arial" w:cs="Arial"/>
          <w:b/>
          <w:i/>
        </w:rPr>
      </w:pPr>
      <w:r w:rsidRPr="00EF2A03">
        <w:rPr>
          <w:rFonts w:ascii="Arial" w:hAnsi="Arial" w:cs="Arial"/>
          <w:b/>
        </w:rPr>
        <w:t>Negotiated Contract &lt;$25,000</w:t>
      </w:r>
    </w:p>
    <w:p w:rsidR="002665A9" w:rsidRPr="00EF2A03" w:rsidRDefault="002665A9" w:rsidP="002665A9">
      <w:pPr>
        <w:tabs>
          <w:tab w:val="left" w:pos="5040"/>
        </w:tabs>
        <w:ind w:left="720"/>
        <w:rPr>
          <w:rFonts w:ascii="Arial" w:hAnsi="Arial" w:cs="Arial"/>
        </w:rPr>
      </w:pPr>
      <w:r w:rsidRPr="00EF2A03">
        <w:rPr>
          <w:rFonts w:ascii="Arial" w:hAnsi="Arial" w:cs="Arial"/>
        </w:rPr>
        <w:t xml:space="preserve">Although recommended that a minimum of three (3) bids be obtained for all projects and/or procurement of </w:t>
      </w:r>
      <w:r w:rsidR="00747276" w:rsidRPr="00EF2A03">
        <w:rPr>
          <w:rFonts w:ascii="Arial" w:hAnsi="Arial" w:cs="Arial"/>
        </w:rPr>
        <w:t xml:space="preserve">Construction and </w:t>
      </w:r>
      <w:r w:rsidRPr="00EF2A03">
        <w:rPr>
          <w:rFonts w:ascii="Arial" w:hAnsi="Arial" w:cs="Arial"/>
        </w:rPr>
        <w:t xml:space="preserve">Owner </w:t>
      </w:r>
      <w:r w:rsidR="00363FD8" w:rsidRPr="00EF2A03">
        <w:rPr>
          <w:rFonts w:ascii="Arial" w:hAnsi="Arial" w:cs="Arial"/>
        </w:rPr>
        <w:t>Direct</w:t>
      </w:r>
      <w:r w:rsidRPr="00EF2A03">
        <w:rPr>
          <w:rFonts w:ascii="Arial" w:hAnsi="Arial" w:cs="Arial"/>
        </w:rPr>
        <w:t xml:space="preserve"> Services (</w:t>
      </w:r>
      <w:r w:rsidR="00747276" w:rsidRPr="00EF2A03">
        <w:rPr>
          <w:rFonts w:ascii="Arial" w:hAnsi="Arial" w:cs="Arial"/>
        </w:rPr>
        <w:t xml:space="preserve">e.g. electrical, mechanical, </w:t>
      </w:r>
      <w:r w:rsidRPr="00EF2A03">
        <w:rPr>
          <w:rFonts w:ascii="Arial" w:hAnsi="Arial" w:cs="Arial"/>
        </w:rPr>
        <w:t xml:space="preserve">voice/data, </w:t>
      </w:r>
      <w:r w:rsidRPr="00EF2A03">
        <w:rPr>
          <w:rFonts w:ascii="Arial" w:hAnsi="Arial" w:cs="Arial"/>
        </w:rPr>
        <w:lastRenderedPageBreak/>
        <w:t xml:space="preserve">furniture, equipment, abatement, etc.), the </w:t>
      </w:r>
      <w:r w:rsidR="00AA2EDC" w:rsidRPr="00EF2A03">
        <w:rPr>
          <w:rFonts w:ascii="Arial" w:hAnsi="Arial" w:cs="Arial"/>
        </w:rPr>
        <w:t>PM</w:t>
      </w:r>
      <w:r w:rsidRPr="00EF2A03">
        <w:rPr>
          <w:rFonts w:ascii="Arial" w:hAnsi="Arial" w:cs="Arial"/>
        </w:rPr>
        <w:t xml:space="preserve"> has the authority to negotiate directly with a contractor or vendor of their choice.  This form of bid process </w:t>
      </w:r>
      <w:proofErr w:type="gramStart"/>
      <w:r w:rsidRPr="00EF2A03">
        <w:rPr>
          <w:rFonts w:ascii="Arial" w:hAnsi="Arial" w:cs="Arial"/>
        </w:rPr>
        <w:t>is typically utilized</w:t>
      </w:r>
      <w:proofErr w:type="gramEnd"/>
      <w:r w:rsidRPr="00EF2A03">
        <w:rPr>
          <w:rFonts w:ascii="Arial" w:hAnsi="Arial" w:cs="Arial"/>
        </w:rPr>
        <w:t xml:space="preserve"> due to the essence of time, due to the limited scope of work and/or due to a particular contractor or vendor familiar with the </w:t>
      </w:r>
      <w:r w:rsidR="00363FD8" w:rsidRPr="00EF2A03">
        <w:rPr>
          <w:rFonts w:ascii="Arial" w:hAnsi="Arial" w:cs="Arial"/>
        </w:rPr>
        <w:t>project location</w:t>
      </w:r>
      <w:r w:rsidRPr="00EF2A03">
        <w:rPr>
          <w:rFonts w:ascii="Arial" w:hAnsi="Arial" w:cs="Arial"/>
        </w:rPr>
        <w:t xml:space="preserve"> and scope</w:t>
      </w:r>
      <w:r w:rsidR="00363FD8" w:rsidRPr="00EF2A03">
        <w:rPr>
          <w:rFonts w:ascii="Arial" w:hAnsi="Arial" w:cs="Arial"/>
        </w:rPr>
        <w:t xml:space="preserve"> of work</w:t>
      </w:r>
      <w:r w:rsidRPr="00EF2A03">
        <w:rPr>
          <w:rFonts w:ascii="Arial" w:hAnsi="Arial" w:cs="Arial"/>
        </w:rPr>
        <w:t xml:space="preserve">.  For </w:t>
      </w:r>
      <w:r w:rsidR="00EA09B0" w:rsidRPr="00EF2A03">
        <w:rPr>
          <w:rFonts w:ascii="Arial" w:hAnsi="Arial" w:cs="Arial"/>
        </w:rPr>
        <w:t>contract amounts</w:t>
      </w:r>
      <w:r w:rsidRPr="00EF2A03">
        <w:rPr>
          <w:rFonts w:ascii="Arial" w:hAnsi="Arial" w:cs="Arial"/>
        </w:rPr>
        <w:t xml:space="preserve"> under $25,000</w:t>
      </w:r>
      <w:r w:rsidR="00EA09B0" w:rsidRPr="00EF2A03">
        <w:rPr>
          <w:rFonts w:ascii="Arial" w:hAnsi="Arial" w:cs="Arial"/>
        </w:rPr>
        <w:t>,</w:t>
      </w:r>
      <w:r w:rsidRPr="00EF2A03">
        <w:rPr>
          <w:rFonts w:ascii="Arial" w:hAnsi="Arial" w:cs="Arial"/>
        </w:rPr>
        <w:t xml:space="preserve"> </w:t>
      </w:r>
      <w:r w:rsidR="00EA09B0"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may utilize a </w:t>
      </w:r>
      <w:hyperlink r:id="rId92" w:history="1">
        <w:r w:rsidR="00363FD8" w:rsidRPr="00EF2A03">
          <w:rPr>
            <w:rStyle w:val="Hyperlink"/>
            <w:rFonts w:ascii="Arial" w:hAnsi="Arial" w:cs="Arial"/>
          </w:rPr>
          <w:t>Short Form Bidder</w:t>
        </w:r>
        <w:r w:rsidR="00EA09B0" w:rsidRPr="00EF2A03">
          <w:rPr>
            <w:rStyle w:val="Hyperlink"/>
            <w:rFonts w:ascii="Arial" w:hAnsi="Arial" w:cs="Arial"/>
          </w:rPr>
          <w:t>’</w:t>
        </w:r>
        <w:r w:rsidR="00363FD8" w:rsidRPr="00EF2A03">
          <w:rPr>
            <w:rStyle w:val="Hyperlink"/>
            <w:rFonts w:ascii="Arial" w:hAnsi="Arial" w:cs="Arial"/>
          </w:rPr>
          <w:t>s Proposal</w:t>
        </w:r>
      </w:hyperlink>
      <w:r w:rsidRPr="00EF2A03">
        <w:rPr>
          <w:rFonts w:ascii="Arial" w:hAnsi="Arial" w:cs="Arial"/>
        </w:rPr>
        <w:t xml:space="preserve"> to solicit project bids from at least </w:t>
      </w:r>
      <w:proofErr w:type="gramStart"/>
      <w:r w:rsidRPr="00EF2A03">
        <w:rPr>
          <w:rFonts w:ascii="Arial" w:hAnsi="Arial" w:cs="Arial"/>
        </w:rPr>
        <w:t>3</w:t>
      </w:r>
      <w:proofErr w:type="gramEnd"/>
      <w:r w:rsidRPr="00EF2A03">
        <w:rPr>
          <w:rFonts w:ascii="Arial" w:hAnsi="Arial" w:cs="Arial"/>
        </w:rPr>
        <w:t xml:space="preserve"> qualified contractors and/or vendors</w:t>
      </w:r>
      <w:r w:rsidR="00241505" w:rsidRPr="00EF2A03">
        <w:rPr>
          <w:rFonts w:ascii="Arial" w:hAnsi="Arial" w:cs="Arial"/>
        </w:rPr>
        <w:t xml:space="preserve">. </w:t>
      </w:r>
    </w:p>
    <w:p w:rsidR="002665A9" w:rsidRPr="00EF2A03" w:rsidRDefault="00554E1A" w:rsidP="002665A9">
      <w:pPr>
        <w:tabs>
          <w:tab w:val="left" w:pos="5040"/>
        </w:tabs>
        <w:ind w:left="720"/>
        <w:rPr>
          <w:rFonts w:ascii="Arial" w:hAnsi="Arial" w:cs="Arial"/>
        </w:rPr>
      </w:pPr>
      <w:r w:rsidRPr="00EF2A03">
        <w:rPr>
          <w:rFonts w:ascii="Arial" w:hAnsi="Arial" w:cs="Arial"/>
        </w:rPr>
        <w:t xml:space="preserve">The </w:t>
      </w:r>
      <w:r w:rsidR="00AA2EDC" w:rsidRPr="00EF2A03">
        <w:rPr>
          <w:rFonts w:ascii="Arial" w:hAnsi="Arial" w:cs="Arial"/>
        </w:rPr>
        <w:t>PM</w:t>
      </w:r>
      <w:r w:rsidR="002665A9" w:rsidRPr="00EF2A03">
        <w:rPr>
          <w:rFonts w:ascii="Arial" w:hAnsi="Arial" w:cs="Arial"/>
        </w:rPr>
        <w:t xml:space="preserve"> receives and evaluates the </w:t>
      </w:r>
      <w:r w:rsidRPr="00EF2A03">
        <w:rPr>
          <w:rFonts w:ascii="Arial" w:hAnsi="Arial" w:cs="Arial"/>
        </w:rPr>
        <w:t>completeness of the bid an</w:t>
      </w:r>
      <w:r w:rsidR="002665A9" w:rsidRPr="00EF2A03">
        <w:rPr>
          <w:rFonts w:ascii="Arial" w:hAnsi="Arial" w:cs="Arial"/>
        </w:rPr>
        <w:t>d their ability to meet the schedule and select the appropriate contractor after that review.</w:t>
      </w:r>
      <w:r w:rsidR="00E403CE" w:rsidRPr="00EF2A03">
        <w:rPr>
          <w:rFonts w:ascii="Arial" w:hAnsi="Arial" w:cs="Arial"/>
        </w:rPr>
        <w:t xml:space="preserve"> The </w:t>
      </w:r>
      <w:r w:rsidR="00AA2EDC" w:rsidRPr="00EF2A03">
        <w:rPr>
          <w:rFonts w:ascii="Arial" w:hAnsi="Arial" w:cs="Arial"/>
        </w:rPr>
        <w:t>PM</w:t>
      </w:r>
      <w:r w:rsidR="00E403CE" w:rsidRPr="00EF2A03">
        <w:rPr>
          <w:rFonts w:ascii="Arial" w:hAnsi="Arial" w:cs="Arial"/>
        </w:rPr>
        <w:t xml:space="preserve"> shall provide Business Operations the items required under the </w:t>
      </w:r>
      <w:hyperlink r:id="rId93" w:history="1">
        <w:r w:rsidR="00E403CE" w:rsidRPr="00EF2A03">
          <w:rPr>
            <w:rStyle w:val="Hyperlink"/>
            <w:rFonts w:ascii="Arial" w:hAnsi="Arial" w:cs="Arial"/>
          </w:rPr>
          <w:t>Contracts Checklist</w:t>
        </w:r>
      </w:hyperlink>
      <w:r w:rsidR="00E403CE" w:rsidRPr="00EF2A03">
        <w:rPr>
          <w:rFonts w:ascii="Arial" w:hAnsi="Arial" w:cs="Arial"/>
        </w:rPr>
        <w:t xml:space="preserve"> for preparation of a purchase order. </w:t>
      </w:r>
      <w:r w:rsidR="002665A9" w:rsidRPr="00EF2A03">
        <w:rPr>
          <w:rFonts w:ascii="Arial" w:hAnsi="Arial" w:cs="Arial"/>
        </w:rPr>
        <w:t xml:space="preserve">Once the contractor has been determined, the </w:t>
      </w:r>
      <w:r w:rsidR="00AA2EDC" w:rsidRPr="00EF2A03">
        <w:rPr>
          <w:rFonts w:ascii="Arial" w:hAnsi="Arial" w:cs="Arial"/>
        </w:rPr>
        <w:t>PM</w:t>
      </w:r>
      <w:r w:rsidR="002665A9" w:rsidRPr="00EF2A03">
        <w:rPr>
          <w:rFonts w:ascii="Arial" w:hAnsi="Arial" w:cs="Arial"/>
        </w:rPr>
        <w:t xml:space="preserve"> should notify the unsuccessful bidders that the project </w:t>
      </w:r>
      <w:proofErr w:type="gramStart"/>
      <w:r w:rsidR="002665A9" w:rsidRPr="00EF2A03">
        <w:rPr>
          <w:rFonts w:ascii="Arial" w:hAnsi="Arial" w:cs="Arial"/>
        </w:rPr>
        <w:t>has been awarded</w:t>
      </w:r>
      <w:proofErr w:type="gramEnd"/>
      <w:r w:rsidR="002665A9" w:rsidRPr="00EF2A03">
        <w:rPr>
          <w:rFonts w:ascii="Arial" w:hAnsi="Arial" w:cs="Arial"/>
        </w:rPr>
        <w:t xml:space="preserve"> to another company and thank them for participating in the bidding process.</w:t>
      </w:r>
    </w:p>
    <w:p w:rsidR="002665A9" w:rsidRPr="00EF2A03" w:rsidRDefault="002665A9" w:rsidP="00C06A4F">
      <w:pPr>
        <w:pStyle w:val="ListParagraph"/>
        <w:numPr>
          <w:ilvl w:val="0"/>
          <w:numId w:val="36"/>
        </w:numPr>
        <w:tabs>
          <w:tab w:val="left" w:pos="5040"/>
        </w:tabs>
        <w:ind w:left="720"/>
        <w:rPr>
          <w:rFonts w:ascii="Arial" w:hAnsi="Arial" w:cs="Arial"/>
          <w:b/>
          <w:i/>
        </w:rPr>
      </w:pPr>
      <w:r w:rsidRPr="00EF2A03">
        <w:rPr>
          <w:rFonts w:ascii="Arial" w:hAnsi="Arial" w:cs="Arial"/>
          <w:b/>
        </w:rPr>
        <w:t>Sole Source Award &gt;$25,000</w:t>
      </w:r>
    </w:p>
    <w:p w:rsidR="002665A9" w:rsidRPr="00EF2A03" w:rsidRDefault="002665A9" w:rsidP="002665A9">
      <w:pPr>
        <w:pStyle w:val="ListParagraph"/>
        <w:tabs>
          <w:tab w:val="left" w:pos="5040"/>
        </w:tabs>
        <w:rPr>
          <w:rFonts w:ascii="Arial" w:hAnsi="Arial" w:cs="Arial"/>
          <w:color w:val="FF0000"/>
        </w:rPr>
      </w:pPr>
    </w:p>
    <w:p w:rsidR="002665A9" w:rsidRPr="00EF2A03" w:rsidRDefault="00B96C4C" w:rsidP="002665A9">
      <w:pPr>
        <w:pStyle w:val="ListParagraph"/>
        <w:tabs>
          <w:tab w:val="left" w:pos="5040"/>
        </w:tabs>
        <w:rPr>
          <w:rFonts w:ascii="Arial" w:hAnsi="Arial" w:cs="Arial"/>
        </w:rPr>
      </w:pPr>
      <w:r w:rsidRPr="00EF2A03">
        <w:rPr>
          <w:rFonts w:ascii="Arial" w:hAnsi="Arial" w:cs="Arial"/>
        </w:rPr>
        <w:t>If circumstances require</w:t>
      </w:r>
      <w:r w:rsidR="002665A9" w:rsidRPr="00EF2A03">
        <w:rPr>
          <w:rFonts w:ascii="Arial" w:hAnsi="Arial" w:cs="Arial"/>
        </w:rPr>
        <w:t xml:space="preserve">, due to </w:t>
      </w:r>
      <w:r w:rsidRPr="00EF2A03">
        <w:rPr>
          <w:rFonts w:ascii="Arial" w:hAnsi="Arial" w:cs="Arial"/>
        </w:rPr>
        <w:t xml:space="preserve">schedule limitations or </w:t>
      </w:r>
      <w:proofErr w:type="gramStart"/>
      <w:r w:rsidRPr="00EF2A03">
        <w:rPr>
          <w:rFonts w:ascii="Arial" w:hAnsi="Arial" w:cs="Arial"/>
        </w:rPr>
        <w:t>emergency situations</w:t>
      </w:r>
      <w:proofErr w:type="gramEnd"/>
      <w:r w:rsidRPr="00EF2A03">
        <w:rPr>
          <w:rFonts w:ascii="Arial" w:hAnsi="Arial" w:cs="Arial"/>
        </w:rPr>
        <w:t xml:space="preserve"> and/or </w:t>
      </w:r>
      <w:r w:rsidR="002665A9" w:rsidRPr="00EF2A03">
        <w:rPr>
          <w:rFonts w:ascii="Arial" w:hAnsi="Arial" w:cs="Arial"/>
        </w:rPr>
        <w:t>a particular contractor’s familiarity with an are</w:t>
      </w:r>
      <w:r w:rsidR="00732CA9" w:rsidRPr="00EF2A03">
        <w:rPr>
          <w:rFonts w:ascii="Arial" w:hAnsi="Arial" w:cs="Arial"/>
        </w:rPr>
        <w:t xml:space="preserve">a or adjacent similar scope, a </w:t>
      </w:r>
      <w:r w:rsidR="00AA2EDC" w:rsidRPr="00EF2A03">
        <w:rPr>
          <w:rFonts w:ascii="Arial" w:hAnsi="Arial" w:cs="Arial"/>
        </w:rPr>
        <w:t>PM</w:t>
      </w:r>
      <w:r w:rsidR="002665A9" w:rsidRPr="00EF2A03">
        <w:rPr>
          <w:rFonts w:ascii="Arial" w:hAnsi="Arial" w:cs="Arial"/>
        </w:rPr>
        <w:t xml:space="preserve"> </w:t>
      </w:r>
      <w:r w:rsidRPr="00EF2A03">
        <w:rPr>
          <w:rFonts w:ascii="Arial" w:hAnsi="Arial" w:cs="Arial"/>
        </w:rPr>
        <w:t xml:space="preserve">may request approval from the AVC </w:t>
      </w:r>
      <w:r w:rsidR="00412857" w:rsidRPr="00EF2A03">
        <w:rPr>
          <w:rFonts w:ascii="Arial" w:hAnsi="Arial" w:cs="Arial"/>
        </w:rPr>
        <w:t xml:space="preserve">for contract amounts under $100,000 by </w:t>
      </w:r>
      <w:r w:rsidRPr="00EF2A03">
        <w:rPr>
          <w:rFonts w:ascii="Arial" w:hAnsi="Arial" w:cs="Arial"/>
        </w:rPr>
        <w:t xml:space="preserve">completing the </w:t>
      </w:r>
      <w:hyperlink r:id="rId94" w:history="1">
        <w:r w:rsidRPr="00EF2A03">
          <w:rPr>
            <w:rStyle w:val="Hyperlink"/>
            <w:rFonts w:ascii="Arial" w:hAnsi="Arial" w:cs="Arial"/>
          </w:rPr>
          <w:t>Sole Source Justification Form</w:t>
        </w:r>
      </w:hyperlink>
      <w:r w:rsidRPr="00EF2A03">
        <w:rPr>
          <w:rFonts w:ascii="Arial" w:hAnsi="Arial" w:cs="Arial"/>
        </w:rPr>
        <w:t xml:space="preserve"> to</w:t>
      </w:r>
      <w:r w:rsidR="00F20F79" w:rsidRPr="00EF2A03">
        <w:rPr>
          <w:rFonts w:ascii="Arial" w:hAnsi="Arial" w:cs="Arial"/>
        </w:rPr>
        <w:t xml:space="preserve"> contract directly with a specific </w:t>
      </w:r>
      <w:r w:rsidR="00E717DA" w:rsidRPr="00EF2A03">
        <w:rPr>
          <w:rFonts w:ascii="Arial" w:hAnsi="Arial" w:cs="Arial"/>
        </w:rPr>
        <w:t>vendor</w:t>
      </w:r>
      <w:r w:rsidR="002665A9" w:rsidRPr="00EF2A03">
        <w:rPr>
          <w:rFonts w:ascii="Arial" w:hAnsi="Arial" w:cs="Arial"/>
        </w:rPr>
        <w:t>.</w:t>
      </w:r>
      <w:r w:rsidR="00412857" w:rsidRPr="00EF2A03">
        <w:rPr>
          <w:rFonts w:ascii="Arial" w:hAnsi="Arial" w:cs="Arial"/>
        </w:rPr>
        <w:t xml:space="preserve"> For additional approval levels above this amount, see the </w:t>
      </w:r>
      <w:hyperlink r:id="rId95" w:history="1">
        <w:r w:rsidR="007B3E7C" w:rsidRPr="00EF2A03">
          <w:rPr>
            <w:rStyle w:val="Hyperlink"/>
            <w:rFonts w:ascii="Arial" w:hAnsi="Arial" w:cs="Arial"/>
          </w:rPr>
          <w:t>Project &amp; Sole Source Approval levels</w:t>
        </w:r>
      </w:hyperlink>
      <w:r w:rsidR="007B3E7C" w:rsidRPr="00EF2A03">
        <w:rPr>
          <w:rFonts w:ascii="Arial" w:hAnsi="Arial" w:cs="Arial"/>
        </w:rPr>
        <w:t xml:space="preserve"> and the Project &amp; Sole Source Approval dates</w:t>
      </w:r>
      <w:r w:rsidR="00924E7F" w:rsidRPr="00EF2A03">
        <w:rPr>
          <w:rFonts w:ascii="Arial" w:hAnsi="Arial" w:cs="Arial"/>
        </w:rPr>
        <w:t xml:space="preserve"> (contact Business Operations for various approval committee dates)</w:t>
      </w:r>
      <w:r w:rsidR="007B3E7C" w:rsidRPr="00EF2A03">
        <w:rPr>
          <w:rFonts w:ascii="Arial" w:hAnsi="Arial" w:cs="Arial"/>
        </w:rPr>
        <w:t xml:space="preserve">. </w:t>
      </w:r>
      <w:r w:rsidR="002665A9" w:rsidRPr="00EF2A03">
        <w:rPr>
          <w:rFonts w:ascii="Arial" w:hAnsi="Arial" w:cs="Arial"/>
        </w:rPr>
        <w:t>This also applies to specialized equi</w:t>
      </w:r>
      <w:r w:rsidR="00F20F79" w:rsidRPr="00EF2A03">
        <w:rPr>
          <w:rFonts w:ascii="Arial" w:hAnsi="Arial" w:cs="Arial"/>
        </w:rPr>
        <w:t>pment or furnishings (one of a k</w:t>
      </w:r>
      <w:r w:rsidR="002665A9" w:rsidRPr="00EF2A03">
        <w:rPr>
          <w:rFonts w:ascii="Arial" w:hAnsi="Arial" w:cs="Arial"/>
        </w:rPr>
        <w:t xml:space="preserve">ind) where </w:t>
      </w:r>
      <w:r w:rsidR="00E717DA" w:rsidRPr="00EF2A03">
        <w:rPr>
          <w:rFonts w:ascii="Arial" w:hAnsi="Arial" w:cs="Arial"/>
        </w:rPr>
        <w:t xml:space="preserve">the </w:t>
      </w:r>
      <w:r w:rsidR="00AA2EDC" w:rsidRPr="00EF2A03">
        <w:rPr>
          <w:rFonts w:ascii="Arial" w:hAnsi="Arial" w:cs="Arial"/>
        </w:rPr>
        <w:t>PM</w:t>
      </w:r>
      <w:r w:rsidR="00E717DA" w:rsidRPr="00EF2A03">
        <w:rPr>
          <w:rFonts w:ascii="Arial" w:hAnsi="Arial" w:cs="Arial"/>
        </w:rPr>
        <w:t xml:space="preserve"> </w:t>
      </w:r>
      <w:r w:rsidR="002665A9" w:rsidRPr="00EF2A03">
        <w:rPr>
          <w:rFonts w:ascii="Arial" w:hAnsi="Arial" w:cs="Arial"/>
        </w:rPr>
        <w:t>do</w:t>
      </w:r>
      <w:r w:rsidR="00E717DA" w:rsidRPr="00EF2A03">
        <w:rPr>
          <w:rFonts w:ascii="Arial" w:hAnsi="Arial" w:cs="Arial"/>
        </w:rPr>
        <w:t>es</w:t>
      </w:r>
      <w:r w:rsidR="002665A9" w:rsidRPr="00EF2A03">
        <w:rPr>
          <w:rFonts w:ascii="Arial" w:hAnsi="Arial" w:cs="Arial"/>
        </w:rPr>
        <w:t xml:space="preserve"> not have the option of seeking competitive bids.  </w:t>
      </w:r>
    </w:p>
    <w:p w:rsidR="002665A9" w:rsidRPr="00EF2A03" w:rsidRDefault="002665A9" w:rsidP="002665A9">
      <w:pPr>
        <w:pStyle w:val="Heading2"/>
        <w:pBdr>
          <w:bottom w:val="single" w:sz="24" w:space="1" w:color="DBE5F1" w:themeColor="accent1" w:themeTint="33"/>
        </w:pBdr>
        <w:rPr>
          <w:rFonts w:ascii="Arial" w:hAnsi="Arial" w:cs="Arial"/>
        </w:rPr>
      </w:pPr>
      <w:bookmarkStart w:id="47" w:name="_Toc520206369"/>
      <w:r w:rsidRPr="00EF2A03">
        <w:rPr>
          <w:rFonts w:ascii="Arial" w:hAnsi="Arial" w:cs="Arial"/>
        </w:rPr>
        <w:t>Emergency projects</w:t>
      </w:r>
      <w:bookmarkEnd w:id="47"/>
    </w:p>
    <w:p w:rsidR="002665A9" w:rsidRPr="00EF2A03" w:rsidRDefault="00314E2B" w:rsidP="00314E2B">
      <w:pPr>
        <w:pStyle w:val="ListParagraph"/>
        <w:numPr>
          <w:ilvl w:val="0"/>
          <w:numId w:val="39"/>
        </w:numPr>
        <w:rPr>
          <w:rFonts w:ascii="Arial" w:hAnsi="Arial" w:cs="Arial"/>
        </w:rPr>
      </w:pPr>
      <w:r w:rsidRPr="00EF2A03">
        <w:rPr>
          <w:rFonts w:ascii="Arial" w:hAnsi="Arial" w:cs="Arial"/>
        </w:rPr>
        <w:t xml:space="preserve">A full-service recovery/restoration contract is currently being developed to facilitate immediate repair and restoration services for emergencies </w:t>
      </w:r>
      <w:proofErr w:type="gramStart"/>
      <w:r w:rsidRPr="00EF2A03">
        <w:rPr>
          <w:rFonts w:ascii="Arial" w:hAnsi="Arial" w:cs="Arial"/>
        </w:rPr>
        <w:t>impacting</w:t>
      </w:r>
      <w:proofErr w:type="gramEnd"/>
      <w:r w:rsidRPr="00EF2A03">
        <w:rPr>
          <w:rFonts w:ascii="Arial" w:hAnsi="Arial" w:cs="Arial"/>
        </w:rPr>
        <w:t xml:space="preserve"> the physical campus. </w:t>
      </w:r>
    </w:p>
    <w:p w:rsidR="002665A9" w:rsidRPr="00EF2A03" w:rsidRDefault="002665A9" w:rsidP="00C06A4F">
      <w:pPr>
        <w:pStyle w:val="ListParagraph"/>
        <w:numPr>
          <w:ilvl w:val="0"/>
          <w:numId w:val="39"/>
        </w:numPr>
        <w:rPr>
          <w:rFonts w:ascii="Arial" w:hAnsi="Arial" w:cs="Arial"/>
        </w:rPr>
      </w:pPr>
      <w:r w:rsidRPr="00EF2A03">
        <w:rPr>
          <w:rFonts w:ascii="Arial" w:hAnsi="Arial" w:cs="Arial"/>
        </w:rPr>
        <w:t>Utilized for emergency repair work due to essence of time.</w:t>
      </w:r>
    </w:p>
    <w:p w:rsidR="002665A9" w:rsidRPr="00EF2A03" w:rsidRDefault="002665A9" w:rsidP="00C06A4F">
      <w:pPr>
        <w:pStyle w:val="ListParagraph"/>
        <w:numPr>
          <w:ilvl w:val="0"/>
          <w:numId w:val="39"/>
        </w:numPr>
        <w:rPr>
          <w:rFonts w:ascii="Arial" w:hAnsi="Arial" w:cs="Arial"/>
        </w:rPr>
      </w:pPr>
      <w:r w:rsidRPr="00EF2A03">
        <w:rPr>
          <w:rFonts w:ascii="Arial" w:hAnsi="Arial" w:cs="Arial"/>
        </w:rPr>
        <w:t>Contractor to provide a quick quote on a T&amp;M not to exceed basis with labor rates attached.</w:t>
      </w:r>
    </w:p>
    <w:p w:rsidR="002665A9" w:rsidRPr="00EF2A03" w:rsidRDefault="002665A9" w:rsidP="00C06A4F">
      <w:pPr>
        <w:pStyle w:val="ListParagraph"/>
        <w:numPr>
          <w:ilvl w:val="0"/>
          <w:numId w:val="39"/>
        </w:numPr>
        <w:rPr>
          <w:rFonts w:ascii="Arial" w:hAnsi="Arial" w:cs="Arial"/>
        </w:rPr>
      </w:pPr>
      <w:r w:rsidRPr="00EF2A03">
        <w:rPr>
          <w:rFonts w:ascii="Arial" w:hAnsi="Arial" w:cs="Arial"/>
        </w:rPr>
        <w:t xml:space="preserve">The emergency project </w:t>
      </w:r>
      <w:proofErr w:type="gramStart"/>
      <w:r w:rsidRPr="00EF2A03">
        <w:rPr>
          <w:rFonts w:ascii="Arial" w:hAnsi="Arial" w:cs="Arial"/>
        </w:rPr>
        <w:t>may initially be funded</w:t>
      </w:r>
      <w:proofErr w:type="gramEnd"/>
      <w:r w:rsidRPr="00EF2A03">
        <w:rPr>
          <w:rFonts w:ascii="Arial" w:hAnsi="Arial" w:cs="Arial"/>
        </w:rPr>
        <w:t xml:space="preserve"> out of the Facilities Operations Fund in order to get the contractor moving immediately. </w:t>
      </w:r>
    </w:p>
    <w:p w:rsidR="002665A9" w:rsidRPr="00EF2A03" w:rsidRDefault="00303EF6" w:rsidP="00C06A4F">
      <w:pPr>
        <w:pStyle w:val="ListParagraph"/>
        <w:numPr>
          <w:ilvl w:val="0"/>
          <w:numId w:val="39"/>
        </w:numPr>
        <w:rPr>
          <w:rFonts w:ascii="Arial" w:hAnsi="Arial" w:cs="Arial"/>
        </w:rPr>
      </w:pPr>
      <w:r w:rsidRPr="00EF2A03">
        <w:rPr>
          <w:rFonts w:ascii="Arial" w:hAnsi="Arial" w:cs="Arial"/>
        </w:rPr>
        <w:t>A Purchase</w:t>
      </w:r>
      <w:r w:rsidR="002665A9" w:rsidRPr="00EF2A03">
        <w:rPr>
          <w:rFonts w:ascii="Arial" w:hAnsi="Arial" w:cs="Arial"/>
        </w:rPr>
        <w:t xml:space="preserve"> Order (</w:t>
      </w:r>
      <w:r w:rsidR="004B1C37" w:rsidRPr="00EF2A03">
        <w:rPr>
          <w:rFonts w:ascii="Arial" w:hAnsi="Arial" w:cs="Arial"/>
        </w:rPr>
        <w:t>P</w:t>
      </w:r>
      <w:r w:rsidR="002665A9" w:rsidRPr="00EF2A03">
        <w:rPr>
          <w:rFonts w:ascii="Arial" w:hAnsi="Arial" w:cs="Arial"/>
        </w:rPr>
        <w:t xml:space="preserve">O) will be issued for projects &lt;$100K and </w:t>
      </w:r>
      <w:r w:rsidR="004B1C37" w:rsidRPr="00EF2A03">
        <w:rPr>
          <w:rFonts w:ascii="Arial" w:hAnsi="Arial" w:cs="Arial"/>
        </w:rPr>
        <w:t xml:space="preserve">WU Standard Forms of Agreement </w:t>
      </w:r>
      <w:r w:rsidR="002665A9" w:rsidRPr="00EF2A03">
        <w:rPr>
          <w:rFonts w:ascii="Arial" w:hAnsi="Arial" w:cs="Arial"/>
        </w:rPr>
        <w:t>for projects &gt;$100K.</w:t>
      </w:r>
    </w:p>
    <w:p w:rsidR="00D03B9B" w:rsidRPr="00EF2A03" w:rsidRDefault="00D03B9B" w:rsidP="00D03B9B">
      <w:pPr>
        <w:pStyle w:val="Heading2"/>
        <w:rPr>
          <w:rFonts w:ascii="Arial" w:hAnsi="Arial" w:cs="Arial"/>
        </w:rPr>
      </w:pPr>
      <w:bookmarkStart w:id="48" w:name="_Toc520206370"/>
      <w:r w:rsidRPr="00EF2A03">
        <w:rPr>
          <w:rFonts w:ascii="Arial" w:hAnsi="Arial" w:cs="Arial"/>
        </w:rPr>
        <w:t>award of successful contractor</w:t>
      </w:r>
      <w:bookmarkEnd w:id="48"/>
    </w:p>
    <w:p w:rsidR="00D03B9B" w:rsidRPr="00EF2A03" w:rsidRDefault="00967DB9" w:rsidP="00D03B9B">
      <w:pPr>
        <w:tabs>
          <w:tab w:val="left" w:pos="5040"/>
        </w:tabs>
        <w:rPr>
          <w:rFonts w:ascii="Arial" w:hAnsi="Arial" w:cs="Arial"/>
        </w:rPr>
      </w:pPr>
      <w:r w:rsidRPr="00EF2A03">
        <w:rPr>
          <w:rFonts w:ascii="Arial" w:hAnsi="Arial" w:cs="Arial"/>
        </w:rPr>
        <w:t>T</w:t>
      </w:r>
      <w:r w:rsidR="00D03B9B" w:rsidRPr="00EF2A03">
        <w:rPr>
          <w:rFonts w:ascii="Arial" w:hAnsi="Arial" w:cs="Arial"/>
        </w:rPr>
        <w:t xml:space="preserve">he </w:t>
      </w:r>
      <w:r w:rsidR="00AA2EDC" w:rsidRPr="00EF2A03">
        <w:rPr>
          <w:rFonts w:ascii="Arial" w:hAnsi="Arial" w:cs="Arial"/>
        </w:rPr>
        <w:t>PM</w:t>
      </w:r>
      <w:r w:rsidR="00D03B9B" w:rsidRPr="00EF2A03">
        <w:rPr>
          <w:rFonts w:ascii="Arial" w:hAnsi="Arial" w:cs="Arial"/>
        </w:rPr>
        <w:t xml:space="preserve"> should inform the successful bidder that pending full budget approval, a contract </w:t>
      </w:r>
      <w:proofErr w:type="gramStart"/>
      <w:r w:rsidR="00D03B9B" w:rsidRPr="00EF2A03">
        <w:rPr>
          <w:rFonts w:ascii="Arial" w:hAnsi="Arial" w:cs="Arial"/>
        </w:rPr>
        <w:t>will</w:t>
      </w:r>
      <w:proofErr w:type="gramEnd"/>
      <w:r w:rsidR="00D03B9B" w:rsidRPr="00EF2A03">
        <w:rPr>
          <w:rFonts w:ascii="Arial" w:hAnsi="Arial" w:cs="Arial"/>
        </w:rPr>
        <w:t xml:space="preserve"> be issued for the project</w:t>
      </w:r>
      <w:r w:rsidR="008C4AD0" w:rsidRPr="00EF2A03">
        <w:rPr>
          <w:rFonts w:ascii="Arial" w:hAnsi="Arial" w:cs="Arial"/>
        </w:rPr>
        <w:t xml:space="preserve">. </w:t>
      </w:r>
      <w:r w:rsidR="003851EE" w:rsidRPr="00EF2A03">
        <w:rPr>
          <w:rFonts w:ascii="Arial" w:hAnsi="Arial" w:cs="Arial"/>
        </w:rPr>
        <w:t>Please note</w:t>
      </w:r>
      <w:r w:rsidR="00BF07BF" w:rsidRPr="00EF2A03">
        <w:rPr>
          <w:rFonts w:ascii="Arial" w:hAnsi="Arial" w:cs="Arial"/>
        </w:rPr>
        <w:t xml:space="preserve"> that</w:t>
      </w:r>
      <w:r w:rsidR="003851EE" w:rsidRPr="00EF2A03">
        <w:rPr>
          <w:rFonts w:ascii="Arial" w:hAnsi="Arial" w:cs="Arial"/>
        </w:rPr>
        <w:t xml:space="preserve"> no work shall start until the contractor has signed and returned the PO/contract authorizing work </w:t>
      </w:r>
      <w:r w:rsidR="004232FE" w:rsidRPr="00EF2A03">
        <w:rPr>
          <w:rFonts w:ascii="Arial" w:hAnsi="Arial" w:cs="Arial"/>
        </w:rPr>
        <w:t>and</w:t>
      </w:r>
      <w:r w:rsidR="003851EE" w:rsidRPr="00EF2A03">
        <w:rPr>
          <w:rFonts w:ascii="Arial" w:hAnsi="Arial" w:cs="Arial"/>
        </w:rPr>
        <w:t xml:space="preserve"> provid</w:t>
      </w:r>
      <w:r w:rsidR="004232FE" w:rsidRPr="00EF2A03">
        <w:rPr>
          <w:rFonts w:ascii="Arial" w:hAnsi="Arial" w:cs="Arial"/>
        </w:rPr>
        <w:t xml:space="preserve">ing the required </w:t>
      </w:r>
      <w:r w:rsidR="003851EE" w:rsidRPr="00EF2A03">
        <w:rPr>
          <w:rFonts w:ascii="Arial" w:hAnsi="Arial" w:cs="Arial"/>
        </w:rPr>
        <w:t xml:space="preserve">insurance certificate. </w:t>
      </w:r>
    </w:p>
    <w:p w:rsidR="002665A9" w:rsidRPr="00EF2A03" w:rsidRDefault="002665A9" w:rsidP="002665A9">
      <w:pPr>
        <w:pStyle w:val="Heading2"/>
        <w:tabs>
          <w:tab w:val="left" w:pos="5040"/>
        </w:tabs>
        <w:rPr>
          <w:rFonts w:ascii="Arial" w:hAnsi="Arial" w:cs="Arial"/>
        </w:rPr>
      </w:pPr>
      <w:bookmarkStart w:id="49" w:name="_Toc520206371"/>
      <w:r w:rsidRPr="00EF2A03">
        <w:rPr>
          <w:rFonts w:ascii="Arial" w:hAnsi="Arial" w:cs="Arial"/>
        </w:rPr>
        <w:t>Project budget review and approval</w:t>
      </w:r>
      <w:bookmarkEnd w:id="49"/>
    </w:p>
    <w:p w:rsidR="002665A9" w:rsidRPr="00EF2A03" w:rsidRDefault="002665A9" w:rsidP="002665A9">
      <w:pPr>
        <w:tabs>
          <w:tab w:val="left" w:pos="72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use the completed</w:t>
      </w:r>
      <w:r w:rsidR="00887B32" w:rsidRPr="00EF2A03">
        <w:rPr>
          <w:rFonts w:ascii="Arial" w:hAnsi="Arial" w:cs="Arial"/>
        </w:rPr>
        <w:t xml:space="preserve"> Bid Tab Summary and </w:t>
      </w:r>
      <w:r w:rsidR="00BF213D" w:rsidRPr="00EF2A03">
        <w:rPr>
          <w:rFonts w:ascii="Arial" w:hAnsi="Arial" w:cs="Arial"/>
        </w:rPr>
        <w:t xml:space="preserve">the </w:t>
      </w:r>
      <w:r w:rsidR="00887B32" w:rsidRPr="00EF2A03">
        <w:rPr>
          <w:rFonts w:ascii="Arial" w:hAnsi="Arial" w:cs="Arial"/>
        </w:rPr>
        <w:t xml:space="preserve">Bid Summary </w:t>
      </w:r>
      <w:r w:rsidR="00BF213D" w:rsidRPr="00EF2A03">
        <w:rPr>
          <w:rFonts w:ascii="Arial" w:hAnsi="Arial" w:cs="Arial"/>
        </w:rPr>
        <w:t xml:space="preserve">Cover </w:t>
      </w:r>
      <w:r w:rsidR="008B7635" w:rsidRPr="00EF2A03">
        <w:rPr>
          <w:rFonts w:ascii="Arial" w:hAnsi="Arial" w:cs="Arial"/>
        </w:rPr>
        <w:t>Memo.</w:t>
      </w:r>
      <w:r w:rsidRPr="00EF2A03">
        <w:rPr>
          <w:rFonts w:ascii="Arial" w:hAnsi="Arial" w:cs="Arial"/>
        </w:rPr>
        <w:t xml:space="preserve">  </w:t>
      </w:r>
    </w:p>
    <w:p w:rsidR="00C87897" w:rsidRPr="00EF2A03" w:rsidRDefault="002665A9" w:rsidP="001F3F3B">
      <w:pPr>
        <w:tabs>
          <w:tab w:val="left" w:pos="5040"/>
        </w:tabs>
        <w:rPr>
          <w:rFonts w:ascii="Arial" w:hAnsi="Arial" w:cs="Arial"/>
        </w:rPr>
      </w:pPr>
      <w:r w:rsidRPr="00EF2A03">
        <w:rPr>
          <w:rFonts w:ascii="Arial" w:hAnsi="Arial" w:cs="Arial"/>
        </w:rPr>
        <w:lastRenderedPageBreak/>
        <w:t xml:space="preserve">This information </w:t>
      </w:r>
      <w:proofErr w:type="gramStart"/>
      <w:r w:rsidRPr="00EF2A03">
        <w:rPr>
          <w:rFonts w:ascii="Arial" w:hAnsi="Arial" w:cs="Arial"/>
        </w:rPr>
        <w:t>should be submitted</w:t>
      </w:r>
      <w:proofErr w:type="gramEnd"/>
      <w:r w:rsidRPr="00EF2A03">
        <w:rPr>
          <w:rFonts w:ascii="Arial" w:hAnsi="Arial" w:cs="Arial"/>
        </w:rPr>
        <w:t xml:space="preserve"> to the Fiscal Administrator and Director of Capital Projects to generate the Project Resolution documents and for Committee Approvals.  </w:t>
      </w:r>
    </w:p>
    <w:p w:rsidR="00CA79EE" w:rsidRPr="00EF2A03" w:rsidRDefault="00CA79EE" w:rsidP="00CA79EE">
      <w:pPr>
        <w:pStyle w:val="Heading1"/>
        <w:rPr>
          <w:rFonts w:ascii="Arial" w:hAnsi="Arial" w:cs="Arial"/>
        </w:rPr>
      </w:pPr>
      <w:bookmarkStart w:id="50" w:name="_Toc520206372"/>
      <w:r w:rsidRPr="00EF2A03">
        <w:rPr>
          <w:rFonts w:ascii="Arial" w:hAnsi="Arial" w:cs="Arial"/>
        </w:rPr>
        <w:t>Step 6: Construction PHASE</w:t>
      </w:r>
      <w:bookmarkEnd w:id="50"/>
    </w:p>
    <w:p w:rsidR="00CA79EE" w:rsidRPr="00EF2A03" w:rsidRDefault="00CA79EE" w:rsidP="00CA79EE">
      <w:pPr>
        <w:tabs>
          <w:tab w:val="left" w:pos="5040"/>
        </w:tabs>
        <w:rPr>
          <w:rFonts w:ascii="Arial" w:hAnsi="Arial" w:cs="Arial"/>
          <w:color w:val="000000"/>
        </w:rPr>
      </w:pPr>
      <w:r w:rsidRPr="00EF2A03">
        <w:rPr>
          <w:rFonts w:ascii="Arial" w:hAnsi="Arial" w:cs="Arial"/>
          <w:noProof/>
          <w:color w:val="000000"/>
        </w:rPr>
        <w:drawing>
          <wp:inline distT="0" distB="0" distL="0" distR="0" wp14:anchorId="526ED274" wp14:editId="008C8A1B">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rsidR="00CA79EE" w:rsidRPr="00EF2A03" w:rsidRDefault="00CA79EE" w:rsidP="00CA79EE">
      <w:pPr>
        <w:pStyle w:val="ListParagraph"/>
        <w:numPr>
          <w:ilvl w:val="0"/>
          <w:numId w:val="21"/>
        </w:numPr>
        <w:tabs>
          <w:tab w:val="left" w:pos="5040"/>
        </w:tabs>
        <w:rPr>
          <w:rFonts w:ascii="Arial" w:hAnsi="Arial" w:cs="Arial"/>
          <w:color w:val="000000"/>
        </w:rPr>
      </w:pPr>
      <w:r w:rsidRPr="00EF2A03">
        <w:rPr>
          <w:rFonts w:ascii="Arial" w:hAnsi="Arial" w:cs="Arial"/>
          <w:color w:val="000000"/>
        </w:rPr>
        <w:t xml:space="preserve">The management of construction deliverables </w:t>
      </w:r>
      <w:proofErr w:type="gramStart"/>
      <w:r w:rsidRPr="00EF2A03">
        <w:rPr>
          <w:rFonts w:ascii="Arial" w:hAnsi="Arial" w:cs="Arial"/>
          <w:color w:val="000000"/>
        </w:rPr>
        <w:t>should be considered</w:t>
      </w:r>
      <w:proofErr w:type="gramEnd"/>
      <w:r w:rsidRPr="00EF2A03">
        <w:rPr>
          <w:rFonts w:ascii="Arial" w:hAnsi="Arial" w:cs="Arial"/>
          <w:color w:val="000000"/>
        </w:rPr>
        <w:t xml:space="preserve"> during the planning phase of most projects.  As team members </w:t>
      </w:r>
      <w:proofErr w:type="gramStart"/>
      <w:r w:rsidRPr="00EF2A03">
        <w:rPr>
          <w:rFonts w:ascii="Arial" w:hAnsi="Arial" w:cs="Arial"/>
          <w:color w:val="000000"/>
        </w:rPr>
        <w:t>are assigned</w:t>
      </w:r>
      <w:proofErr w:type="gramEnd"/>
      <w:r w:rsidRPr="00EF2A03">
        <w:rPr>
          <w:rFonts w:ascii="Arial" w:hAnsi="Arial" w:cs="Arial"/>
          <w:color w:val="000000"/>
        </w:rPr>
        <w:t xml:space="preserve"> and roles are identified, the personnel responsible for delivering the construction phase of the project should, where appropriate, become involved in the planning process.</w:t>
      </w:r>
    </w:p>
    <w:p w:rsidR="00CA79EE" w:rsidRPr="00EF2A03" w:rsidRDefault="00CA79EE" w:rsidP="00CA79EE">
      <w:pPr>
        <w:pStyle w:val="ListParagraph"/>
        <w:tabs>
          <w:tab w:val="left" w:pos="5040"/>
        </w:tabs>
        <w:rPr>
          <w:rFonts w:ascii="Arial" w:hAnsi="Arial" w:cs="Arial"/>
          <w:color w:val="000000"/>
        </w:rPr>
      </w:pPr>
    </w:p>
    <w:p w:rsidR="00CA79EE" w:rsidRPr="00EF2A03" w:rsidRDefault="00CA79EE" w:rsidP="00CA79EE">
      <w:pPr>
        <w:pStyle w:val="ListParagraph"/>
        <w:numPr>
          <w:ilvl w:val="0"/>
          <w:numId w:val="21"/>
        </w:numPr>
        <w:tabs>
          <w:tab w:val="left" w:pos="5040"/>
        </w:tabs>
        <w:rPr>
          <w:rFonts w:ascii="Arial" w:hAnsi="Arial" w:cs="Arial"/>
          <w:color w:val="000000"/>
        </w:rPr>
      </w:pPr>
      <w:r w:rsidRPr="00EF2A03">
        <w:rPr>
          <w:rFonts w:ascii="Arial" w:hAnsi="Arial" w:cs="Arial"/>
          <w:color w:val="000000"/>
        </w:rPr>
        <w:t>The following section identif</w:t>
      </w:r>
      <w:r w:rsidR="00754838" w:rsidRPr="00EF2A03">
        <w:rPr>
          <w:rFonts w:ascii="Arial" w:hAnsi="Arial" w:cs="Arial"/>
          <w:color w:val="000000"/>
        </w:rPr>
        <w:t>ies</w:t>
      </w:r>
      <w:r w:rsidRPr="00EF2A03">
        <w:rPr>
          <w:rFonts w:ascii="Arial" w:hAnsi="Arial" w:cs="Arial"/>
          <w:color w:val="000000"/>
        </w:rPr>
        <w:t xml:space="preserve"> the primary and secondary responsibilities of </w:t>
      </w:r>
      <w:r w:rsidR="0059754E" w:rsidRPr="00EF2A03">
        <w:rPr>
          <w:rFonts w:ascii="Arial" w:hAnsi="Arial" w:cs="Arial"/>
          <w:color w:val="000000"/>
        </w:rPr>
        <w:t>OFMD</w:t>
      </w:r>
      <w:r w:rsidR="00754838" w:rsidRPr="00EF2A03">
        <w:rPr>
          <w:rFonts w:ascii="Arial" w:hAnsi="Arial" w:cs="Arial"/>
          <w:color w:val="000000"/>
        </w:rPr>
        <w:t xml:space="preserve"> </w:t>
      </w:r>
      <w:r w:rsidRPr="00EF2A03">
        <w:rPr>
          <w:rFonts w:ascii="Arial" w:hAnsi="Arial" w:cs="Arial"/>
          <w:color w:val="000000"/>
        </w:rPr>
        <w:t>staff during each phase of the project.</w:t>
      </w:r>
    </w:p>
    <w:p w:rsidR="00CA79EE" w:rsidRPr="00EF2A03" w:rsidRDefault="00CA79EE" w:rsidP="00CA79EE">
      <w:pPr>
        <w:pStyle w:val="ListParagraph"/>
        <w:tabs>
          <w:tab w:val="left" w:pos="5040"/>
        </w:tabs>
        <w:rPr>
          <w:rFonts w:ascii="Arial" w:hAnsi="Arial" w:cs="Arial"/>
          <w:color w:val="000000"/>
        </w:rPr>
      </w:pPr>
    </w:p>
    <w:p w:rsidR="00CA79EE" w:rsidRPr="00EF2A03" w:rsidRDefault="00CA79EE" w:rsidP="00CA79EE">
      <w:pPr>
        <w:pStyle w:val="ListParagraph"/>
        <w:numPr>
          <w:ilvl w:val="0"/>
          <w:numId w:val="21"/>
        </w:numPr>
        <w:tabs>
          <w:tab w:val="left" w:pos="5040"/>
        </w:tabs>
        <w:rPr>
          <w:rFonts w:ascii="Arial" w:hAnsi="Arial" w:cs="Arial"/>
          <w:color w:val="000000"/>
        </w:rPr>
      </w:pPr>
      <w:r w:rsidRPr="00EF2A03">
        <w:rPr>
          <w:rFonts w:ascii="Arial" w:hAnsi="Arial" w:cs="Arial"/>
          <w:color w:val="000000"/>
        </w:rPr>
        <w:t xml:space="preserve">It is important to note that each project is unique and team members should have flexibility to modify roles to best utilize skills and abilities.  </w:t>
      </w:r>
    </w:p>
    <w:p w:rsidR="00CA79EE" w:rsidRPr="00EF2A03" w:rsidRDefault="0059754E" w:rsidP="00CA79EE">
      <w:pPr>
        <w:tabs>
          <w:tab w:val="left" w:pos="5040"/>
        </w:tabs>
        <w:rPr>
          <w:rFonts w:ascii="Arial" w:hAnsi="Arial" w:cs="Arial"/>
          <w:color w:val="000000"/>
        </w:rPr>
      </w:pPr>
      <w:r w:rsidRPr="00EF2A03">
        <w:rPr>
          <w:rFonts w:ascii="Arial" w:hAnsi="Arial" w:cs="Arial"/>
          <w:color w:val="000000"/>
        </w:rPr>
        <w:t>OFMD</w:t>
      </w:r>
      <w:r w:rsidR="002A6D22" w:rsidRPr="00EF2A03">
        <w:rPr>
          <w:rFonts w:ascii="Arial" w:hAnsi="Arial" w:cs="Arial"/>
          <w:color w:val="000000"/>
        </w:rPr>
        <w:t xml:space="preserve"> </w:t>
      </w:r>
      <w:hyperlink r:id="rId101" w:history="1">
        <w:r w:rsidR="002A6D22" w:rsidRPr="00EF2A03">
          <w:rPr>
            <w:rStyle w:val="Hyperlink"/>
            <w:rFonts w:ascii="Arial" w:hAnsi="Arial" w:cs="Arial"/>
          </w:rPr>
          <w:t>Project Manager</w:t>
        </w:r>
      </w:hyperlink>
      <w:r w:rsidR="002A6D22" w:rsidRPr="00EF2A03">
        <w:rPr>
          <w:rFonts w:ascii="Arial" w:hAnsi="Arial" w:cs="Arial"/>
          <w:color w:val="000000"/>
        </w:rPr>
        <w:t xml:space="preserve"> &amp; </w:t>
      </w:r>
      <w:hyperlink r:id="rId102" w:history="1">
        <w:r w:rsidR="002A6D22" w:rsidRPr="00EF2A03">
          <w:rPr>
            <w:rStyle w:val="Hyperlink"/>
            <w:rFonts w:ascii="Arial" w:hAnsi="Arial" w:cs="Arial"/>
          </w:rPr>
          <w:t>Planner</w:t>
        </w:r>
      </w:hyperlink>
      <w:r w:rsidR="002A6D22" w:rsidRPr="00EF2A03">
        <w:rPr>
          <w:rFonts w:ascii="Arial" w:hAnsi="Arial" w:cs="Arial"/>
          <w:color w:val="000000"/>
        </w:rPr>
        <w:t xml:space="preserve"> Responsibilities: </w:t>
      </w:r>
      <w:r w:rsidR="00CA79EE" w:rsidRPr="00EF2A03">
        <w:rPr>
          <w:rFonts w:ascii="Arial" w:hAnsi="Arial" w:cs="Arial"/>
          <w:color w:val="000000"/>
        </w:rPr>
        <w:t xml:space="preserve">The </w:t>
      </w:r>
      <w:r w:rsidR="00AA2EDC" w:rsidRPr="00EF2A03">
        <w:rPr>
          <w:rFonts w:ascii="Arial" w:hAnsi="Arial" w:cs="Arial"/>
          <w:color w:val="000000"/>
        </w:rPr>
        <w:t>PM</w:t>
      </w:r>
      <w:r w:rsidR="00CA79EE" w:rsidRPr="00EF2A03">
        <w:rPr>
          <w:rFonts w:ascii="Arial" w:hAnsi="Arial" w:cs="Arial"/>
          <w:color w:val="000000"/>
        </w:rPr>
        <w:t xml:space="preserve"> has primary management responsibili</w:t>
      </w:r>
      <w:r w:rsidR="00096D2E" w:rsidRPr="00EF2A03">
        <w:rPr>
          <w:rFonts w:ascii="Arial" w:hAnsi="Arial" w:cs="Arial"/>
          <w:color w:val="000000"/>
        </w:rPr>
        <w:t xml:space="preserve">ties for project related items as established during the chartering process. </w:t>
      </w:r>
    </w:p>
    <w:p w:rsidR="00CA79EE" w:rsidRPr="00EF2A03" w:rsidRDefault="00CA79EE" w:rsidP="00CA79EE">
      <w:pPr>
        <w:pStyle w:val="Heading2"/>
        <w:rPr>
          <w:rFonts w:ascii="Arial" w:hAnsi="Arial" w:cs="Arial"/>
        </w:rPr>
      </w:pPr>
      <w:bookmarkStart w:id="51" w:name="_Toc520206373"/>
      <w:r w:rsidRPr="00EF2A03">
        <w:rPr>
          <w:rFonts w:ascii="Arial" w:hAnsi="Arial" w:cs="Arial"/>
        </w:rPr>
        <w:t>completion of construction contract</w:t>
      </w:r>
      <w:bookmarkEnd w:id="51"/>
    </w:p>
    <w:p w:rsidR="00CA79EE" w:rsidRPr="00EF2A03" w:rsidRDefault="00CA79EE" w:rsidP="00CA79EE">
      <w:pPr>
        <w:tabs>
          <w:tab w:val="left" w:pos="5040"/>
        </w:tabs>
        <w:rPr>
          <w:rFonts w:ascii="Arial" w:hAnsi="Arial" w:cs="Arial"/>
        </w:rPr>
      </w:pPr>
      <w:r w:rsidRPr="00EF2A03">
        <w:rPr>
          <w:rFonts w:ascii="Arial" w:hAnsi="Arial" w:cs="Arial"/>
        </w:rPr>
        <w:t>The construction phase of the project begins with the issuance of the construction contract</w:t>
      </w:r>
      <w:r w:rsidR="00B8619C" w:rsidRPr="00EF2A03">
        <w:rPr>
          <w:rFonts w:ascii="Arial" w:hAnsi="Arial" w:cs="Arial"/>
        </w:rPr>
        <w:t>, as applicable.</w:t>
      </w:r>
      <w:r w:rsidRPr="00EF2A03">
        <w:rPr>
          <w:rFonts w:ascii="Arial" w:hAnsi="Arial" w:cs="Arial"/>
        </w:rPr>
        <w:t xml:space="preserve">  The construction contract </w:t>
      </w:r>
      <w:proofErr w:type="gramStart"/>
      <w:r w:rsidRPr="00EF2A03">
        <w:rPr>
          <w:rFonts w:ascii="Arial" w:hAnsi="Arial" w:cs="Arial"/>
        </w:rPr>
        <w:t>should be issued</w:t>
      </w:r>
      <w:proofErr w:type="gramEnd"/>
      <w:r w:rsidRPr="00EF2A03">
        <w:rPr>
          <w:rFonts w:ascii="Arial" w:hAnsi="Arial" w:cs="Arial"/>
        </w:rPr>
        <w:t xml:space="preserve"> following project funding approvals, review and selection of alternates, and notification of the succ</w:t>
      </w:r>
      <w:r w:rsidR="002B3750" w:rsidRPr="00EF2A03">
        <w:rPr>
          <w:rFonts w:ascii="Arial" w:hAnsi="Arial" w:cs="Arial"/>
        </w:rPr>
        <w:t xml:space="preserve">essful contractor. Prior to the beginning of the construction phase, the </w:t>
      </w:r>
      <w:r w:rsidR="00AA2EDC" w:rsidRPr="00EF2A03">
        <w:rPr>
          <w:rFonts w:ascii="Arial" w:hAnsi="Arial" w:cs="Arial"/>
        </w:rPr>
        <w:t>PM</w:t>
      </w:r>
      <w:r w:rsidR="002B3750" w:rsidRPr="00EF2A03">
        <w:rPr>
          <w:rFonts w:ascii="Arial" w:hAnsi="Arial" w:cs="Arial"/>
        </w:rPr>
        <w:t xml:space="preserve"> should read, review and become familiar with all terms, conditions and deliverables of the contract.</w:t>
      </w:r>
      <w:r w:rsidR="005347F7" w:rsidRPr="00EF2A03">
        <w:rPr>
          <w:rFonts w:ascii="Arial" w:hAnsi="Arial" w:cs="Arial"/>
        </w:rPr>
        <w:t xml:space="preserve"> Please note that no work shall start until the contractor has signed and returned the PO/contract authorizing work and providing the required insurance certificate.</w:t>
      </w:r>
    </w:p>
    <w:p w:rsidR="00CA79EE" w:rsidRPr="00EF2A03" w:rsidRDefault="00CA79EE" w:rsidP="00CA79EE">
      <w:pPr>
        <w:pStyle w:val="Heading2"/>
        <w:rPr>
          <w:rFonts w:ascii="Arial" w:hAnsi="Arial" w:cs="Arial"/>
        </w:rPr>
      </w:pPr>
      <w:bookmarkStart w:id="52" w:name="_Toc520206374"/>
      <w:r w:rsidRPr="00EF2A03">
        <w:rPr>
          <w:rFonts w:ascii="Arial" w:hAnsi="Arial" w:cs="Arial"/>
        </w:rPr>
        <w:t>Construction Kick-Off (Pre-construction Meeting)</w:t>
      </w:r>
      <w:bookmarkEnd w:id="52"/>
    </w:p>
    <w:p w:rsidR="00CA79EE" w:rsidRPr="00EF2A03" w:rsidRDefault="00CA79EE" w:rsidP="00CA79EE">
      <w:pPr>
        <w:tabs>
          <w:tab w:val="left" w:pos="5040"/>
        </w:tabs>
        <w:rPr>
          <w:rFonts w:ascii="Arial" w:hAnsi="Arial" w:cs="Arial"/>
        </w:rPr>
      </w:pPr>
      <w:r w:rsidRPr="00EF2A03">
        <w:rPr>
          <w:rFonts w:ascii="Arial" w:hAnsi="Arial" w:cs="Arial"/>
        </w:rPr>
        <w:t xml:space="preserve">A standard </w:t>
      </w:r>
      <w:hyperlink r:id="rId103" w:history="1">
        <w:r w:rsidRPr="00EF2A03">
          <w:rPr>
            <w:rStyle w:val="Hyperlink"/>
            <w:rFonts w:ascii="Arial" w:hAnsi="Arial" w:cs="Arial"/>
          </w:rPr>
          <w:t>Pre-Construction Meeting Agenda</w:t>
        </w:r>
      </w:hyperlink>
      <w:r w:rsidRPr="00EF2A03">
        <w:rPr>
          <w:rFonts w:ascii="Arial" w:hAnsi="Arial" w:cs="Arial"/>
        </w:rPr>
        <w:t xml:space="preserve"> is available for use by the </w:t>
      </w:r>
      <w:r w:rsidR="00AA2EDC" w:rsidRPr="00EF2A03">
        <w:rPr>
          <w:rFonts w:ascii="Arial" w:hAnsi="Arial" w:cs="Arial"/>
        </w:rPr>
        <w:t>PM</w:t>
      </w:r>
      <w:r w:rsidR="00FA2B94" w:rsidRPr="00EF2A03">
        <w:rPr>
          <w:rFonts w:ascii="Arial" w:hAnsi="Arial" w:cs="Arial"/>
        </w:rPr>
        <w:t xml:space="preserve">. </w:t>
      </w:r>
      <w:proofErr w:type="gramStart"/>
      <w:r w:rsidR="00FA2B94" w:rsidRPr="00EF2A03">
        <w:rPr>
          <w:rFonts w:ascii="Arial" w:hAnsi="Arial" w:cs="Arial"/>
        </w:rPr>
        <w:t xml:space="preserve">Please note that prior to taking an existing space off line for construction, the </w:t>
      </w:r>
      <w:r w:rsidR="00AA2EDC" w:rsidRPr="00EF2A03">
        <w:rPr>
          <w:rFonts w:ascii="Arial" w:hAnsi="Arial" w:cs="Arial"/>
        </w:rPr>
        <w:t>PM</w:t>
      </w:r>
      <w:r w:rsidR="00FA2B94" w:rsidRPr="00EF2A03">
        <w:rPr>
          <w:rFonts w:ascii="Arial" w:hAnsi="Arial" w:cs="Arial"/>
        </w:rPr>
        <w:t xml:space="preserve"> is responsible for reporting the start and substantial completion target dates to the Physical Planning </w:t>
      </w:r>
      <w:r w:rsidR="00F715C5" w:rsidRPr="00EF2A03">
        <w:rPr>
          <w:rFonts w:ascii="Arial" w:hAnsi="Arial" w:cs="Arial"/>
        </w:rPr>
        <w:t xml:space="preserve">Space Information Manager </w:t>
      </w:r>
      <w:r w:rsidR="00FA2B94" w:rsidRPr="00EF2A03">
        <w:rPr>
          <w:rFonts w:ascii="Arial" w:hAnsi="Arial" w:cs="Arial"/>
        </w:rPr>
        <w:t xml:space="preserve">to ensure the space is properly decommissioned for construction, operations </w:t>
      </w:r>
      <w:r w:rsidR="00F715C5" w:rsidRPr="00EF2A03">
        <w:rPr>
          <w:rFonts w:ascii="Arial" w:hAnsi="Arial" w:cs="Arial"/>
        </w:rPr>
        <w:t xml:space="preserve">(Engineering, Custodial Services, Service Center, Computer Room, Access Control and Protective Services) </w:t>
      </w:r>
      <w:r w:rsidR="00FA2B94" w:rsidRPr="00EF2A03">
        <w:rPr>
          <w:rFonts w:ascii="Arial" w:hAnsi="Arial" w:cs="Arial"/>
        </w:rPr>
        <w:t xml:space="preserve">is </w:t>
      </w:r>
      <w:r w:rsidR="00B8619C" w:rsidRPr="00EF2A03">
        <w:rPr>
          <w:rFonts w:ascii="Arial" w:hAnsi="Arial" w:cs="Arial"/>
        </w:rPr>
        <w:t xml:space="preserve">then </w:t>
      </w:r>
      <w:r w:rsidR="00FA2B94" w:rsidRPr="00EF2A03">
        <w:rPr>
          <w:rFonts w:ascii="Arial" w:hAnsi="Arial" w:cs="Arial"/>
        </w:rPr>
        <w:t xml:space="preserve">informed </w:t>
      </w:r>
      <w:r w:rsidR="00B8619C" w:rsidRPr="00EF2A03">
        <w:rPr>
          <w:rFonts w:ascii="Arial" w:hAnsi="Arial" w:cs="Arial"/>
        </w:rPr>
        <w:t xml:space="preserve">by </w:t>
      </w:r>
      <w:r w:rsidR="00F715C5" w:rsidRPr="00EF2A03">
        <w:rPr>
          <w:rFonts w:ascii="Arial" w:hAnsi="Arial" w:cs="Arial"/>
        </w:rPr>
        <w:t xml:space="preserve">the </w:t>
      </w:r>
      <w:r w:rsidR="00B8619C" w:rsidRPr="00EF2A03">
        <w:rPr>
          <w:rFonts w:ascii="Arial" w:hAnsi="Arial" w:cs="Arial"/>
        </w:rPr>
        <w:t xml:space="preserve">Physical Planning </w:t>
      </w:r>
      <w:r w:rsidR="00F715C5" w:rsidRPr="00EF2A03">
        <w:rPr>
          <w:rFonts w:ascii="Arial" w:hAnsi="Arial" w:cs="Arial"/>
        </w:rPr>
        <w:t xml:space="preserve">Space Information Manager </w:t>
      </w:r>
      <w:r w:rsidR="00FA2B94" w:rsidRPr="00EF2A03">
        <w:rPr>
          <w:rFonts w:ascii="Arial" w:hAnsi="Arial" w:cs="Arial"/>
        </w:rPr>
        <w:t xml:space="preserve">and the plan for return to occupancy is coordinated with other entities within </w:t>
      </w:r>
      <w:r w:rsidR="0059754E" w:rsidRPr="00EF2A03">
        <w:rPr>
          <w:rFonts w:ascii="Arial" w:hAnsi="Arial" w:cs="Arial"/>
        </w:rPr>
        <w:t>OFMD</w:t>
      </w:r>
      <w:r w:rsidR="00B8619C" w:rsidRPr="00EF2A03">
        <w:rPr>
          <w:rFonts w:ascii="Arial" w:hAnsi="Arial" w:cs="Arial"/>
        </w:rPr>
        <w:t xml:space="preserve"> and the assigned planner</w:t>
      </w:r>
      <w:r w:rsidR="00FA2B94" w:rsidRPr="00EF2A03">
        <w:rPr>
          <w:rFonts w:ascii="Arial" w:hAnsi="Arial" w:cs="Arial"/>
        </w:rPr>
        <w:t>.</w:t>
      </w:r>
      <w:proofErr w:type="gramEnd"/>
      <w:r w:rsidR="00FA2B94" w:rsidRPr="00EF2A03">
        <w:rPr>
          <w:rFonts w:ascii="Arial" w:hAnsi="Arial" w:cs="Arial"/>
        </w:rPr>
        <w:t xml:space="preserve">  This is critical to our ongoing space planning and reporting of both active and inactive space.</w:t>
      </w:r>
    </w:p>
    <w:p w:rsidR="00CA79EE" w:rsidRPr="00EF2A03" w:rsidRDefault="00CA79EE" w:rsidP="00C229AB">
      <w:pPr>
        <w:autoSpaceDE w:val="0"/>
        <w:autoSpaceDN w:val="0"/>
        <w:rPr>
          <w:rFonts w:ascii="Arial" w:hAnsi="Arial" w:cs="Arial"/>
          <w:i/>
          <w:iCs/>
          <w:color w:val="000000"/>
        </w:rPr>
      </w:pPr>
      <w:r w:rsidRPr="00EF2A03">
        <w:rPr>
          <w:rFonts w:ascii="Arial" w:hAnsi="Arial" w:cs="Arial"/>
        </w:rPr>
        <w:lastRenderedPageBreak/>
        <w:t xml:space="preserve">During the Pre-Construction Meeting, the </w:t>
      </w:r>
      <w:r w:rsidR="00AA2EDC" w:rsidRPr="00EF2A03">
        <w:rPr>
          <w:rFonts w:ascii="Arial" w:hAnsi="Arial" w:cs="Arial"/>
        </w:rPr>
        <w:t>PM</w:t>
      </w:r>
      <w:r w:rsidRPr="00EF2A03">
        <w:rPr>
          <w:rFonts w:ascii="Arial" w:hAnsi="Arial" w:cs="Arial"/>
        </w:rPr>
        <w:t xml:space="preserve"> should initiate completion of the project specific </w:t>
      </w:r>
      <w:hyperlink r:id="rId104" w:history="1">
        <w:r w:rsidRPr="00EF2A03">
          <w:rPr>
            <w:rStyle w:val="Hyperlink"/>
            <w:rFonts w:ascii="Arial" w:hAnsi="Arial" w:cs="Arial"/>
          </w:rPr>
          <w:t>Emergency Contact List</w:t>
        </w:r>
      </w:hyperlink>
      <w:r w:rsidRPr="00EF2A03">
        <w:rPr>
          <w:rFonts w:ascii="Arial" w:hAnsi="Arial" w:cs="Arial"/>
          <w:b/>
        </w:rPr>
        <w:t>.</w:t>
      </w:r>
      <w:r w:rsidR="006B0C6A" w:rsidRPr="00EF2A03">
        <w:rPr>
          <w:rFonts w:ascii="Arial" w:hAnsi="Arial" w:cs="Arial"/>
          <w:b/>
        </w:rPr>
        <w:t xml:space="preserve"> </w:t>
      </w:r>
      <w:r w:rsidR="00AA2EDC" w:rsidRPr="00EF2A03">
        <w:rPr>
          <w:rFonts w:ascii="Arial" w:hAnsi="Arial" w:cs="Arial"/>
        </w:rPr>
        <w:t>PM</w:t>
      </w:r>
      <w:r w:rsidR="00E11936" w:rsidRPr="00EF2A03">
        <w:rPr>
          <w:rFonts w:ascii="Arial" w:hAnsi="Arial" w:cs="Arial"/>
        </w:rPr>
        <w:t xml:space="preserve"> should review the </w:t>
      </w:r>
      <w:hyperlink r:id="rId105" w:history="1">
        <w:r w:rsidR="00E11936" w:rsidRPr="00EF2A03">
          <w:rPr>
            <w:rStyle w:val="Hyperlink"/>
            <w:rFonts w:ascii="Arial" w:hAnsi="Arial" w:cs="Arial"/>
          </w:rPr>
          <w:t>WU Hot Work Policy</w:t>
        </w:r>
      </w:hyperlink>
      <w:r w:rsidR="00E11936" w:rsidRPr="00EF2A03">
        <w:rPr>
          <w:rFonts w:ascii="Arial" w:hAnsi="Arial" w:cs="Arial"/>
        </w:rPr>
        <w:t xml:space="preserve"> and the </w:t>
      </w:r>
      <w:hyperlink r:id="rId106" w:history="1">
        <w:r w:rsidR="00E11936" w:rsidRPr="00EF2A03">
          <w:rPr>
            <w:rStyle w:val="Hyperlink"/>
            <w:rFonts w:ascii="Arial" w:hAnsi="Arial" w:cs="Arial"/>
          </w:rPr>
          <w:t>Hot Work Quick List</w:t>
        </w:r>
      </w:hyperlink>
      <w:r w:rsidR="0025057D" w:rsidRPr="00EF2A03">
        <w:rPr>
          <w:rFonts w:ascii="Arial" w:hAnsi="Arial" w:cs="Arial"/>
        </w:rPr>
        <w:t>.</w:t>
      </w:r>
      <w:r w:rsidR="00AC5665" w:rsidRPr="00EF2A03">
        <w:rPr>
          <w:rFonts w:ascii="Arial" w:hAnsi="Arial" w:cs="Arial"/>
        </w:rPr>
        <w:t xml:space="preserve"> </w:t>
      </w:r>
      <w:r w:rsidR="00AA2EDC" w:rsidRPr="00EF2A03">
        <w:rPr>
          <w:rFonts w:ascii="Arial" w:hAnsi="Arial" w:cs="Arial"/>
          <w:iCs/>
          <w:color w:val="000000"/>
        </w:rPr>
        <w:t>PM</w:t>
      </w:r>
      <w:r w:rsidR="00C229AB" w:rsidRPr="00EF2A03">
        <w:rPr>
          <w:rFonts w:ascii="Arial" w:hAnsi="Arial" w:cs="Arial"/>
          <w:iCs/>
          <w:color w:val="000000"/>
        </w:rPr>
        <w:t xml:space="preserve"> should send the </w:t>
      </w:r>
      <w:hyperlink r:id="rId107" w:history="1">
        <w:r w:rsidR="00C229AB" w:rsidRPr="00EF2A03">
          <w:rPr>
            <w:rStyle w:val="Hyperlink"/>
            <w:rFonts w:ascii="Arial" w:hAnsi="Arial" w:cs="Arial"/>
            <w:bCs/>
            <w:iCs/>
          </w:rPr>
          <w:t>badge request form</w:t>
        </w:r>
      </w:hyperlink>
      <w:r w:rsidR="00C229AB" w:rsidRPr="00EF2A03">
        <w:rPr>
          <w:rFonts w:ascii="Arial" w:hAnsi="Arial" w:cs="Arial"/>
          <w:iCs/>
          <w:color w:val="000000"/>
        </w:rPr>
        <w:t xml:space="preserve"> to the contractor to fill out. The contractor will send the form back to the </w:t>
      </w:r>
      <w:r w:rsidR="00AA2EDC" w:rsidRPr="00EF2A03">
        <w:rPr>
          <w:rFonts w:ascii="Arial" w:hAnsi="Arial" w:cs="Arial"/>
          <w:iCs/>
          <w:color w:val="000000"/>
        </w:rPr>
        <w:t>PM</w:t>
      </w:r>
      <w:r w:rsidR="00C229AB" w:rsidRPr="00EF2A03">
        <w:rPr>
          <w:rFonts w:ascii="Arial" w:hAnsi="Arial" w:cs="Arial"/>
          <w:iCs/>
          <w:color w:val="000000"/>
        </w:rPr>
        <w:t xml:space="preserve"> who will then forward it to the</w:t>
      </w:r>
      <w:r w:rsidR="00635F85" w:rsidRPr="00EF2A03">
        <w:rPr>
          <w:rFonts w:ascii="Arial" w:hAnsi="Arial" w:cs="Arial"/>
          <w:iCs/>
          <w:color w:val="000000"/>
        </w:rPr>
        <w:t xml:space="preserve"> Project Support </w:t>
      </w:r>
      <w:r w:rsidR="00AC5665" w:rsidRPr="00EF2A03">
        <w:rPr>
          <w:rFonts w:ascii="Arial" w:hAnsi="Arial" w:cs="Arial"/>
          <w:iCs/>
          <w:color w:val="000000"/>
        </w:rPr>
        <w:t>Coordinator,</w:t>
      </w:r>
      <w:r w:rsidR="00C229AB" w:rsidRPr="00EF2A03">
        <w:rPr>
          <w:rFonts w:ascii="Arial" w:hAnsi="Arial" w:cs="Arial"/>
          <w:iCs/>
          <w:color w:val="000000"/>
        </w:rPr>
        <w:t xml:space="preserve"> who will then input the request into </w:t>
      </w:r>
      <w:proofErr w:type="spellStart"/>
      <w:r w:rsidR="00C229AB" w:rsidRPr="00EF2A03">
        <w:rPr>
          <w:rFonts w:ascii="Arial" w:hAnsi="Arial" w:cs="Arial"/>
          <w:iCs/>
          <w:color w:val="000000"/>
        </w:rPr>
        <w:t>ServiceNow</w:t>
      </w:r>
      <w:proofErr w:type="spellEnd"/>
      <w:r w:rsidR="00C229AB" w:rsidRPr="00EF2A03">
        <w:rPr>
          <w:rFonts w:ascii="Arial" w:hAnsi="Arial" w:cs="Arial"/>
          <w:iCs/>
          <w:color w:val="000000"/>
        </w:rPr>
        <w:t>. T</w:t>
      </w:r>
      <w:r w:rsidRPr="00EF2A03">
        <w:rPr>
          <w:rFonts w:ascii="Arial" w:hAnsi="Arial" w:cs="Arial"/>
        </w:rPr>
        <w:t xml:space="preserve">he </w:t>
      </w:r>
      <w:r w:rsidR="00AA2EDC" w:rsidRPr="00EF2A03">
        <w:rPr>
          <w:rFonts w:ascii="Arial" w:hAnsi="Arial" w:cs="Arial"/>
        </w:rPr>
        <w:t>PM</w:t>
      </w:r>
      <w:r w:rsidRPr="00EF2A03">
        <w:rPr>
          <w:rFonts w:ascii="Arial" w:hAnsi="Arial" w:cs="Arial"/>
        </w:rPr>
        <w:t xml:space="preserve"> should review the </w:t>
      </w:r>
      <w:hyperlink r:id="rId108" w:history="1">
        <w:r w:rsidRPr="00EF2A03">
          <w:rPr>
            <w:rStyle w:val="Hyperlink"/>
            <w:rFonts w:ascii="Arial" w:hAnsi="Arial" w:cs="Arial"/>
          </w:rPr>
          <w:t>WUSM Badging Policy</w:t>
        </w:r>
      </w:hyperlink>
      <w:r w:rsidRPr="00EF2A03">
        <w:rPr>
          <w:rFonts w:ascii="Arial" w:hAnsi="Arial" w:cs="Arial"/>
        </w:rPr>
        <w:t xml:space="preserve"> for all members of the project team that will be working on site.</w:t>
      </w:r>
      <w:r w:rsidR="00C229AB" w:rsidRPr="00EF2A03">
        <w:rPr>
          <w:rFonts w:ascii="Arial" w:hAnsi="Arial" w:cs="Arial"/>
        </w:rPr>
        <w:t xml:space="preserve"> </w:t>
      </w:r>
      <w:r w:rsidRPr="00EF2A03">
        <w:rPr>
          <w:rFonts w:ascii="Arial" w:hAnsi="Arial" w:cs="Arial"/>
        </w:rPr>
        <w:t xml:space="preserve">  The</w:t>
      </w:r>
      <w:r w:rsidR="00226BF1" w:rsidRPr="00EF2A03">
        <w:rPr>
          <w:rFonts w:ascii="Arial" w:hAnsi="Arial" w:cs="Arial"/>
        </w:rPr>
        <w:t xml:space="preserve"> </w:t>
      </w:r>
      <w:hyperlink r:id="rId109" w:history="1">
        <w:r w:rsidR="00CB268D" w:rsidRPr="00EF2A03">
          <w:rPr>
            <w:rStyle w:val="Hyperlink"/>
            <w:rFonts w:ascii="Arial" w:hAnsi="Arial" w:cs="Arial"/>
          </w:rPr>
          <w:t>Infection Control Risk Assessment (BJH)</w:t>
        </w:r>
      </w:hyperlink>
      <w:r w:rsidR="00CB268D" w:rsidRPr="00EF2A03">
        <w:rPr>
          <w:rFonts w:ascii="Arial" w:hAnsi="Arial" w:cs="Arial"/>
        </w:rPr>
        <w:t xml:space="preserve"> or </w:t>
      </w:r>
      <w:hyperlink r:id="rId110" w:history="1">
        <w:r w:rsidR="00CB268D" w:rsidRPr="00EF2A03">
          <w:rPr>
            <w:rStyle w:val="Hyperlink"/>
            <w:rFonts w:ascii="Arial" w:hAnsi="Arial" w:cs="Arial"/>
          </w:rPr>
          <w:t>Infection Control Risk Assessment (WUSM)</w:t>
        </w:r>
      </w:hyperlink>
      <w:r w:rsidRPr="00EF2A03">
        <w:rPr>
          <w:rFonts w:ascii="Arial" w:hAnsi="Arial" w:cs="Arial"/>
        </w:rPr>
        <w:t xml:space="preserve"> </w:t>
      </w:r>
      <w:proofErr w:type="gramStart"/>
      <w:r w:rsidRPr="00EF2A03">
        <w:rPr>
          <w:rFonts w:ascii="Arial" w:hAnsi="Arial" w:cs="Arial"/>
        </w:rPr>
        <w:t>should be completed</w:t>
      </w:r>
      <w:proofErr w:type="gramEnd"/>
      <w:r w:rsidRPr="00EF2A03">
        <w:rPr>
          <w:rFonts w:ascii="Arial" w:hAnsi="Arial" w:cs="Arial"/>
        </w:rPr>
        <w:t xml:space="preserve"> for all projects in patient areas or buildings where construction activities may conflict w</w:t>
      </w:r>
      <w:r w:rsidR="00B12E9B" w:rsidRPr="00EF2A03">
        <w:rPr>
          <w:rFonts w:ascii="Arial" w:hAnsi="Arial" w:cs="Arial"/>
        </w:rPr>
        <w:t xml:space="preserve">ith patient care or transport. Please also view the </w:t>
      </w:r>
      <w:hyperlink r:id="rId111" w:history="1">
        <w:r w:rsidR="00B12E9B" w:rsidRPr="00EF2A03">
          <w:rPr>
            <w:rStyle w:val="Hyperlink"/>
            <w:rFonts w:ascii="Arial" w:hAnsi="Arial" w:cs="Arial"/>
          </w:rPr>
          <w:t>IRCA Bleach Protocol</w:t>
        </w:r>
      </w:hyperlink>
      <w:r w:rsidR="00B12E9B" w:rsidRPr="00EF2A03">
        <w:rPr>
          <w:rFonts w:ascii="Arial" w:hAnsi="Arial" w:cs="Arial"/>
        </w:rPr>
        <w:t xml:space="preserve">. </w:t>
      </w:r>
    </w:p>
    <w:p w:rsidR="00CA79EE" w:rsidRPr="00EF2A03" w:rsidRDefault="00CA79EE" w:rsidP="00CA79EE">
      <w:pPr>
        <w:tabs>
          <w:tab w:val="left" w:pos="5040"/>
        </w:tabs>
        <w:rPr>
          <w:rFonts w:ascii="Arial" w:hAnsi="Arial" w:cs="Arial"/>
        </w:rPr>
      </w:pPr>
      <w:r w:rsidRPr="00EF2A03">
        <w:rPr>
          <w:rFonts w:ascii="Arial" w:hAnsi="Arial" w:cs="Arial"/>
        </w:rPr>
        <w:t xml:space="preserve">Project site logistics </w:t>
      </w:r>
      <w:proofErr w:type="gramStart"/>
      <w:r w:rsidRPr="00EF2A03">
        <w:rPr>
          <w:rFonts w:ascii="Arial" w:hAnsi="Arial" w:cs="Arial"/>
        </w:rPr>
        <w:t>are discussed</w:t>
      </w:r>
      <w:proofErr w:type="gramEnd"/>
      <w:r w:rsidRPr="00EF2A03">
        <w:rPr>
          <w:rFonts w:ascii="Arial" w:hAnsi="Arial" w:cs="Arial"/>
        </w:rPr>
        <w:t xml:space="preserve">, and safety and emergency processes are outlined.  The </w:t>
      </w:r>
      <w:r w:rsidR="00AA2EDC" w:rsidRPr="00EF2A03">
        <w:rPr>
          <w:rFonts w:ascii="Arial" w:hAnsi="Arial" w:cs="Arial"/>
        </w:rPr>
        <w:t>PM</w:t>
      </w:r>
      <w:r w:rsidRPr="00EF2A03">
        <w:rPr>
          <w:rFonts w:ascii="Arial" w:hAnsi="Arial" w:cs="Arial"/>
        </w:rPr>
        <w:t xml:space="preserve"> should review the </w:t>
      </w:r>
      <w:hyperlink r:id="rId112" w:history="1">
        <w:r w:rsidRPr="00EF2A03">
          <w:rPr>
            <w:rStyle w:val="Hyperlink"/>
            <w:rFonts w:ascii="Arial" w:hAnsi="Arial" w:cs="Arial"/>
          </w:rPr>
          <w:t>Project Safety Check</w:t>
        </w:r>
        <w:r w:rsidR="00F565E8" w:rsidRPr="00EF2A03">
          <w:rPr>
            <w:rStyle w:val="Hyperlink"/>
            <w:rFonts w:ascii="Arial" w:hAnsi="Arial" w:cs="Arial"/>
          </w:rPr>
          <w:t>l</w:t>
        </w:r>
        <w:r w:rsidRPr="00EF2A03">
          <w:rPr>
            <w:rStyle w:val="Hyperlink"/>
            <w:rFonts w:ascii="Arial" w:hAnsi="Arial" w:cs="Arial"/>
          </w:rPr>
          <w:t>ist</w:t>
        </w:r>
        <w:r w:rsidRPr="00EF2A03">
          <w:rPr>
            <w:rStyle w:val="Hyperlink"/>
            <w:rFonts w:ascii="Arial" w:hAnsi="Arial" w:cs="Arial"/>
            <w:b/>
          </w:rPr>
          <w:t xml:space="preserve"> </w:t>
        </w:r>
      </w:hyperlink>
      <w:r w:rsidR="00F6662E" w:rsidRPr="00EF2A03">
        <w:rPr>
          <w:rFonts w:ascii="Arial" w:hAnsi="Arial" w:cs="Arial"/>
          <w:b/>
        </w:rPr>
        <w:t xml:space="preserve"> </w:t>
      </w:r>
      <w:r w:rsidR="00F6662E" w:rsidRPr="00EF2A03">
        <w:rPr>
          <w:rFonts w:ascii="Arial" w:hAnsi="Arial" w:cs="Arial"/>
        </w:rPr>
        <w:t>(a</w:t>
      </w:r>
      <w:r w:rsidRPr="00EF2A03">
        <w:rPr>
          <w:rFonts w:ascii="Arial" w:hAnsi="Arial" w:cs="Arial"/>
        </w:rPr>
        <w:t xml:space="preserve">ny available asbestos material testing </w:t>
      </w:r>
      <w:r w:rsidR="00F6662E" w:rsidRPr="00EF2A03">
        <w:rPr>
          <w:rFonts w:ascii="Arial" w:hAnsi="Arial" w:cs="Arial"/>
        </w:rPr>
        <w:t xml:space="preserve">survey </w:t>
      </w:r>
      <w:r w:rsidRPr="00EF2A03">
        <w:rPr>
          <w:rFonts w:ascii="Arial" w:hAnsi="Arial" w:cs="Arial"/>
        </w:rPr>
        <w:t>reports</w:t>
      </w:r>
      <w:r w:rsidR="00F6662E" w:rsidRPr="00EF2A03">
        <w:rPr>
          <w:rFonts w:ascii="Arial" w:hAnsi="Arial" w:cs="Arial"/>
        </w:rPr>
        <w:t xml:space="preserve"> that were performed as part of the project or one that is on file with EH</w:t>
      </w:r>
      <w:r w:rsidR="00CE21A0" w:rsidRPr="00EF2A03">
        <w:rPr>
          <w:rFonts w:ascii="Arial" w:hAnsi="Arial" w:cs="Arial"/>
        </w:rPr>
        <w:t xml:space="preserve">&amp;S and </w:t>
      </w:r>
      <w:r w:rsidR="00F6662E" w:rsidRPr="00EF2A03">
        <w:rPr>
          <w:rFonts w:ascii="Arial" w:hAnsi="Arial" w:cs="Arial"/>
        </w:rPr>
        <w:t xml:space="preserve">any other reports that may pertain to the work area – e.g. radiation safety reports, etc.) and </w:t>
      </w:r>
      <w:r w:rsidR="00CE21A0" w:rsidRPr="00EF2A03">
        <w:rPr>
          <w:rFonts w:ascii="Arial" w:hAnsi="Arial" w:cs="Arial"/>
        </w:rPr>
        <w:t>share</w:t>
      </w:r>
      <w:r w:rsidRPr="00EF2A03">
        <w:rPr>
          <w:rFonts w:ascii="Arial" w:hAnsi="Arial" w:cs="Arial"/>
        </w:rPr>
        <w:t xml:space="preserve"> with the contractor.  </w:t>
      </w:r>
      <w:proofErr w:type="gramStart"/>
      <w:r w:rsidR="00D23F70" w:rsidRPr="00EF2A03">
        <w:rPr>
          <w:rFonts w:ascii="Arial" w:hAnsi="Arial" w:cs="Arial"/>
        </w:rPr>
        <w:t>Safety Data Sheets (</w:t>
      </w:r>
      <w:r w:rsidRPr="00EF2A03">
        <w:rPr>
          <w:rFonts w:ascii="Arial" w:hAnsi="Arial" w:cs="Arial"/>
        </w:rPr>
        <w:t xml:space="preserve">SDS) should be submitted by the contractor to the </w:t>
      </w:r>
      <w:r w:rsidR="00AA2EDC" w:rsidRPr="00EF2A03">
        <w:rPr>
          <w:rFonts w:ascii="Arial" w:hAnsi="Arial" w:cs="Arial"/>
        </w:rPr>
        <w:t>PM</w:t>
      </w:r>
      <w:proofErr w:type="gramEnd"/>
      <w:r w:rsidRPr="00EF2A03">
        <w:rPr>
          <w:rFonts w:ascii="Arial" w:hAnsi="Arial" w:cs="Arial"/>
        </w:rPr>
        <w:t xml:space="preserve">.  </w:t>
      </w:r>
      <w:r w:rsidR="00AF7DB9" w:rsidRPr="00EF2A03">
        <w:rPr>
          <w:rFonts w:ascii="Arial" w:hAnsi="Arial" w:cs="Arial"/>
        </w:rPr>
        <w:t xml:space="preserve">During this meeting, the </w:t>
      </w:r>
      <w:r w:rsidR="00AA2EDC" w:rsidRPr="00EF2A03">
        <w:rPr>
          <w:rFonts w:ascii="Arial" w:hAnsi="Arial" w:cs="Arial"/>
        </w:rPr>
        <w:t>PM</w:t>
      </w:r>
      <w:r w:rsidR="00AF7DB9" w:rsidRPr="00EF2A03">
        <w:rPr>
          <w:rFonts w:ascii="Arial" w:hAnsi="Arial" w:cs="Arial"/>
        </w:rPr>
        <w:t xml:space="preserve"> should discuss the Emergency Contact</w:t>
      </w:r>
      <w:r w:rsidR="00F6662E" w:rsidRPr="00EF2A03">
        <w:rPr>
          <w:rFonts w:ascii="Arial" w:hAnsi="Arial" w:cs="Arial"/>
        </w:rPr>
        <w:t xml:space="preserve"> </w:t>
      </w:r>
      <w:hyperlink r:id="rId113" w:history="1">
        <w:r w:rsidR="00437822" w:rsidRPr="00EF2A03">
          <w:rPr>
            <w:rStyle w:val="Hyperlink"/>
            <w:rFonts w:ascii="Arial" w:hAnsi="Arial" w:cs="Arial"/>
          </w:rPr>
          <w:t>C</w:t>
        </w:r>
        <w:r w:rsidR="004C4050" w:rsidRPr="00EF2A03">
          <w:rPr>
            <w:rStyle w:val="Hyperlink"/>
            <w:rFonts w:ascii="Arial" w:hAnsi="Arial" w:cs="Arial"/>
          </w:rPr>
          <w:t xml:space="preserve">aution </w:t>
        </w:r>
        <w:r w:rsidR="00437822" w:rsidRPr="00EF2A03">
          <w:rPr>
            <w:rStyle w:val="Hyperlink"/>
            <w:rFonts w:ascii="Arial" w:hAnsi="Arial" w:cs="Arial"/>
          </w:rPr>
          <w:t>S</w:t>
        </w:r>
        <w:r w:rsidR="004C4050" w:rsidRPr="00EF2A03">
          <w:rPr>
            <w:rStyle w:val="Hyperlink"/>
            <w:rFonts w:ascii="Arial" w:hAnsi="Arial" w:cs="Arial"/>
          </w:rPr>
          <w:t>ignage</w:t>
        </w:r>
      </w:hyperlink>
      <w:r w:rsidR="004C4050" w:rsidRPr="00EF2A03">
        <w:rPr>
          <w:rFonts w:ascii="Arial" w:hAnsi="Arial" w:cs="Arial"/>
        </w:rPr>
        <w:t xml:space="preserve"> and </w:t>
      </w:r>
      <w:r w:rsidR="00AF7DB9" w:rsidRPr="00EF2A03">
        <w:rPr>
          <w:rFonts w:ascii="Arial" w:hAnsi="Arial" w:cs="Arial"/>
        </w:rPr>
        <w:t xml:space="preserve">proper securing of the site. </w:t>
      </w:r>
    </w:p>
    <w:p w:rsidR="00CA79EE" w:rsidRPr="00EF2A03" w:rsidRDefault="00CA79EE" w:rsidP="00CA79EE">
      <w:pPr>
        <w:tabs>
          <w:tab w:val="left" w:pos="5040"/>
        </w:tabs>
        <w:rPr>
          <w:rFonts w:ascii="Arial" w:hAnsi="Arial" w:cs="Arial"/>
        </w:rPr>
      </w:pPr>
      <w:r w:rsidRPr="00EF2A03">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EF2A03" w:rsidRDefault="00CA79EE" w:rsidP="00CA79EE">
      <w:pPr>
        <w:pStyle w:val="Heading2"/>
        <w:rPr>
          <w:rFonts w:ascii="Arial" w:hAnsi="Arial" w:cs="Arial"/>
        </w:rPr>
      </w:pPr>
      <w:bookmarkStart w:id="53" w:name="_Toc520206375"/>
      <w:r w:rsidRPr="00EF2A03">
        <w:rPr>
          <w:rFonts w:ascii="Arial" w:hAnsi="Arial" w:cs="Arial"/>
        </w:rPr>
        <w:t>DEVELOP PROJECT SCHEDULE</w:t>
      </w:r>
      <w:bookmarkEnd w:id="53"/>
    </w:p>
    <w:p w:rsidR="00CA79EE" w:rsidRPr="00EF2A03" w:rsidRDefault="00CA79EE" w:rsidP="00CA79EE">
      <w:pPr>
        <w:tabs>
          <w:tab w:val="left" w:pos="5040"/>
        </w:tabs>
        <w:rPr>
          <w:rFonts w:ascii="Arial" w:hAnsi="Arial" w:cs="Arial"/>
        </w:rPr>
      </w:pPr>
      <w:r w:rsidRPr="00EF2A03">
        <w:rPr>
          <w:rFonts w:ascii="Arial" w:hAnsi="Arial" w:cs="Arial"/>
        </w:rPr>
        <w:t xml:space="preserve">Following the Pre-Construction Meeting, </w:t>
      </w:r>
      <w:r w:rsidR="00535EB3" w:rsidRPr="00EF2A03">
        <w:rPr>
          <w:rFonts w:ascii="Arial" w:hAnsi="Arial" w:cs="Arial"/>
        </w:rPr>
        <w:t xml:space="preserve">as applicable, </w:t>
      </w: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update the overall </w:t>
      </w:r>
      <w:hyperlink r:id="rId114" w:history="1">
        <w:r w:rsidR="004C4050" w:rsidRPr="00EF2A03">
          <w:rPr>
            <w:rStyle w:val="Hyperlink"/>
            <w:rFonts w:ascii="Arial" w:hAnsi="Arial" w:cs="Arial"/>
          </w:rPr>
          <w:t>project schedule</w:t>
        </w:r>
      </w:hyperlink>
      <w:r w:rsidR="004C4050" w:rsidRPr="00EF2A03">
        <w:rPr>
          <w:rStyle w:val="Hyperlink"/>
          <w:rFonts w:ascii="Arial" w:hAnsi="Arial" w:cs="Arial"/>
        </w:rPr>
        <w:t xml:space="preserve"> </w:t>
      </w:r>
      <w:r w:rsidRPr="00EF2A03">
        <w:rPr>
          <w:rFonts w:ascii="Arial" w:hAnsi="Arial" w:cs="Arial"/>
        </w:rPr>
        <w:t xml:space="preserve">to include the actual construction timeline and all owner activities.  During this </w:t>
      </w:r>
      <w:proofErr w:type="gramStart"/>
      <w:r w:rsidRPr="00EF2A03">
        <w:rPr>
          <w:rFonts w:ascii="Arial" w:hAnsi="Arial" w:cs="Arial"/>
        </w:rPr>
        <w:t>time</w:t>
      </w:r>
      <w:proofErr w:type="gramEnd"/>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should consult with other </w:t>
      </w:r>
      <w:r w:rsidR="0059754E" w:rsidRPr="00EF2A03">
        <w:rPr>
          <w:rFonts w:ascii="Arial" w:hAnsi="Arial" w:cs="Arial"/>
        </w:rPr>
        <w:t>OFMD</w:t>
      </w:r>
      <w:r w:rsidRPr="00EF2A03">
        <w:rPr>
          <w:rFonts w:ascii="Arial" w:hAnsi="Arial" w:cs="Arial"/>
        </w:rPr>
        <w:t xml:space="preserve"> groups regarding the upcoming sequence of activities, procurement durations, and any milestone dates or deadlines.</w:t>
      </w:r>
    </w:p>
    <w:p w:rsidR="00CA79EE" w:rsidRPr="00EF2A03" w:rsidRDefault="00CA79EE" w:rsidP="00CA79EE">
      <w:pPr>
        <w:pStyle w:val="Heading2"/>
        <w:rPr>
          <w:rFonts w:ascii="Arial" w:hAnsi="Arial" w:cs="Arial"/>
        </w:rPr>
      </w:pPr>
      <w:bookmarkStart w:id="54" w:name="_Toc520206376"/>
      <w:r w:rsidRPr="00EF2A03">
        <w:rPr>
          <w:rFonts w:ascii="Arial" w:hAnsi="Arial" w:cs="Arial"/>
        </w:rPr>
        <w:t>COORDINATION WITH OWNER SERVICES</w:t>
      </w:r>
      <w:bookmarkEnd w:id="54"/>
    </w:p>
    <w:p w:rsidR="00CA79EE" w:rsidRPr="00EF2A03" w:rsidRDefault="002B08A2" w:rsidP="00CA79EE">
      <w:pPr>
        <w:tabs>
          <w:tab w:val="left" w:pos="5040"/>
        </w:tabs>
        <w:rPr>
          <w:rFonts w:ascii="Arial" w:hAnsi="Arial" w:cs="Arial"/>
        </w:rPr>
      </w:pPr>
      <w:r w:rsidRPr="00EF2A03">
        <w:rPr>
          <w:rFonts w:ascii="Arial" w:hAnsi="Arial" w:cs="Arial"/>
        </w:rPr>
        <w:t xml:space="preserve">The </w:t>
      </w:r>
      <w:r w:rsidR="00CA79EE" w:rsidRPr="00EF2A03">
        <w:rPr>
          <w:rFonts w:ascii="Arial" w:hAnsi="Arial" w:cs="Arial"/>
        </w:rPr>
        <w:t xml:space="preserve">project schedule should </w:t>
      </w:r>
      <w:r w:rsidR="002140C0" w:rsidRPr="00EF2A03">
        <w:rPr>
          <w:rFonts w:ascii="Arial" w:hAnsi="Arial" w:cs="Arial"/>
        </w:rPr>
        <w:t xml:space="preserve">incorporate </w:t>
      </w:r>
      <w:r w:rsidR="00165397" w:rsidRPr="00EF2A03">
        <w:rPr>
          <w:rFonts w:ascii="Arial" w:hAnsi="Arial" w:cs="Arial"/>
        </w:rPr>
        <w:t>other Owner Services</w:t>
      </w:r>
      <w:r w:rsidR="00B544D5" w:rsidRPr="00EF2A03">
        <w:rPr>
          <w:rFonts w:ascii="Arial" w:hAnsi="Arial" w:cs="Arial"/>
        </w:rPr>
        <w:t xml:space="preserve">. </w:t>
      </w:r>
      <w:r w:rsidR="00CA79EE" w:rsidRPr="00EF2A03">
        <w:rPr>
          <w:rFonts w:ascii="Arial" w:hAnsi="Arial" w:cs="Arial"/>
        </w:rPr>
        <w:t xml:space="preserve">These include </w:t>
      </w:r>
      <w:r w:rsidRPr="00EF2A03">
        <w:rPr>
          <w:rFonts w:ascii="Arial" w:hAnsi="Arial" w:cs="Arial"/>
        </w:rPr>
        <w:t>but</w:t>
      </w:r>
      <w:r w:rsidR="00CA79EE" w:rsidRPr="00EF2A03">
        <w:rPr>
          <w:rFonts w:ascii="Arial" w:hAnsi="Arial" w:cs="Arial"/>
        </w:rPr>
        <w:t xml:space="preserve"> are not limited to the following:</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Environmental Health and Safety – For lab decommissioning, asbestos abatement scheduling, life safety, etc.</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 xml:space="preserve">Division of Comparative Medicine – For projects that </w:t>
      </w:r>
      <w:proofErr w:type="gramStart"/>
      <w:r w:rsidRPr="00EF2A03">
        <w:rPr>
          <w:rFonts w:ascii="Arial" w:hAnsi="Arial" w:cs="Arial"/>
        </w:rPr>
        <w:t>impact</w:t>
      </w:r>
      <w:proofErr w:type="gramEnd"/>
      <w:r w:rsidRPr="00EF2A03">
        <w:rPr>
          <w:rFonts w:ascii="Arial" w:hAnsi="Arial" w:cs="Arial"/>
        </w:rPr>
        <w:t xml:space="preserve"> animal facilities or protocol.</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Telecommunications Facility Corporation (TFC) – For projects that include voice lines, phones or campus connectivity.</w:t>
      </w:r>
    </w:p>
    <w:p w:rsidR="00CA79EE" w:rsidRPr="00EF2A03" w:rsidRDefault="00597F5D" w:rsidP="00C06A4F">
      <w:pPr>
        <w:pStyle w:val="ListParagraph"/>
        <w:numPr>
          <w:ilvl w:val="0"/>
          <w:numId w:val="40"/>
        </w:numPr>
        <w:tabs>
          <w:tab w:val="left" w:pos="5040"/>
        </w:tabs>
        <w:rPr>
          <w:rFonts w:ascii="Arial" w:hAnsi="Arial" w:cs="Arial"/>
        </w:rPr>
      </w:pPr>
      <w:r w:rsidRPr="00EF2A03">
        <w:rPr>
          <w:rFonts w:ascii="Arial" w:hAnsi="Arial" w:cs="Arial"/>
        </w:rPr>
        <w:t>W</w:t>
      </w:r>
      <w:r w:rsidR="005D0E86" w:rsidRPr="00EF2A03">
        <w:rPr>
          <w:rFonts w:ascii="Arial" w:hAnsi="Arial" w:cs="Arial"/>
        </w:rPr>
        <w:t>ashington University Information Technology (WU IT)</w:t>
      </w:r>
      <w:r w:rsidR="00CA79EE" w:rsidRPr="00EF2A03">
        <w:rPr>
          <w:rFonts w:ascii="Arial" w:hAnsi="Arial" w:cs="Arial"/>
        </w:rPr>
        <w:t xml:space="preserve"> – For proj</w:t>
      </w:r>
      <w:r w:rsidR="00EA64FF" w:rsidRPr="00EF2A03">
        <w:rPr>
          <w:rFonts w:ascii="Arial" w:hAnsi="Arial" w:cs="Arial"/>
        </w:rPr>
        <w:t>ects that include data services and A/V.</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 xml:space="preserve">Infection Control – For risk assessment review on projects that </w:t>
      </w:r>
      <w:proofErr w:type="gramStart"/>
      <w:r w:rsidRPr="00EF2A03">
        <w:rPr>
          <w:rFonts w:ascii="Arial" w:hAnsi="Arial" w:cs="Arial"/>
        </w:rPr>
        <w:t>impact</w:t>
      </w:r>
      <w:proofErr w:type="gramEnd"/>
      <w:r w:rsidRPr="00EF2A03">
        <w:rPr>
          <w:rFonts w:ascii="Arial" w:hAnsi="Arial" w:cs="Arial"/>
        </w:rPr>
        <w:t xml:space="preserve"> patient areas and patient transport paths.</w:t>
      </w:r>
    </w:p>
    <w:p w:rsidR="0019431D"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 xml:space="preserve">Facilities Operations </w:t>
      </w:r>
    </w:p>
    <w:p w:rsidR="0019431D" w:rsidRPr="00EF2A03" w:rsidRDefault="0019431D" w:rsidP="00C06A4F">
      <w:pPr>
        <w:pStyle w:val="ListParagraph"/>
        <w:numPr>
          <w:ilvl w:val="1"/>
          <w:numId w:val="40"/>
        </w:numPr>
        <w:tabs>
          <w:tab w:val="left" w:pos="5040"/>
        </w:tabs>
        <w:rPr>
          <w:rFonts w:ascii="Arial" w:hAnsi="Arial" w:cs="Arial"/>
        </w:rPr>
      </w:pPr>
      <w:r w:rsidRPr="00EF2A03">
        <w:rPr>
          <w:rFonts w:ascii="Arial" w:hAnsi="Arial" w:cs="Arial"/>
        </w:rPr>
        <w:t xml:space="preserve">Facilities Engineering - For any chargeable work to be performed by in house Facilities </w:t>
      </w:r>
      <w:proofErr w:type="gramStart"/>
      <w:r w:rsidRPr="00EF2A03">
        <w:rPr>
          <w:rFonts w:ascii="Arial" w:hAnsi="Arial" w:cs="Arial"/>
        </w:rPr>
        <w:t>Engineering</w:t>
      </w:r>
      <w:proofErr w:type="gramEnd"/>
      <w:r w:rsidRPr="00EF2A03">
        <w:rPr>
          <w:rFonts w:ascii="Arial" w:hAnsi="Arial" w:cs="Arial"/>
        </w:rPr>
        <w:t xml:space="preserve"> staff.</w:t>
      </w:r>
    </w:p>
    <w:p w:rsidR="00EA64FF" w:rsidRPr="00EF2A03" w:rsidRDefault="00A5753B" w:rsidP="00C06A4F">
      <w:pPr>
        <w:pStyle w:val="ListParagraph"/>
        <w:numPr>
          <w:ilvl w:val="1"/>
          <w:numId w:val="40"/>
        </w:numPr>
        <w:tabs>
          <w:tab w:val="left" w:pos="5040"/>
        </w:tabs>
        <w:rPr>
          <w:rFonts w:ascii="Arial" w:hAnsi="Arial" w:cs="Arial"/>
        </w:rPr>
      </w:pPr>
      <w:r w:rsidRPr="00EF2A03">
        <w:rPr>
          <w:rFonts w:ascii="Arial" w:hAnsi="Arial" w:cs="Arial"/>
        </w:rPr>
        <w:t>Access Control/</w:t>
      </w:r>
      <w:r w:rsidR="00EA64FF" w:rsidRPr="00EF2A03">
        <w:rPr>
          <w:rFonts w:ascii="Arial" w:hAnsi="Arial" w:cs="Arial"/>
        </w:rPr>
        <w:t>Keys and Cores</w:t>
      </w:r>
      <w:r w:rsidR="003426E2" w:rsidRPr="00EF2A03">
        <w:rPr>
          <w:rFonts w:ascii="Arial" w:hAnsi="Arial" w:cs="Arial"/>
        </w:rPr>
        <w:t xml:space="preserve"> (</w:t>
      </w:r>
      <w:hyperlink r:id="rId115" w:history="1">
        <w:r w:rsidR="003426E2" w:rsidRPr="00EF2A03">
          <w:rPr>
            <w:rStyle w:val="Hyperlink"/>
            <w:rFonts w:ascii="Arial" w:hAnsi="Arial" w:cs="Arial"/>
          </w:rPr>
          <w:t>Core and Key Process for Large Projects</w:t>
        </w:r>
      </w:hyperlink>
      <w:r w:rsidR="003426E2" w:rsidRPr="00EF2A03">
        <w:rPr>
          <w:rFonts w:ascii="Arial" w:hAnsi="Arial" w:cs="Arial"/>
        </w:rPr>
        <w:t xml:space="preserve"> and </w:t>
      </w:r>
      <w:hyperlink r:id="rId116" w:history="1">
        <w:r w:rsidR="003426E2" w:rsidRPr="00EF2A03">
          <w:rPr>
            <w:rStyle w:val="Hyperlink"/>
            <w:rFonts w:ascii="Arial" w:hAnsi="Arial" w:cs="Arial"/>
          </w:rPr>
          <w:t>Core and Key Process for Renovation</w:t>
        </w:r>
      </w:hyperlink>
      <w:r w:rsidR="00D95B93" w:rsidRPr="00EF2A03">
        <w:rPr>
          <w:rFonts w:ascii="Arial" w:hAnsi="Arial" w:cs="Arial"/>
        </w:rPr>
        <w:t>)</w:t>
      </w:r>
      <w:r w:rsidR="006C70FE" w:rsidRPr="00EF2A03">
        <w:rPr>
          <w:rFonts w:ascii="Arial" w:hAnsi="Arial" w:cs="Arial"/>
        </w:rPr>
        <w:t xml:space="preserve"> – </w:t>
      </w:r>
      <w:r w:rsidR="009B0925" w:rsidRPr="00EF2A03">
        <w:rPr>
          <w:rFonts w:ascii="Arial" w:hAnsi="Arial" w:cs="Arial"/>
        </w:rPr>
        <w:t xml:space="preserve">The </w:t>
      </w:r>
      <w:r w:rsidR="00AA2EDC" w:rsidRPr="00EF2A03">
        <w:rPr>
          <w:rFonts w:ascii="Arial" w:hAnsi="Arial" w:cs="Arial"/>
        </w:rPr>
        <w:t>PM</w:t>
      </w:r>
      <w:r w:rsidR="006C70FE" w:rsidRPr="00EF2A03">
        <w:rPr>
          <w:rFonts w:ascii="Arial" w:hAnsi="Arial" w:cs="Arial"/>
        </w:rPr>
        <w:t xml:space="preserve"> should review plans and determine the level of </w:t>
      </w:r>
      <w:r w:rsidR="006C70FE" w:rsidRPr="00EF2A03">
        <w:rPr>
          <w:rFonts w:ascii="Arial" w:hAnsi="Arial" w:cs="Arial"/>
        </w:rPr>
        <w:lastRenderedPageBreak/>
        <w:t xml:space="preserve">effort required under the guidelines based on the amount of </w:t>
      </w:r>
      <w:r w:rsidRPr="00EF2A03">
        <w:rPr>
          <w:rFonts w:ascii="Arial" w:hAnsi="Arial" w:cs="Arial"/>
        </w:rPr>
        <w:t xml:space="preserve">card swipes, </w:t>
      </w:r>
      <w:r w:rsidR="006C70FE" w:rsidRPr="00EF2A03">
        <w:rPr>
          <w:rFonts w:ascii="Arial" w:hAnsi="Arial" w:cs="Arial"/>
        </w:rPr>
        <w:t>keys and cores required for the project to ensure proper lead time.</w:t>
      </w:r>
    </w:p>
    <w:p w:rsidR="008D64E8" w:rsidRPr="00EF2A03" w:rsidRDefault="00B95E0C" w:rsidP="00C06A4F">
      <w:pPr>
        <w:pStyle w:val="ListParagraph"/>
        <w:numPr>
          <w:ilvl w:val="1"/>
          <w:numId w:val="40"/>
        </w:numPr>
        <w:tabs>
          <w:tab w:val="left" w:pos="5040"/>
        </w:tabs>
        <w:rPr>
          <w:rFonts w:ascii="Arial" w:hAnsi="Arial" w:cs="Arial"/>
        </w:rPr>
      </w:pPr>
      <w:hyperlink r:id="rId117" w:history="1">
        <w:r w:rsidR="00D1714F" w:rsidRPr="00EF2A03">
          <w:rPr>
            <w:rStyle w:val="Hyperlink"/>
            <w:rFonts w:ascii="Arial" w:hAnsi="Arial" w:cs="Arial"/>
          </w:rPr>
          <w:t>Custodial Process for Renovations and New Construction</w:t>
        </w:r>
      </w:hyperlink>
      <w:r w:rsidR="0064670F" w:rsidRPr="00EF2A03">
        <w:rPr>
          <w:rFonts w:ascii="Arial" w:hAnsi="Arial" w:cs="Arial"/>
        </w:rPr>
        <w:t xml:space="preserve"> – </w:t>
      </w:r>
    </w:p>
    <w:p w:rsidR="00C0567E" w:rsidRPr="00EF2A03" w:rsidRDefault="009B0925" w:rsidP="00C0567E">
      <w:pPr>
        <w:pStyle w:val="ListParagraph"/>
        <w:numPr>
          <w:ilvl w:val="2"/>
          <w:numId w:val="40"/>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0064670F" w:rsidRPr="00EF2A03">
        <w:rPr>
          <w:rFonts w:ascii="Arial" w:hAnsi="Arial" w:cs="Arial"/>
        </w:rPr>
        <w:t xml:space="preserve"> should </w:t>
      </w:r>
      <w:r w:rsidR="00C0567E" w:rsidRPr="00EF2A03">
        <w:rPr>
          <w:rFonts w:ascii="Arial" w:hAnsi="Arial" w:cs="Arial"/>
        </w:rPr>
        <w:t xml:space="preserve">provide the plans and specifications to the Move Coordinator for the procurement of any appliances such as refrigerators, microwaves, </w:t>
      </w:r>
      <w:proofErr w:type="gramStart"/>
      <w:r w:rsidR="00C0567E" w:rsidRPr="00EF2A03">
        <w:rPr>
          <w:rFonts w:ascii="Arial" w:hAnsi="Arial" w:cs="Arial"/>
        </w:rPr>
        <w:t>ice makers</w:t>
      </w:r>
      <w:proofErr w:type="gramEnd"/>
      <w:r w:rsidR="00C0567E" w:rsidRPr="00EF2A03">
        <w:rPr>
          <w:rFonts w:ascii="Arial" w:hAnsi="Arial" w:cs="Arial"/>
        </w:rPr>
        <w:t>, water dispensers, custodial dispensers, etc.</w:t>
      </w:r>
    </w:p>
    <w:p w:rsidR="00EA64FF" w:rsidRPr="00EF2A03" w:rsidRDefault="00C0567E" w:rsidP="00C06A4F">
      <w:pPr>
        <w:pStyle w:val="ListParagraph"/>
        <w:numPr>
          <w:ilvl w:val="2"/>
          <w:numId w:val="40"/>
        </w:numPr>
        <w:tabs>
          <w:tab w:val="left" w:pos="5040"/>
        </w:tabs>
        <w:rPr>
          <w:rFonts w:ascii="Arial" w:hAnsi="Arial" w:cs="Arial"/>
        </w:rPr>
      </w:pPr>
      <w:r w:rsidRPr="00EF2A03">
        <w:rPr>
          <w:rFonts w:ascii="Arial" w:hAnsi="Arial" w:cs="Arial"/>
        </w:rPr>
        <w:t xml:space="preserve">The Move Coordinator should </w:t>
      </w:r>
      <w:r w:rsidR="0064670F" w:rsidRPr="00EF2A03">
        <w:rPr>
          <w:rFonts w:ascii="Arial" w:hAnsi="Arial" w:cs="Arial"/>
        </w:rPr>
        <w:t>review plans and determine the number of kitchen/</w:t>
      </w:r>
      <w:r w:rsidR="00A22FA1" w:rsidRPr="00EF2A03">
        <w:rPr>
          <w:rFonts w:ascii="Arial" w:hAnsi="Arial" w:cs="Arial"/>
        </w:rPr>
        <w:t>break areas</w:t>
      </w:r>
      <w:r w:rsidR="00F54ADA" w:rsidRPr="00EF2A03">
        <w:rPr>
          <w:rFonts w:ascii="Arial" w:hAnsi="Arial" w:cs="Arial"/>
        </w:rPr>
        <w:t>/lactation room</w:t>
      </w:r>
      <w:r w:rsidR="0064670F" w:rsidRPr="00EF2A03">
        <w:rPr>
          <w:rFonts w:ascii="Arial" w:hAnsi="Arial" w:cs="Arial"/>
        </w:rPr>
        <w:t xml:space="preserve"> dispensers required for the project to ensure proper </w:t>
      </w:r>
      <w:proofErr w:type="gramStart"/>
      <w:r w:rsidR="0064670F" w:rsidRPr="00EF2A03">
        <w:rPr>
          <w:rFonts w:ascii="Arial" w:hAnsi="Arial" w:cs="Arial"/>
        </w:rPr>
        <w:t>lead time</w:t>
      </w:r>
      <w:proofErr w:type="gramEnd"/>
      <w:r w:rsidR="0064670F" w:rsidRPr="00EF2A03">
        <w:rPr>
          <w:rFonts w:ascii="Arial" w:hAnsi="Arial" w:cs="Arial"/>
        </w:rPr>
        <w:t xml:space="preserve"> t</w:t>
      </w:r>
      <w:r w:rsidR="00891CA9" w:rsidRPr="00EF2A03">
        <w:rPr>
          <w:rFonts w:ascii="Arial" w:hAnsi="Arial" w:cs="Arial"/>
        </w:rPr>
        <w:t xml:space="preserve">o the vendors for public areas. </w:t>
      </w:r>
    </w:p>
    <w:p w:rsidR="00CA79EE" w:rsidRPr="00EF2A03" w:rsidRDefault="00B95E0C" w:rsidP="00C0567E">
      <w:pPr>
        <w:pStyle w:val="ListParagraph"/>
        <w:numPr>
          <w:ilvl w:val="1"/>
          <w:numId w:val="40"/>
        </w:numPr>
        <w:tabs>
          <w:tab w:val="left" w:pos="5040"/>
        </w:tabs>
        <w:rPr>
          <w:rFonts w:ascii="Arial" w:hAnsi="Arial" w:cs="Arial"/>
        </w:rPr>
      </w:pPr>
      <w:hyperlink r:id="rId118" w:history="1">
        <w:r w:rsidR="00F814D5" w:rsidRPr="00EF2A03">
          <w:rPr>
            <w:rStyle w:val="Hyperlink"/>
            <w:rFonts w:ascii="Arial" w:hAnsi="Arial" w:cs="Arial"/>
          </w:rPr>
          <w:t>Facilities Operations Outage Communications Guidelines</w:t>
        </w:r>
      </w:hyperlink>
      <w:r w:rsidR="00F814D5" w:rsidRPr="00EF2A03">
        <w:rPr>
          <w:rFonts w:ascii="Arial" w:hAnsi="Arial" w:cs="Arial"/>
        </w:rPr>
        <w:t xml:space="preserve"> should be discussed and </w:t>
      </w:r>
      <w:r w:rsidR="00CA79EE" w:rsidRPr="00EF2A03">
        <w:rPr>
          <w:rFonts w:ascii="Arial" w:hAnsi="Arial" w:cs="Arial"/>
        </w:rPr>
        <w:t>scheduled</w:t>
      </w:r>
      <w:r w:rsidR="0019431D" w:rsidRPr="00EF2A03">
        <w:rPr>
          <w:rFonts w:ascii="Arial" w:hAnsi="Arial" w:cs="Arial"/>
        </w:rPr>
        <w:t xml:space="preserve"> as soon as possible after the n</w:t>
      </w:r>
      <w:r w:rsidR="00CA79EE" w:rsidRPr="00EF2A03">
        <w:rPr>
          <w:rFonts w:ascii="Arial" w:hAnsi="Arial" w:cs="Arial"/>
        </w:rPr>
        <w:t>otice to pr</w:t>
      </w:r>
      <w:r w:rsidR="00CE426E" w:rsidRPr="00EF2A03">
        <w:rPr>
          <w:rFonts w:ascii="Arial" w:hAnsi="Arial" w:cs="Arial"/>
        </w:rPr>
        <w:t xml:space="preserve">oceed </w:t>
      </w:r>
      <w:proofErr w:type="gramStart"/>
      <w:r w:rsidR="00CE426E" w:rsidRPr="00EF2A03">
        <w:rPr>
          <w:rFonts w:ascii="Arial" w:hAnsi="Arial" w:cs="Arial"/>
        </w:rPr>
        <w:t>is issued</w:t>
      </w:r>
      <w:proofErr w:type="gramEnd"/>
      <w:r w:rsidR="00CE426E" w:rsidRPr="00EF2A03">
        <w:rPr>
          <w:rFonts w:ascii="Arial" w:hAnsi="Arial" w:cs="Arial"/>
        </w:rPr>
        <w:t xml:space="preserve">. </w:t>
      </w:r>
      <w:r w:rsidR="00576106" w:rsidRPr="00EF2A03">
        <w:rPr>
          <w:rFonts w:ascii="Arial" w:hAnsi="Arial" w:cs="Arial"/>
        </w:rPr>
        <w:t xml:space="preserve">The PM or </w:t>
      </w:r>
      <w:r w:rsidR="00CE426E" w:rsidRPr="00EF2A03">
        <w:rPr>
          <w:rFonts w:ascii="Arial" w:hAnsi="Arial" w:cs="Arial"/>
        </w:rPr>
        <w:t>contractor</w:t>
      </w:r>
      <w:r w:rsidR="00576106" w:rsidRPr="00EF2A03">
        <w:rPr>
          <w:rFonts w:ascii="Arial" w:hAnsi="Arial" w:cs="Arial"/>
        </w:rPr>
        <w:t xml:space="preserve">, as applicable, should </w:t>
      </w:r>
      <w:r w:rsidR="00CE426E" w:rsidRPr="00EF2A03">
        <w:rPr>
          <w:rFonts w:ascii="Arial" w:hAnsi="Arial" w:cs="Arial"/>
        </w:rPr>
        <w:t xml:space="preserve">request an outage/service interruption or street closure, the </w:t>
      </w:r>
      <w:hyperlink r:id="rId119" w:history="1">
        <w:r w:rsidR="00CE426E" w:rsidRPr="00EF2A03">
          <w:rPr>
            <w:rStyle w:val="Hyperlink"/>
            <w:rFonts w:ascii="Arial" w:hAnsi="Arial" w:cs="Arial"/>
          </w:rPr>
          <w:t>Contractor Request for Shutdown or Street Closure Form</w:t>
        </w:r>
      </w:hyperlink>
      <w:r w:rsidR="00CE426E" w:rsidRPr="00EF2A03">
        <w:rPr>
          <w:rFonts w:ascii="Arial" w:hAnsi="Arial" w:cs="Arial"/>
        </w:rPr>
        <w:t xml:space="preserve"> should be used. </w:t>
      </w:r>
      <w:r w:rsidR="00C0567E" w:rsidRPr="00EF2A03">
        <w:rPr>
          <w:rFonts w:ascii="Arial" w:hAnsi="Arial" w:cs="Arial"/>
        </w:rPr>
        <w:t xml:space="preserve">The Contractors should submit the form to the </w:t>
      </w:r>
      <w:r w:rsidR="00AA2EDC" w:rsidRPr="00EF2A03">
        <w:rPr>
          <w:rFonts w:ascii="Arial" w:hAnsi="Arial" w:cs="Arial"/>
        </w:rPr>
        <w:t>PM</w:t>
      </w:r>
      <w:r w:rsidR="00C0567E" w:rsidRPr="00EF2A03">
        <w:rPr>
          <w:rFonts w:ascii="Arial" w:hAnsi="Arial" w:cs="Arial"/>
        </w:rPr>
        <w:t xml:space="preserve"> who is responsible for coordinating the outage with Facilities Operations and any impacted customers.</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Protective Services</w:t>
      </w:r>
      <w:r w:rsidR="00576106" w:rsidRPr="00EF2A03">
        <w:rPr>
          <w:rFonts w:ascii="Arial" w:hAnsi="Arial" w:cs="Arial"/>
        </w:rPr>
        <w:t xml:space="preserve">, </w:t>
      </w:r>
      <w:r w:rsidR="00696C3F" w:rsidRPr="00EF2A03">
        <w:rPr>
          <w:rFonts w:ascii="Arial" w:hAnsi="Arial" w:cs="Arial"/>
        </w:rPr>
        <w:t>Building Automation Services</w:t>
      </w:r>
      <w:r w:rsidR="00576106" w:rsidRPr="00EF2A03">
        <w:rPr>
          <w:rFonts w:ascii="Arial" w:hAnsi="Arial" w:cs="Arial"/>
        </w:rPr>
        <w:t xml:space="preserve"> and Facilities Integrated Service Center</w:t>
      </w:r>
      <w:r w:rsidRPr="00EF2A03">
        <w:rPr>
          <w:rFonts w:ascii="Arial" w:hAnsi="Arial" w:cs="Arial"/>
        </w:rPr>
        <w:t xml:space="preserve"> – For projects that </w:t>
      </w:r>
      <w:proofErr w:type="gramStart"/>
      <w:r w:rsidRPr="00EF2A03">
        <w:rPr>
          <w:rFonts w:ascii="Arial" w:hAnsi="Arial" w:cs="Arial"/>
        </w:rPr>
        <w:t>impact</w:t>
      </w:r>
      <w:proofErr w:type="gramEnd"/>
      <w:r w:rsidRPr="00EF2A03">
        <w:rPr>
          <w:rFonts w:ascii="Arial" w:hAnsi="Arial" w:cs="Arial"/>
        </w:rPr>
        <w:t xml:space="preserve"> the safety or wellbeing of patients, staff, or faculty at the School</w:t>
      </w:r>
      <w:r w:rsidR="005F25AD" w:rsidRPr="00EF2A03">
        <w:rPr>
          <w:rFonts w:ascii="Arial" w:hAnsi="Arial" w:cs="Arial"/>
        </w:rPr>
        <w:t xml:space="preserve"> of Medicine</w:t>
      </w:r>
      <w:r w:rsidRPr="00EF2A03">
        <w:rPr>
          <w:rFonts w:ascii="Arial" w:hAnsi="Arial" w:cs="Arial"/>
        </w:rPr>
        <w:t xml:space="preserve"> or for projects that require proper measures be taken for security</w:t>
      </w:r>
      <w:r w:rsidR="00696C3F" w:rsidRPr="00EF2A03">
        <w:rPr>
          <w:rFonts w:ascii="Arial" w:hAnsi="Arial" w:cs="Arial"/>
        </w:rPr>
        <w:t>, building controls and service calls.</w:t>
      </w:r>
    </w:p>
    <w:p w:rsidR="00CA79EE" w:rsidRPr="00EF2A03" w:rsidRDefault="00696C3F" w:rsidP="00C06A4F">
      <w:pPr>
        <w:pStyle w:val="ListParagraph"/>
        <w:numPr>
          <w:ilvl w:val="0"/>
          <w:numId w:val="40"/>
        </w:numPr>
        <w:tabs>
          <w:tab w:val="left" w:pos="5040"/>
        </w:tabs>
        <w:rPr>
          <w:rFonts w:ascii="Arial" w:hAnsi="Arial" w:cs="Arial"/>
        </w:rPr>
      </w:pPr>
      <w:r w:rsidRPr="00EF2A03">
        <w:rPr>
          <w:rFonts w:ascii="Arial" w:hAnsi="Arial" w:cs="Arial"/>
        </w:rPr>
        <w:t xml:space="preserve">Parking &amp; </w:t>
      </w:r>
      <w:r w:rsidR="00CA79EE" w:rsidRPr="00EF2A03">
        <w:rPr>
          <w:rFonts w:ascii="Arial" w:hAnsi="Arial" w:cs="Arial"/>
        </w:rPr>
        <w:t>Transportation Services – For projects that require street or parking lot closings</w:t>
      </w:r>
      <w:r w:rsidRPr="00EF2A03">
        <w:rPr>
          <w:rFonts w:ascii="Arial" w:hAnsi="Arial" w:cs="Arial"/>
        </w:rPr>
        <w:t>, delivery coordination and contractor parking or space parking logistics.</w:t>
      </w:r>
    </w:p>
    <w:p w:rsidR="006B0C6A" w:rsidRPr="00EF2A03" w:rsidRDefault="006B0C6A" w:rsidP="00C06A4F">
      <w:pPr>
        <w:pStyle w:val="ListParagraph"/>
        <w:numPr>
          <w:ilvl w:val="0"/>
          <w:numId w:val="40"/>
        </w:numPr>
        <w:tabs>
          <w:tab w:val="left" w:pos="5040"/>
        </w:tabs>
        <w:rPr>
          <w:rFonts w:ascii="Arial" w:hAnsi="Arial" w:cs="Arial"/>
        </w:rPr>
      </w:pPr>
      <w:r w:rsidRPr="00EF2A03">
        <w:rPr>
          <w:rFonts w:ascii="Arial" w:hAnsi="Arial" w:cs="Arial"/>
        </w:rPr>
        <w:t xml:space="preserve">Resource Management – For </w:t>
      </w:r>
      <w:r w:rsidR="007615FC" w:rsidRPr="00EF2A03">
        <w:rPr>
          <w:rFonts w:ascii="Arial" w:hAnsi="Arial" w:cs="Arial"/>
        </w:rPr>
        <w:t>furniture, fixtures and equipment (FF&amp;E).</w:t>
      </w:r>
    </w:p>
    <w:p w:rsidR="006B0C6A" w:rsidRPr="00EF2A03" w:rsidRDefault="006B0C6A" w:rsidP="00C06A4F">
      <w:pPr>
        <w:pStyle w:val="ListParagraph"/>
        <w:numPr>
          <w:ilvl w:val="0"/>
          <w:numId w:val="40"/>
        </w:numPr>
        <w:tabs>
          <w:tab w:val="left" w:pos="5040"/>
        </w:tabs>
        <w:rPr>
          <w:rFonts w:ascii="Arial" w:hAnsi="Arial" w:cs="Arial"/>
        </w:rPr>
      </w:pPr>
      <w:r w:rsidRPr="00EF2A03">
        <w:rPr>
          <w:rFonts w:ascii="Arial" w:hAnsi="Arial" w:cs="Arial"/>
        </w:rPr>
        <w:t xml:space="preserve">Signage </w:t>
      </w:r>
      <w:r w:rsidR="00AF7DB9" w:rsidRPr="00EF2A03">
        <w:rPr>
          <w:rFonts w:ascii="Arial" w:hAnsi="Arial" w:cs="Arial"/>
        </w:rPr>
        <w:t xml:space="preserve">– Use the </w:t>
      </w:r>
      <w:hyperlink r:id="rId120" w:history="1">
        <w:r w:rsidR="00AF7DB9" w:rsidRPr="00EF2A03">
          <w:rPr>
            <w:rStyle w:val="Hyperlink"/>
            <w:rFonts w:ascii="Arial" w:hAnsi="Arial" w:cs="Arial"/>
          </w:rPr>
          <w:t>Project Signage Request Form</w:t>
        </w:r>
      </w:hyperlink>
      <w:r w:rsidR="00AF7DB9" w:rsidRPr="00EF2A03">
        <w:rPr>
          <w:rFonts w:ascii="Arial" w:hAnsi="Arial" w:cs="Arial"/>
        </w:rPr>
        <w:t>.</w:t>
      </w:r>
    </w:p>
    <w:p w:rsidR="00891CA9" w:rsidRPr="00EF2A03" w:rsidRDefault="00891CA9" w:rsidP="00C06A4F">
      <w:pPr>
        <w:pStyle w:val="ListParagraph"/>
        <w:numPr>
          <w:ilvl w:val="0"/>
          <w:numId w:val="40"/>
        </w:numPr>
        <w:tabs>
          <w:tab w:val="left" w:pos="5040"/>
        </w:tabs>
        <w:rPr>
          <w:rFonts w:ascii="Arial" w:hAnsi="Arial" w:cs="Arial"/>
        </w:rPr>
      </w:pPr>
      <w:r w:rsidRPr="00EF2A03">
        <w:rPr>
          <w:rFonts w:ascii="Arial" w:hAnsi="Arial" w:cs="Arial"/>
        </w:rPr>
        <w:t xml:space="preserve">Physical Planning – </w:t>
      </w:r>
      <w:r w:rsidR="007E3014" w:rsidRPr="00EF2A03">
        <w:rPr>
          <w:rFonts w:ascii="Arial" w:hAnsi="Arial" w:cs="Arial"/>
        </w:rPr>
        <w:t xml:space="preserve">The </w:t>
      </w:r>
      <w:r w:rsidR="00AA2EDC" w:rsidRPr="00EF2A03">
        <w:rPr>
          <w:rFonts w:ascii="Arial" w:hAnsi="Arial" w:cs="Arial"/>
        </w:rPr>
        <w:t>PM</w:t>
      </w:r>
      <w:r w:rsidR="007E3014" w:rsidRPr="00EF2A03">
        <w:rPr>
          <w:rFonts w:ascii="Arial" w:hAnsi="Arial" w:cs="Arial"/>
        </w:rPr>
        <w:t xml:space="preserve"> should notify</w:t>
      </w:r>
      <w:r w:rsidRPr="00EF2A03">
        <w:rPr>
          <w:rFonts w:ascii="Arial" w:hAnsi="Arial" w:cs="Arial"/>
        </w:rPr>
        <w:t xml:space="preserve"> </w:t>
      </w:r>
      <w:r w:rsidR="007E3014" w:rsidRPr="00EF2A03">
        <w:rPr>
          <w:rFonts w:ascii="Arial" w:hAnsi="Arial" w:cs="Arial"/>
        </w:rPr>
        <w:t xml:space="preserve">the </w:t>
      </w:r>
      <w:r w:rsidR="00BC1572" w:rsidRPr="00EF2A03">
        <w:rPr>
          <w:rFonts w:ascii="Arial" w:hAnsi="Arial" w:cs="Arial"/>
        </w:rPr>
        <w:t xml:space="preserve">Physical Planning </w:t>
      </w:r>
      <w:r w:rsidRPr="00EF2A03">
        <w:rPr>
          <w:rFonts w:ascii="Arial" w:hAnsi="Arial" w:cs="Arial"/>
        </w:rPr>
        <w:t>Space Information</w:t>
      </w:r>
      <w:r w:rsidR="007E3014" w:rsidRPr="00EF2A03">
        <w:rPr>
          <w:rFonts w:ascii="Arial" w:hAnsi="Arial" w:cs="Arial"/>
        </w:rPr>
        <w:t xml:space="preserve"> </w:t>
      </w:r>
      <w:r w:rsidR="00BC1572" w:rsidRPr="00EF2A03">
        <w:rPr>
          <w:rFonts w:ascii="Arial" w:hAnsi="Arial" w:cs="Arial"/>
        </w:rPr>
        <w:t xml:space="preserve">Manager who then notifies the </w:t>
      </w:r>
      <w:r w:rsidRPr="00EF2A03">
        <w:rPr>
          <w:rFonts w:ascii="Arial" w:hAnsi="Arial" w:cs="Arial"/>
        </w:rPr>
        <w:t>Facilities Operations</w:t>
      </w:r>
      <w:r w:rsidR="00BC1572" w:rsidRPr="00EF2A03">
        <w:rPr>
          <w:rFonts w:ascii="Arial" w:hAnsi="Arial" w:cs="Arial"/>
        </w:rPr>
        <w:t xml:space="preserve"> supervisors, FISC, Building Automation Services, Access Control and Protective Services</w:t>
      </w:r>
      <w:r w:rsidR="007E3014" w:rsidRPr="00EF2A03">
        <w:rPr>
          <w:rFonts w:ascii="Arial" w:hAnsi="Arial" w:cs="Arial"/>
        </w:rPr>
        <w:t xml:space="preserve"> of the affected area</w:t>
      </w:r>
      <w:r w:rsidRPr="00EF2A03">
        <w:rPr>
          <w:rFonts w:ascii="Arial" w:hAnsi="Arial" w:cs="Arial"/>
        </w:rPr>
        <w:t xml:space="preserve"> that the space is moving to construction (start and end dates).</w:t>
      </w:r>
    </w:p>
    <w:p w:rsidR="00D6584D" w:rsidRPr="00EF2A03" w:rsidRDefault="00D6584D" w:rsidP="00C0567E">
      <w:pPr>
        <w:pStyle w:val="ListParagraph"/>
        <w:numPr>
          <w:ilvl w:val="1"/>
          <w:numId w:val="40"/>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utilize the Move Management/FFE Coordinator as ap</w:t>
      </w:r>
      <w:r w:rsidR="00C0567E" w:rsidRPr="00EF2A03">
        <w:rPr>
          <w:rFonts w:ascii="Arial" w:hAnsi="Arial" w:cs="Arial"/>
        </w:rPr>
        <w:t xml:space="preserve">plicable for planning support. </w:t>
      </w:r>
    </w:p>
    <w:p w:rsidR="007615FC" w:rsidRPr="00EF2A03" w:rsidRDefault="007615FC" w:rsidP="00C06A4F">
      <w:pPr>
        <w:pStyle w:val="ListParagraph"/>
        <w:numPr>
          <w:ilvl w:val="0"/>
          <w:numId w:val="40"/>
        </w:numPr>
        <w:tabs>
          <w:tab w:val="left" w:pos="5040"/>
        </w:tabs>
        <w:rPr>
          <w:rFonts w:ascii="Arial" w:hAnsi="Arial" w:cs="Arial"/>
        </w:rPr>
      </w:pPr>
      <w:r w:rsidRPr="00EF2A03">
        <w:rPr>
          <w:rFonts w:ascii="Arial" w:hAnsi="Arial" w:cs="Arial"/>
        </w:rPr>
        <w:t>Other project specific groups as required.</w:t>
      </w:r>
    </w:p>
    <w:p w:rsidR="00CA79EE" w:rsidRPr="00EF2A03" w:rsidRDefault="008C3B07" w:rsidP="00CA79EE">
      <w:pPr>
        <w:pStyle w:val="Heading2"/>
        <w:rPr>
          <w:rFonts w:ascii="Arial" w:hAnsi="Arial" w:cs="Arial"/>
        </w:rPr>
      </w:pPr>
      <w:bookmarkStart w:id="55" w:name="_Toc520206377"/>
      <w:r w:rsidRPr="00EF2A03">
        <w:rPr>
          <w:rFonts w:ascii="Arial" w:hAnsi="Arial" w:cs="Arial"/>
        </w:rPr>
        <w:t>field verification - testing and inspections and commissioning</w:t>
      </w:r>
      <w:bookmarkEnd w:id="55"/>
    </w:p>
    <w:p w:rsidR="00CA79EE" w:rsidRPr="00EF2A03" w:rsidRDefault="009C01F5" w:rsidP="00CA79EE">
      <w:p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00CA79EE" w:rsidRPr="00EF2A03">
        <w:rPr>
          <w:rFonts w:ascii="Arial" w:hAnsi="Arial" w:cs="Arial"/>
        </w:rPr>
        <w:t xml:space="preserve"> is responsible for monitoring of the overall testing and inspection process.</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The testing and inspection company forwards copies of certified test and inspection reports to the</w:t>
      </w:r>
      <w:r w:rsidR="00B544D5" w:rsidRPr="00EF2A03">
        <w:rPr>
          <w:rFonts w:ascii="Arial" w:hAnsi="Arial" w:cs="Arial"/>
        </w:rPr>
        <w:t xml:space="preserve"> </w:t>
      </w:r>
      <w:r w:rsidR="00AA2EDC" w:rsidRPr="00EF2A03">
        <w:rPr>
          <w:rFonts w:ascii="Arial" w:hAnsi="Arial" w:cs="Arial"/>
        </w:rPr>
        <w:t>PM</w:t>
      </w:r>
      <w:r w:rsidRPr="00EF2A03">
        <w:rPr>
          <w:rFonts w:ascii="Arial" w:hAnsi="Arial" w:cs="Arial"/>
        </w:rPr>
        <w:t xml:space="preserve"> and the appropriate design professionals who review and verify that the certified test and inspection reports are confirming work in place is in compliance with the contract documents and code requirements.</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 xml:space="preserve">For any observed condition not in conformance with the contract documents, the </w:t>
      </w:r>
      <w:r w:rsidR="00AA2EDC" w:rsidRPr="00EF2A03">
        <w:rPr>
          <w:rFonts w:ascii="Arial" w:hAnsi="Arial" w:cs="Arial"/>
        </w:rPr>
        <w:t>PM</w:t>
      </w:r>
      <w:r w:rsidRPr="00EF2A03">
        <w:rPr>
          <w:rFonts w:ascii="Arial" w:hAnsi="Arial" w:cs="Arial"/>
        </w:rPr>
        <w:t xml:space="preserve"> coordinates </w:t>
      </w:r>
      <w:r w:rsidR="00431613" w:rsidRPr="00EF2A03">
        <w:rPr>
          <w:rFonts w:ascii="Arial" w:hAnsi="Arial" w:cs="Arial"/>
        </w:rPr>
        <w:t xml:space="preserve">the </w:t>
      </w:r>
      <w:r w:rsidRPr="00EF2A03">
        <w:rPr>
          <w:rFonts w:ascii="Arial" w:hAnsi="Arial" w:cs="Arial"/>
        </w:rPr>
        <w:t>correction</w:t>
      </w:r>
      <w:r w:rsidR="00431613" w:rsidRPr="00EF2A03">
        <w:rPr>
          <w:rFonts w:ascii="Arial" w:hAnsi="Arial" w:cs="Arial"/>
        </w:rPr>
        <w:t xml:space="preserve">s </w:t>
      </w:r>
      <w:r w:rsidRPr="00EF2A03">
        <w:rPr>
          <w:rFonts w:ascii="Arial" w:hAnsi="Arial" w:cs="Arial"/>
        </w:rPr>
        <w:t xml:space="preserve">so that appropriate action </w:t>
      </w:r>
      <w:proofErr w:type="gramStart"/>
      <w:r w:rsidRPr="00EF2A03">
        <w:rPr>
          <w:rFonts w:ascii="Arial" w:hAnsi="Arial" w:cs="Arial"/>
        </w:rPr>
        <w:t>can be taken</w:t>
      </w:r>
      <w:proofErr w:type="gramEnd"/>
      <w:r w:rsidRPr="00EF2A03">
        <w:rPr>
          <w:rFonts w:ascii="Arial" w:hAnsi="Arial" w:cs="Arial"/>
        </w:rPr>
        <w:t xml:space="preserve"> to correct the deficiencies.</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collects and files the certified test and inspection reports in the project file.</w:t>
      </w:r>
    </w:p>
    <w:p w:rsidR="00CA79EE" w:rsidRPr="00EF2A03" w:rsidRDefault="00243E20" w:rsidP="00243E20">
      <w:pPr>
        <w:pStyle w:val="ListParagraph"/>
        <w:numPr>
          <w:ilvl w:val="0"/>
          <w:numId w:val="40"/>
        </w:numPr>
        <w:tabs>
          <w:tab w:val="left" w:pos="5040"/>
        </w:tabs>
        <w:rPr>
          <w:rFonts w:ascii="Arial" w:hAnsi="Arial" w:cs="Arial"/>
        </w:rPr>
      </w:pPr>
      <w:r w:rsidRPr="00EF2A03">
        <w:rPr>
          <w:rFonts w:ascii="Arial" w:hAnsi="Arial" w:cs="Arial"/>
        </w:rPr>
        <w:t xml:space="preserve">The PM is responsible for all commissioning and documentation efforts in support of the project, including the project record. </w:t>
      </w:r>
    </w:p>
    <w:p w:rsidR="00CA79EE" w:rsidRPr="00EF2A03" w:rsidRDefault="00AA2EDC" w:rsidP="00CA79EE">
      <w:pPr>
        <w:pStyle w:val="Heading2"/>
        <w:rPr>
          <w:rFonts w:ascii="Arial" w:hAnsi="Arial" w:cs="Arial"/>
        </w:rPr>
      </w:pPr>
      <w:bookmarkStart w:id="56" w:name="_Toc520206378"/>
      <w:r w:rsidRPr="00EF2A03">
        <w:rPr>
          <w:rFonts w:ascii="Arial" w:hAnsi="Arial" w:cs="Arial"/>
        </w:rPr>
        <w:lastRenderedPageBreak/>
        <w:t>PM</w:t>
      </w:r>
      <w:r w:rsidR="00B8200B" w:rsidRPr="00EF2A03">
        <w:rPr>
          <w:rFonts w:ascii="Arial" w:hAnsi="Arial" w:cs="Arial"/>
        </w:rPr>
        <w:t xml:space="preserve"> contract administration</w:t>
      </w:r>
      <w:bookmarkEnd w:id="56"/>
    </w:p>
    <w:p w:rsidR="00CA79EE" w:rsidRPr="00EF2A03" w:rsidRDefault="00CA79EE" w:rsidP="00CA79EE">
      <w:pPr>
        <w:tabs>
          <w:tab w:val="left" w:pos="5040"/>
        </w:tabs>
        <w:rPr>
          <w:rFonts w:ascii="Arial" w:hAnsi="Arial" w:cs="Arial"/>
        </w:rPr>
      </w:pPr>
      <w:r w:rsidRPr="00EF2A03">
        <w:rPr>
          <w:rFonts w:ascii="Arial" w:hAnsi="Arial" w:cs="Arial"/>
        </w:rPr>
        <w:t xml:space="preserve">It is the responsibility of the </w:t>
      </w:r>
      <w:r w:rsidR="00AA2EDC" w:rsidRPr="00EF2A03">
        <w:rPr>
          <w:rFonts w:ascii="Arial" w:hAnsi="Arial" w:cs="Arial"/>
        </w:rPr>
        <w:t>PM</w:t>
      </w:r>
      <w:r w:rsidRPr="00EF2A03">
        <w:rPr>
          <w:rFonts w:ascii="Arial" w:hAnsi="Arial" w:cs="Arial"/>
        </w:rPr>
        <w:t xml:space="preserve"> to monitor and manage the performance of </w:t>
      </w:r>
      <w:r w:rsidR="00AA0943" w:rsidRPr="00EF2A03">
        <w:rPr>
          <w:rFonts w:ascii="Arial" w:hAnsi="Arial" w:cs="Arial"/>
        </w:rPr>
        <w:t xml:space="preserve">all </w:t>
      </w:r>
      <w:r w:rsidRPr="00EF2A03">
        <w:rPr>
          <w:rFonts w:ascii="Arial" w:hAnsi="Arial" w:cs="Arial"/>
        </w:rPr>
        <w:t>contractors</w:t>
      </w:r>
      <w:r w:rsidR="00AA0943" w:rsidRPr="00EF2A03">
        <w:rPr>
          <w:rFonts w:ascii="Arial" w:hAnsi="Arial" w:cs="Arial"/>
        </w:rPr>
        <w:t xml:space="preserve"> and/or</w:t>
      </w:r>
      <w:r w:rsidRPr="00EF2A03">
        <w:rPr>
          <w:rFonts w:ascii="Arial" w:hAnsi="Arial" w:cs="Arial"/>
        </w:rPr>
        <w:t xml:space="preserve"> A/E for adherence to the scope of work contracted and </w:t>
      </w:r>
      <w:r w:rsidR="00AA0943" w:rsidRPr="00EF2A03">
        <w:rPr>
          <w:rFonts w:ascii="Arial" w:hAnsi="Arial" w:cs="Arial"/>
        </w:rPr>
        <w:t xml:space="preserve">supporting </w:t>
      </w:r>
      <w:r w:rsidRPr="00EF2A03">
        <w:rPr>
          <w:rFonts w:ascii="Arial" w:hAnsi="Arial" w:cs="Arial"/>
        </w:rPr>
        <w:t xml:space="preserve">processes.  Items to be aware of and manage </w:t>
      </w:r>
      <w:r w:rsidR="00AA0943" w:rsidRPr="00EF2A03">
        <w:rPr>
          <w:rFonts w:ascii="Arial" w:hAnsi="Arial" w:cs="Arial"/>
        </w:rPr>
        <w:t xml:space="preserve">may </w:t>
      </w:r>
      <w:r w:rsidRPr="00EF2A03">
        <w:rPr>
          <w:rFonts w:ascii="Arial" w:hAnsi="Arial" w:cs="Arial"/>
        </w:rPr>
        <w:t xml:space="preserve">include but are not limited </w:t>
      </w:r>
      <w:proofErr w:type="gramStart"/>
      <w:r w:rsidRPr="00EF2A03">
        <w:rPr>
          <w:rFonts w:ascii="Arial" w:hAnsi="Arial" w:cs="Arial"/>
        </w:rPr>
        <w:t>to</w:t>
      </w:r>
      <w:proofErr w:type="gramEnd"/>
      <w:r w:rsidRPr="00EF2A03">
        <w:rPr>
          <w:rFonts w:ascii="Arial" w:hAnsi="Arial" w:cs="Arial"/>
        </w:rPr>
        <w:t>:</w:t>
      </w:r>
    </w:p>
    <w:p w:rsidR="00CA79EE" w:rsidRPr="00EF2A03" w:rsidRDefault="00CA79EE" w:rsidP="00C06A4F">
      <w:pPr>
        <w:numPr>
          <w:ilvl w:val="1"/>
          <w:numId w:val="28"/>
        </w:numPr>
        <w:tabs>
          <w:tab w:val="left" w:pos="5040"/>
        </w:tabs>
        <w:rPr>
          <w:rFonts w:ascii="Arial" w:hAnsi="Arial" w:cs="Arial"/>
        </w:rPr>
      </w:pPr>
      <w:r w:rsidRPr="00EF2A03">
        <w:rPr>
          <w:rFonts w:ascii="Arial" w:hAnsi="Arial" w:cs="Arial"/>
        </w:rPr>
        <w:t>Monitor contractor performance of project safety requirements</w:t>
      </w:r>
    </w:p>
    <w:p w:rsidR="00CA79EE" w:rsidRPr="00EF2A03" w:rsidRDefault="00CA79EE" w:rsidP="00C06A4F">
      <w:pPr>
        <w:numPr>
          <w:ilvl w:val="1"/>
          <w:numId w:val="28"/>
        </w:numPr>
        <w:tabs>
          <w:tab w:val="left" w:pos="5040"/>
        </w:tabs>
        <w:rPr>
          <w:rFonts w:ascii="Arial" w:hAnsi="Arial" w:cs="Arial"/>
        </w:rPr>
      </w:pPr>
      <w:r w:rsidRPr="00EF2A03">
        <w:rPr>
          <w:rFonts w:ascii="Arial" w:hAnsi="Arial" w:cs="Arial"/>
        </w:rPr>
        <w:t>Participate in progress, coordination and Owner-Architect-Contractor meetings</w:t>
      </w:r>
    </w:p>
    <w:p w:rsidR="00CA79EE" w:rsidRPr="00EF2A03" w:rsidRDefault="00CA79EE" w:rsidP="00C06A4F">
      <w:pPr>
        <w:numPr>
          <w:ilvl w:val="1"/>
          <w:numId w:val="28"/>
        </w:numPr>
        <w:tabs>
          <w:tab w:val="left" w:pos="5040"/>
        </w:tabs>
        <w:rPr>
          <w:rFonts w:ascii="Arial" w:hAnsi="Arial" w:cs="Arial"/>
        </w:rPr>
      </w:pPr>
      <w:r w:rsidRPr="00EF2A03">
        <w:rPr>
          <w:rFonts w:ascii="Arial" w:hAnsi="Arial" w:cs="Arial"/>
        </w:rPr>
        <w:t>Review and approve pay applications</w:t>
      </w:r>
    </w:p>
    <w:p w:rsidR="00CA79EE" w:rsidRPr="00EF2A03" w:rsidRDefault="00CA79EE" w:rsidP="00C06A4F">
      <w:pPr>
        <w:numPr>
          <w:ilvl w:val="1"/>
          <w:numId w:val="28"/>
        </w:numPr>
        <w:tabs>
          <w:tab w:val="left" w:pos="5040"/>
        </w:tabs>
        <w:rPr>
          <w:rFonts w:ascii="Arial" w:hAnsi="Arial" w:cs="Arial"/>
        </w:rPr>
      </w:pPr>
      <w:r w:rsidRPr="00EF2A03">
        <w:rPr>
          <w:rFonts w:ascii="Arial" w:hAnsi="Arial" w:cs="Arial"/>
        </w:rPr>
        <w:t>Review schedule updates</w:t>
      </w:r>
    </w:p>
    <w:p w:rsidR="00CA79EE" w:rsidRPr="00EF2A03" w:rsidRDefault="00CA79EE" w:rsidP="00C06A4F">
      <w:pPr>
        <w:numPr>
          <w:ilvl w:val="1"/>
          <w:numId w:val="28"/>
        </w:numPr>
        <w:tabs>
          <w:tab w:val="left" w:pos="5040"/>
        </w:tabs>
        <w:rPr>
          <w:rFonts w:ascii="Arial" w:hAnsi="Arial" w:cs="Arial"/>
        </w:rPr>
      </w:pPr>
      <w:r w:rsidRPr="00EF2A03">
        <w:rPr>
          <w:rFonts w:ascii="Arial" w:hAnsi="Arial" w:cs="Arial"/>
        </w:rPr>
        <w:t>Coordinate special inspections and school required outages and permit process</w:t>
      </w:r>
      <w:r w:rsidR="006A31EC" w:rsidRPr="00EF2A03">
        <w:rPr>
          <w:rFonts w:ascii="Arial" w:hAnsi="Arial" w:cs="Arial"/>
        </w:rPr>
        <w:t>, as applicable</w:t>
      </w:r>
    </w:p>
    <w:p w:rsidR="00CA79EE" w:rsidRPr="00EF2A03" w:rsidRDefault="00CA79EE" w:rsidP="00C06A4F">
      <w:pPr>
        <w:numPr>
          <w:ilvl w:val="1"/>
          <w:numId w:val="28"/>
        </w:numPr>
        <w:tabs>
          <w:tab w:val="left" w:pos="5040"/>
        </w:tabs>
        <w:rPr>
          <w:rFonts w:ascii="Arial" w:hAnsi="Arial" w:cs="Arial"/>
        </w:rPr>
      </w:pPr>
      <w:r w:rsidRPr="00EF2A03">
        <w:rPr>
          <w:rFonts w:ascii="Arial" w:hAnsi="Arial" w:cs="Arial"/>
        </w:rPr>
        <w:t>Review and distribute shop drawings and submittals</w:t>
      </w:r>
      <w:r w:rsidR="006A31EC" w:rsidRPr="00EF2A03">
        <w:rPr>
          <w:rFonts w:ascii="Arial" w:hAnsi="Arial" w:cs="Arial"/>
        </w:rPr>
        <w:t>, as applicable</w:t>
      </w:r>
    </w:p>
    <w:p w:rsidR="00AE3B60" w:rsidRPr="00EF2A03" w:rsidRDefault="00CA79EE" w:rsidP="00C06A4F">
      <w:pPr>
        <w:numPr>
          <w:ilvl w:val="1"/>
          <w:numId w:val="28"/>
        </w:numPr>
        <w:tabs>
          <w:tab w:val="left" w:pos="5040"/>
        </w:tabs>
        <w:rPr>
          <w:rFonts w:ascii="Arial" w:hAnsi="Arial" w:cs="Arial"/>
        </w:rPr>
      </w:pPr>
      <w:r w:rsidRPr="00EF2A03">
        <w:rPr>
          <w:rFonts w:ascii="Arial" w:hAnsi="Arial" w:cs="Arial"/>
        </w:rPr>
        <w:t xml:space="preserve">Review process for </w:t>
      </w:r>
      <w:hyperlink r:id="rId121" w:history="1">
        <w:r w:rsidRPr="00EF2A03">
          <w:rPr>
            <w:rFonts w:ascii="Arial" w:hAnsi="Arial" w:cs="Arial"/>
          </w:rPr>
          <w:t>Change Orders</w:t>
        </w:r>
      </w:hyperlink>
      <w:r w:rsidRPr="00EF2A03">
        <w:rPr>
          <w:rFonts w:ascii="Arial" w:hAnsi="Arial" w:cs="Arial"/>
        </w:rPr>
        <w:t xml:space="preserve"> </w:t>
      </w:r>
    </w:p>
    <w:p w:rsidR="00255946" w:rsidRPr="00EF2A03" w:rsidRDefault="00746B8C" w:rsidP="00255946">
      <w:pPr>
        <w:numPr>
          <w:ilvl w:val="1"/>
          <w:numId w:val="28"/>
        </w:numPr>
        <w:tabs>
          <w:tab w:val="left" w:pos="5040"/>
        </w:tabs>
        <w:rPr>
          <w:rFonts w:ascii="Arial" w:hAnsi="Arial" w:cs="Arial"/>
        </w:rPr>
      </w:pPr>
      <w:r w:rsidRPr="00EF2A03">
        <w:rPr>
          <w:rStyle w:val="Hyperlink"/>
          <w:rFonts w:ascii="Arial" w:hAnsi="Arial" w:cs="Arial"/>
          <w:color w:val="auto"/>
          <w:u w:val="none"/>
        </w:rPr>
        <w:t xml:space="preserve">Reconcile final </w:t>
      </w:r>
      <w:r w:rsidR="00255946" w:rsidRPr="00EF2A03">
        <w:rPr>
          <w:rStyle w:val="Hyperlink"/>
          <w:rFonts w:ascii="Arial" w:hAnsi="Arial" w:cs="Arial"/>
          <w:color w:val="auto"/>
          <w:u w:val="none"/>
        </w:rPr>
        <w:t xml:space="preserve">costs and </w:t>
      </w:r>
      <w:r w:rsidRPr="00EF2A03">
        <w:rPr>
          <w:rStyle w:val="Hyperlink"/>
          <w:rFonts w:ascii="Arial" w:hAnsi="Arial" w:cs="Arial"/>
          <w:color w:val="auto"/>
          <w:u w:val="none"/>
        </w:rPr>
        <w:t xml:space="preserve">billing with Business Operations </w:t>
      </w:r>
      <w:r w:rsidR="00303EF6" w:rsidRPr="00EF2A03">
        <w:rPr>
          <w:rStyle w:val="Hyperlink"/>
          <w:rFonts w:ascii="Arial" w:hAnsi="Arial" w:cs="Arial"/>
          <w:color w:val="auto"/>
          <w:u w:val="none"/>
        </w:rPr>
        <w:t>accounting</w:t>
      </w:r>
      <w:r w:rsidR="00303EF6" w:rsidRPr="00EF2A03">
        <w:rPr>
          <w:rFonts w:ascii="Arial" w:hAnsi="Arial" w:cs="Arial"/>
        </w:rPr>
        <w:t xml:space="preserve"> - R</w:t>
      </w:r>
      <w:r w:rsidR="00255946" w:rsidRPr="00EF2A03">
        <w:rPr>
          <w:rFonts w:ascii="Arial" w:hAnsi="Arial" w:cs="Arial"/>
        </w:rPr>
        <w:t>eview status of “Record” drawings at the end of the project</w:t>
      </w:r>
    </w:p>
    <w:p w:rsidR="006A31EC" w:rsidRPr="00EF2A03" w:rsidRDefault="006A31EC" w:rsidP="00CA79EE">
      <w:pPr>
        <w:pStyle w:val="ListParagraph"/>
        <w:numPr>
          <w:ilvl w:val="0"/>
          <w:numId w:val="22"/>
        </w:numPr>
        <w:tabs>
          <w:tab w:val="left" w:pos="5040"/>
        </w:tabs>
        <w:rPr>
          <w:rFonts w:ascii="Arial" w:hAnsi="Arial" w:cs="Arial"/>
        </w:rPr>
      </w:pPr>
      <w:r w:rsidRPr="00EF2A03">
        <w:rPr>
          <w:rFonts w:ascii="Arial" w:hAnsi="Arial" w:cs="Arial"/>
        </w:rPr>
        <w:t xml:space="preserve">The PM or applicable contractor are responsible for the purchase of all components included in the project scope, unless specified as owner supplied/owner provided, coordinating their delivery and installation, and facilitating the inspection process to achieve substantial completion.  </w:t>
      </w:r>
    </w:p>
    <w:p w:rsidR="00B544D5" w:rsidRPr="00EF2A03" w:rsidRDefault="00B544D5" w:rsidP="00B544D5">
      <w:pPr>
        <w:pStyle w:val="ListParagraph"/>
        <w:tabs>
          <w:tab w:val="left" w:pos="5040"/>
        </w:tabs>
        <w:rPr>
          <w:rFonts w:ascii="Arial" w:hAnsi="Arial" w:cs="Arial"/>
        </w:rPr>
      </w:pPr>
    </w:p>
    <w:p w:rsidR="00CA79EE" w:rsidRPr="00EF2A03" w:rsidRDefault="00CA79EE" w:rsidP="00CA79EE">
      <w:pPr>
        <w:pStyle w:val="ListParagraph"/>
        <w:numPr>
          <w:ilvl w:val="0"/>
          <w:numId w:val="22"/>
        </w:numPr>
        <w:tabs>
          <w:tab w:val="left" w:pos="5040"/>
        </w:tabs>
        <w:rPr>
          <w:rFonts w:ascii="Arial" w:hAnsi="Arial" w:cs="Arial"/>
        </w:rPr>
      </w:pPr>
      <w:r w:rsidRPr="00EF2A03">
        <w:rPr>
          <w:rFonts w:ascii="Arial" w:hAnsi="Arial" w:cs="Arial"/>
        </w:rPr>
        <w:t xml:space="preserve">Throughout the course of construction, the </w:t>
      </w:r>
      <w:r w:rsidR="00AA2EDC" w:rsidRPr="00EF2A03">
        <w:rPr>
          <w:rFonts w:ascii="Arial" w:hAnsi="Arial" w:cs="Arial"/>
        </w:rPr>
        <w:t>PM</w:t>
      </w:r>
      <w:r w:rsidRPr="00EF2A03">
        <w:rPr>
          <w:rFonts w:ascii="Arial" w:hAnsi="Arial" w:cs="Arial"/>
        </w:rPr>
        <w:t>, A/E</w:t>
      </w:r>
      <w:r w:rsidR="00255946" w:rsidRPr="00EF2A03">
        <w:rPr>
          <w:rFonts w:ascii="Arial" w:hAnsi="Arial" w:cs="Arial"/>
        </w:rPr>
        <w:t xml:space="preserve"> and/or</w:t>
      </w:r>
      <w:r w:rsidRPr="00EF2A03">
        <w:rPr>
          <w:rFonts w:ascii="Arial" w:hAnsi="Arial" w:cs="Arial"/>
        </w:rPr>
        <w:t xml:space="preserve"> contractor and at least one </w:t>
      </w:r>
      <w:r w:rsidR="00255946" w:rsidRPr="00EF2A03">
        <w:rPr>
          <w:rFonts w:ascii="Arial" w:hAnsi="Arial" w:cs="Arial"/>
        </w:rPr>
        <w:t>c</w:t>
      </w:r>
      <w:r w:rsidRPr="00EF2A03">
        <w:rPr>
          <w:rFonts w:ascii="Arial" w:hAnsi="Arial" w:cs="Arial"/>
        </w:rPr>
        <w:t xml:space="preserve">ustomer representative from the Project Team </w:t>
      </w:r>
      <w:r w:rsidR="00255946" w:rsidRPr="00EF2A03">
        <w:rPr>
          <w:rFonts w:ascii="Arial" w:hAnsi="Arial" w:cs="Arial"/>
        </w:rPr>
        <w:t xml:space="preserve">should </w:t>
      </w:r>
      <w:r w:rsidRPr="00EF2A03">
        <w:rPr>
          <w:rFonts w:ascii="Arial" w:hAnsi="Arial" w:cs="Arial"/>
        </w:rPr>
        <w:t xml:space="preserve">meet </w:t>
      </w:r>
      <w:r w:rsidR="00255946" w:rsidRPr="00EF2A03">
        <w:rPr>
          <w:rFonts w:ascii="Arial" w:hAnsi="Arial" w:cs="Arial"/>
        </w:rPr>
        <w:t xml:space="preserve">to review </w:t>
      </w:r>
      <w:r w:rsidRPr="00EF2A03">
        <w:rPr>
          <w:rFonts w:ascii="Arial" w:hAnsi="Arial" w:cs="Arial"/>
        </w:rPr>
        <w:t>construction</w:t>
      </w:r>
      <w:r w:rsidR="00255946" w:rsidRPr="00EF2A03">
        <w:rPr>
          <w:rFonts w:ascii="Arial" w:hAnsi="Arial" w:cs="Arial"/>
        </w:rPr>
        <w:t xml:space="preserve"> and project</w:t>
      </w:r>
      <w:r w:rsidRPr="00EF2A03">
        <w:rPr>
          <w:rFonts w:ascii="Arial" w:hAnsi="Arial" w:cs="Arial"/>
        </w:rPr>
        <w:t xml:space="preserve"> activities, </w:t>
      </w:r>
      <w:r w:rsidR="00BA0130" w:rsidRPr="00EF2A03">
        <w:rPr>
          <w:rFonts w:ascii="Arial" w:hAnsi="Arial" w:cs="Arial"/>
        </w:rPr>
        <w:t>budget</w:t>
      </w:r>
      <w:r w:rsidR="00255946" w:rsidRPr="00EF2A03">
        <w:rPr>
          <w:rFonts w:ascii="Arial" w:hAnsi="Arial" w:cs="Arial"/>
        </w:rPr>
        <w:t xml:space="preserve"> and</w:t>
      </w:r>
      <w:r w:rsidR="00BA0130" w:rsidRPr="00EF2A03">
        <w:rPr>
          <w:rFonts w:ascii="Arial" w:hAnsi="Arial" w:cs="Arial"/>
        </w:rPr>
        <w:t xml:space="preserve"> </w:t>
      </w:r>
      <w:r w:rsidRPr="00EF2A03">
        <w:rPr>
          <w:rFonts w:ascii="Arial" w:hAnsi="Arial" w:cs="Arial"/>
        </w:rPr>
        <w:t xml:space="preserve">schedule.  The </w:t>
      </w:r>
      <w:r w:rsidR="00614F95" w:rsidRPr="00EF2A03">
        <w:rPr>
          <w:rFonts w:ascii="Arial" w:hAnsi="Arial" w:cs="Arial"/>
        </w:rPr>
        <w:t>PM</w:t>
      </w:r>
      <w:r w:rsidRPr="00EF2A03">
        <w:rPr>
          <w:rFonts w:ascii="Arial" w:hAnsi="Arial" w:cs="Arial"/>
        </w:rPr>
        <w:t xml:space="preserve"> will set the agenda, lead </w:t>
      </w:r>
      <w:r w:rsidR="00255946" w:rsidRPr="00EF2A03">
        <w:rPr>
          <w:rFonts w:ascii="Arial" w:hAnsi="Arial" w:cs="Arial"/>
        </w:rPr>
        <w:t xml:space="preserve">any applicable </w:t>
      </w:r>
      <w:r w:rsidRPr="00EF2A03">
        <w:rPr>
          <w:rFonts w:ascii="Arial" w:hAnsi="Arial" w:cs="Arial"/>
        </w:rPr>
        <w:t xml:space="preserve">meetings and document </w:t>
      </w:r>
      <w:r w:rsidR="00255946" w:rsidRPr="00EF2A03">
        <w:rPr>
          <w:rFonts w:ascii="Arial" w:hAnsi="Arial" w:cs="Arial"/>
        </w:rPr>
        <w:t xml:space="preserve">meeting and related </w:t>
      </w:r>
      <w:r w:rsidRPr="00EF2A03">
        <w:rPr>
          <w:rFonts w:ascii="Arial" w:hAnsi="Arial" w:cs="Arial"/>
        </w:rPr>
        <w:t>outcomes.</w:t>
      </w:r>
      <w:r w:rsidR="00BA0130" w:rsidRPr="00EF2A03">
        <w:rPr>
          <w:rFonts w:ascii="Arial" w:hAnsi="Arial" w:cs="Arial"/>
        </w:rPr>
        <w:t xml:space="preserve"> </w:t>
      </w:r>
      <w:r w:rsidR="00255946" w:rsidRPr="00EF2A03">
        <w:rPr>
          <w:rFonts w:ascii="Arial" w:hAnsi="Arial" w:cs="Arial"/>
        </w:rPr>
        <w:t xml:space="preserve">Any ad hoc or special meetings </w:t>
      </w:r>
      <w:proofErr w:type="gramStart"/>
      <w:r w:rsidR="00255946" w:rsidRPr="00EF2A03">
        <w:rPr>
          <w:rFonts w:ascii="Arial" w:hAnsi="Arial" w:cs="Arial"/>
        </w:rPr>
        <w:t>should be documented by the PM and kept as part of the project record</w:t>
      </w:r>
      <w:proofErr w:type="gramEnd"/>
      <w:r w:rsidR="00255946" w:rsidRPr="00EF2A03">
        <w:rPr>
          <w:rFonts w:ascii="Arial" w:hAnsi="Arial" w:cs="Arial"/>
        </w:rPr>
        <w:t>.</w:t>
      </w:r>
    </w:p>
    <w:p w:rsidR="00CA79EE" w:rsidRPr="00EF2A03" w:rsidRDefault="00CA79EE" w:rsidP="00CA79EE">
      <w:pPr>
        <w:pStyle w:val="ListParagraph"/>
        <w:tabs>
          <w:tab w:val="left" w:pos="5040"/>
        </w:tabs>
        <w:rPr>
          <w:rFonts w:ascii="Arial" w:hAnsi="Arial" w:cs="Arial"/>
        </w:rPr>
      </w:pPr>
    </w:p>
    <w:p w:rsidR="00CA79EE" w:rsidRPr="00EF2A03" w:rsidRDefault="00CA79EE" w:rsidP="00CA79EE">
      <w:pPr>
        <w:pStyle w:val="ListParagraph"/>
        <w:numPr>
          <w:ilvl w:val="0"/>
          <w:numId w:val="22"/>
        </w:numPr>
        <w:tabs>
          <w:tab w:val="left" w:pos="5040"/>
        </w:tabs>
        <w:rPr>
          <w:rFonts w:ascii="Arial" w:hAnsi="Arial" w:cs="Arial"/>
        </w:rPr>
      </w:pPr>
      <w:r w:rsidRPr="00EF2A03">
        <w:rPr>
          <w:rFonts w:ascii="Arial" w:hAnsi="Arial" w:cs="Arial"/>
        </w:rPr>
        <w:t xml:space="preserve">A critical function of the </w:t>
      </w:r>
      <w:r w:rsidR="00AA2EDC" w:rsidRPr="00EF2A03">
        <w:rPr>
          <w:rFonts w:ascii="Arial" w:hAnsi="Arial" w:cs="Arial"/>
        </w:rPr>
        <w:t>PM</w:t>
      </w:r>
      <w:r w:rsidRPr="00EF2A03">
        <w:rPr>
          <w:rFonts w:ascii="Arial" w:hAnsi="Arial" w:cs="Arial"/>
        </w:rPr>
        <w:t xml:space="preserve"> during construction is to manage the scope of the project in an effective way.  This includes continuous monitoring of the scope of the work </w:t>
      </w:r>
      <w:proofErr w:type="gramStart"/>
      <w:r w:rsidRPr="00EF2A03">
        <w:rPr>
          <w:rFonts w:ascii="Arial" w:hAnsi="Arial" w:cs="Arial"/>
        </w:rPr>
        <w:t>being performed</w:t>
      </w:r>
      <w:proofErr w:type="gramEnd"/>
      <w:r w:rsidRPr="00EF2A03">
        <w:rPr>
          <w:rFonts w:ascii="Arial" w:hAnsi="Arial" w:cs="Arial"/>
        </w:rPr>
        <w:t xml:space="preserve"> in accordance with the contract documents and requirements.  The </w:t>
      </w:r>
      <w:r w:rsidR="00AA2EDC" w:rsidRPr="00EF2A03">
        <w:rPr>
          <w:rFonts w:ascii="Arial" w:hAnsi="Arial" w:cs="Arial"/>
        </w:rPr>
        <w:t>PM</w:t>
      </w:r>
      <w:r w:rsidRPr="00EF2A03">
        <w:rPr>
          <w:rFonts w:ascii="Arial" w:hAnsi="Arial" w:cs="Arial"/>
        </w:rPr>
        <w:t xml:space="preserve"> should use the tools included and referenced in this Project Delivery Manual, as well as the expertise of the A/E and other </w:t>
      </w:r>
      <w:r w:rsidR="0059754E" w:rsidRPr="00EF2A03">
        <w:rPr>
          <w:rFonts w:ascii="Arial" w:hAnsi="Arial" w:cs="Arial"/>
        </w:rPr>
        <w:t>OFMD</w:t>
      </w:r>
      <w:r w:rsidRPr="00EF2A03">
        <w:rPr>
          <w:rFonts w:ascii="Arial" w:hAnsi="Arial" w:cs="Arial"/>
        </w:rPr>
        <w:t xml:space="preserve"> personnel to manage the process.  </w:t>
      </w:r>
    </w:p>
    <w:p w:rsidR="00CA79EE" w:rsidRPr="00EF2A03" w:rsidRDefault="00CA79EE" w:rsidP="00CA79EE">
      <w:pPr>
        <w:pStyle w:val="ListParagraph"/>
        <w:rPr>
          <w:rFonts w:ascii="Arial" w:hAnsi="Arial" w:cs="Arial"/>
        </w:rPr>
      </w:pPr>
    </w:p>
    <w:p w:rsidR="00CA79EE" w:rsidRPr="00EF2A03" w:rsidRDefault="00CA79EE" w:rsidP="00CA79EE">
      <w:pPr>
        <w:pStyle w:val="ListParagraph"/>
        <w:numPr>
          <w:ilvl w:val="0"/>
          <w:numId w:val="22"/>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also responsible for periodic financial updates through the duration of the construction project.  </w:t>
      </w:r>
      <w:proofErr w:type="gramStart"/>
      <w:r w:rsidRPr="00EF2A03">
        <w:rPr>
          <w:rFonts w:ascii="Arial" w:hAnsi="Arial" w:cs="Arial"/>
        </w:rPr>
        <w:t xml:space="preserve">Cost reports will be generated by </w:t>
      </w:r>
      <w:r w:rsidR="00BA0130" w:rsidRPr="00EF2A03">
        <w:rPr>
          <w:rFonts w:ascii="Arial" w:hAnsi="Arial" w:cs="Arial"/>
        </w:rPr>
        <w:t>Business Operations</w:t>
      </w:r>
      <w:r w:rsidRPr="00EF2A03">
        <w:rPr>
          <w:rFonts w:ascii="Arial" w:hAnsi="Arial" w:cs="Arial"/>
        </w:rPr>
        <w:t xml:space="preserve"> for review and update</w:t>
      </w:r>
      <w:proofErr w:type="gramEnd"/>
      <w:r w:rsidRPr="00EF2A03">
        <w:rPr>
          <w:rFonts w:ascii="Arial" w:hAnsi="Arial" w:cs="Arial"/>
        </w:rPr>
        <w:t xml:space="preserve"> by the </w:t>
      </w:r>
      <w:r w:rsidR="00AA2EDC" w:rsidRPr="00EF2A03">
        <w:rPr>
          <w:rFonts w:ascii="Arial" w:hAnsi="Arial" w:cs="Arial"/>
        </w:rPr>
        <w:t>PM</w:t>
      </w:r>
      <w:r w:rsidRPr="00EF2A03">
        <w:rPr>
          <w:rFonts w:ascii="Arial" w:hAnsi="Arial" w:cs="Arial"/>
        </w:rPr>
        <w:t xml:space="preserve">.  </w:t>
      </w:r>
    </w:p>
    <w:p w:rsidR="00CA79EE" w:rsidRPr="00EF2A03" w:rsidRDefault="00CA79EE" w:rsidP="00CA79EE">
      <w:pPr>
        <w:pStyle w:val="ListParagraph"/>
        <w:rPr>
          <w:rFonts w:ascii="Arial" w:hAnsi="Arial" w:cs="Arial"/>
        </w:rPr>
      </w:pPr>
    </w:p>
    <w:p w:rsidR="00CA79EE" w:rsidRPr="00EF2A03" w:rsidRDefault="00CA79EE" w:rsidP="00CA79EE">
      <w:pPr>
        <w:pStyle w:val="Heading2"/>
        <w:rPr>
          <w:rFonts w:ascii="Arial" w:hAnsi="Arial" w:cs="Arial"/>
        </w:rPr>
      </w:pPr>
      <w:bookmarkStart w:id="57" w:name="_Toc520206379"/>
      <w:r w:rsidRPr="00EF2A03">
        <w:rPr>
          <w:rFonts w:ascii="Arial" w:hAnsi="Arial" w:cs="Arial"/>
        </w:rPr>
        <w:t>project reporting</w:t>
      </w:r>
      <w:bookmarkEnd w:id="57"/>
      <w:r w:rsidRPr="00EF2A03">
        <w:rPr>
          <w:rFonts w:ascii="Arial" w:hAnsi="Arial" w:cs="Arial"/>
        </w:rPr>
        <w:tab/>
      </w:r>
    </w:p>
    <w:p w:rsidR="00CA79EE" w:rsidRPr="00EF2A03" w:rsidRDefault="00CA79EE" w:rsidP="00923E03">
      <w:pPr>
        <w:pStyle w:val="ListParagraph"/>
        <w:tabs>
          <w:tab w:val="left" w:pos="5040"/>
        </w:tabs>
        <w:rPr>
          <w:rFonts w:ascii="Arial" w:hAnsi="Arial" w:cs="Arial"/>
        </w:rPr>
      </w:pPr>
      <w:r w:rsidRPr="00EF2A03">
        <w:rPr>
          <w:rFonts w:ascii="Arial" w:hAnsi="Arial" w:cs="Arial"/>
        </w:rPr>
        <w:lastRenderedPageBreak/>
        <w:t xml:space="preserve">Depending on the size and complexity of a project, the </w:t>
      </w:r>
      <w:r w:rsidR="00AA2EDC" w:rsidRPr="00EF2A03">
        <w:rPr>
          <w:rFonts w:ascii="Arial" w:hAnsi="Arial" w:cs="Arial"/>
        </w:rPr>
        <w:t>PM</w:t>
      </w:r>
      <w:r w:rsidRPr="00EF2A03">
        <w:rPr>
          <w:rFonts w:ascii="Arial" w:hAnsi="Arial" w:cs="Arial"/>
        </w:rPr>
        <w:t xml:space="preserve"> may be required to provide periodic reports to management on the project status.  </w:t>
      </w:r>
    </w:p>
    <w:p w:rsidR="00CA79EE" w:rsidRPr="00EF2A03" w:rsidRDefault="00216527" w:rsidP="00CA79EE">
      <w:pPr>
        <w:tabs>
          <w:tab w:val="left" w:pos="720"/>
        </w:tabs>
        <w:ind w:left="720"/>
        <w:rPr>
          <w:rFonts w:ascii="Arial" w:hAnsi="Arial" w:cs="Arial"/>
        </w:rPr>
      </w:pPr>
      <w:r w:rsidRPr="00EF2A03">
        <w:rPr>
          <w:rFonts w:ascii="Arial" w:hAnsi="Arial" w:cs="Arial"/>
        </w:rPr>
        <w:t xml:space="preserve">Any </w:t>
      </w:r>
      <w:r w:rsidR="00CA79EE" w:rsidRPr="00EF2A03">
        <w:rPr>
          <w:rFonts w:ascii="Arial" w:hAnsi="Arial" w:cs="Arial"/>
        </w:rPr>
        <w:t>report</w:t>
      </w:r>
      <w:r w:rsidRPr="00EF2A03">
        <w:rPr>
          <w:rFonts w:ascii="Arial" w:hAnsi="Arial" w:cs="Arial"/>
        </w:rPr>
        <w:t>ing</w:t>
      </w:r>
      <w:r w:rsidR="00652C1A" w:rsidRPr="00EF2A03">
        <w:rPr>
          <w:rFonts w:ascii="Arial" w:hAnsi="Arial" w:cs="Arial"/>
        </w:rPr>
        <w:t>,</w:t>
      </w:r>
      <w:r w:rsidRPr="00EF2A03">
        <w:rPr>
          <w:rFonts w:ascii="Arial" w:hAnsi="Arial" w:cs="Arial"/>
        </w:rPr>
        <w:t xml:space="preserve"> cost or </w:t>
      </w:r>
      <w:r w:rsidR="00652C1A" w:rsidRPr="00EF2A03">
        <w:rPr>
          <w:rFonts w:ascii="Arial" w:hAnsi="Arial" w:cs="Arial"/>
        </w:rPr>
        <w:t xml:space="preserve">issues that require </w:t>
      </w:r>
      <w:r w:rsidRPr="00EF2A03">
        <w:rPr>
          <w:rFonts w:ascii="Arial" w:hAnsi="Arial" w:cs="Arial"/>
        </w:rPr>
        <w:t>potential escalation</w:t>
      </w:r>
      <w:r w:rsidR="00CA79EE" w:rsidRPr="00EF2A03">
        <w:rPr>
          <w:rFonts w:ascii="Arial" w:hAnsi="Arial" w:cs="Arial"/>
        </w:rPr>
        <w:t xml:space="preserve"> </w:t>
      </w:r>
      <w:proofErr w:type="gramStart"/>
      <w:r w:rsidR="00CA79EE" w:rsidRPr="00EF2A03">
        <w:rPr>
          <w:rFonts w:ascii="Arial" w:hAnsi="Arial" w:cs="Arial"/>
        </w:rPr>
        <w:t>should be reviewed</w:t>
      </w:r>
      <w:proofErr w:type="gramEnd"/>
      <w:r w:rsidR="00CA79EE" w:rsidRPr="00EF2A03">
        <w:rPr>
          <w:rFonts w:ascii="Arial" w:hAnsi="Arial" w:cs="Arial"/>
        </w:rPr>
        <w:t xml:space="preserve"> with the </w:t>
      </w:r>
      <w:r w:rsidRPr="00EF2A03">
        <w:rPr>
          <w:rFonts w:ascii="Arial" w:hAnsi="Arial" w:cs="Arial"/>
        </w:rPr>
        <w:t xml:space="preserve">Assistant </w:t>
      </w:r>
      <w:r w:rsidR="00CA79EE" w:rsidRPr="00EF2A03">
        <w:rPr>
          <w:rFonts w:ascii="Arial" w:hAnsi="Arial" w:cs="Arial"/>
        </w:rPr>
        <w:t xml:space="preserve">Director of </w:t>
      </w:r>
      <w:r w:rsidRPr="00EF2A03">
        <w:rPr>
          <w:rFonts w:ascii="Arial" w:hAnsi="Arial" w:cs="Arial"/>
        </w:rPr>
        <w:t xml:space="preserve">Facilities Engineering </w:t>
      </w:r>
      <w:r w:rsidR="00CA79EE" w:rsidRPr="00EF2A03">
        <w:rPr>
          <w:rFonts w:ascii="Arial" w:hAnsi="Arial" w:cs="Arial"/>
        </w:rPr>
        <w:t xml:space="preserve">before </w:t>
      </w:r>
      <w:r w:rsidR="00652C1A" w:rsidRPr="00EF2A03">
        <w:rPr>
          <w:rFonts w:ascii="Arial" w:hAnsi="Arial" w:cs="Arial"/>
        </w:rPr>
        <w:t>further escalation unless emergent and proper chain of command should be followed</w:t>
      </w:r>
      <w:r w:rsidR="00CA79EE" w:rsidRPr="00EF2A03">
        <w:rPr>
          <w:rFonts w:ascii="Arial" w:hAnsi="Arial" w:cs="Arial"/>
        </w:rPr>
        <w:t>.</w:t>
      </w:r>
    </w:p>
    <w:p w:rsidR="00CA79EE" w:rsidRPr="00EF2A03" w:rsidRDefault="00CA79EE" w:rsidP="00CA79EE">
      <w:pPr>
        <w:pStyle w:val="Heading2"/>
        <w:rPr>
          <w:rFonts w:ascii="Arial" w:hAnsi="Arial" w:cs="Arial"/>
        </w:rPr>
      </w:pPr>
      <w:bookmarkStart w:id="58" w:name="_Toc520206380"/>
      <w:r w:rsidRPr="00EF2A03">
        <w:rPr>
          <w:rFonts w:ascii="Arial" w:hAnsi="Arial" w:cs="Arial"/>
        </w:rPr>
        <w:t>Site visits and field reports</w:t>
      </w:r>
      <w:bookmarkEnd w:id="58"/>
    </w:p>
    <w:p w:rsidR="00CA79EE" w:rsidRPr="00EF2A03" w:rsidRDefault="00CA79EE" w:rsidP="00CA79EE">
      <w:pPr>
        <w:tabs>
          <w:tab w:val="left" w:pos="720"/>
        </w:tabs>
        <w:ind w:left="720"/>
        <w:rPr>
          <w:rFonts w:ascii="Arial" w:hAnsi="Arial" w:cs="Arial"/>
        </w:rPr>
      </w:pPr>
      <w:r w:rsidRPr="00EF2A03">
        <w:rPr>
          <w:rFonts w:ascii="Arial" w:hAnsi="Arial" w:cs="Arial"/>
        </w:rPr>
        <w:t xml:space="preserve">Throughout the construction phase of the project, </w:t>
      </w:r>
      <w:r w:rsidR="00026B54" w:rsidRPr="00EF2A03">
        <w:rPr>
          <w:rFonts w:ascii="Arial" w:hAnsi="Arial" w:cs="Arial"/>
        </w:rPr>
        <w:t xml:space="preserve">active field and site management will occur. </w:t>
      </w:r>
      <w:r w:rsidRPr="00EF2A03">
        <w:rPr>
          <w:rFonts w:ascii="Arial" w:hAnsi="Arial" w:cs="Arial"/>
        </w:rPr>
        <w:t xml:space="preserve">Discrepancies observed by the </w:t>
      </w:r>
      <w:r w:rsidR="00AA2EDC" w:rsidRPr="00EF2A03">
        <w:rPr>
          <w:rFonts w:ascii="Arial" w:hAnsi="Arial" w:cs="Arial"/>
        </w:rPr>
        <w:t>PM</w:t>
      </w:r>
      <w:r w:rsidRPr="00EF2A03">
        <w:rPr>
          <w:rFonts w:ascii="Arial" w:hAnsi="Arial" w:cs="Arial"/>
        </w:rPr>
        <w:t xml:space="preserve"> in the work </w:t>
      </w:r>
      <w:proofErr w:type="gramStart"/>
      <w:r w:rsidRPr="00EF2A03">
        <w:rPr>
          <w:rFonts w:ascii="Arial" w:hAnsi="Arial" w:cs="Arial"/>
        </w:rPr>
        <w:t>being performed</w:t>
      </w:r>
      <w:proofErr w:type="gramEnd"/>
      <w:r w:rsidRPr="00EF2A03">
        <w:rPr>
          <w:rFonts w:ascii="Arial" w:hAnsi="Arial" w:cs="Arial"/>
        </w:rPr>
        <w:t xml:space="preserve"> </w:t>
      </w:r>
      <w:r w:rsidR="00026B54" w:rsidRPr="00EF2A03">
        <w:rPr>
          <w:rFonts w:ascii="Arial" w:hAnsi="Arial" w:cs="Arial"/>
        </w:rPr>
        <w:t xml:space="preserve">will be managed by standard performance management strategies (internal) or documentation to the contractor. If an </w:t>
      </w:r>
      <w:r w:rsidR="00294D53" w:rsidRPr="00EF2A03">
        <w:rPr>
          <w:rFonts w:ascii="Arial" w:hAnsi="Arial" w:cs="Arial"/>
        </w:rPr>
        <w:t>A/E</w:t>
      </w:r>
      <w:r w:rsidRPr="00EF2A03">
        <w:rPr>
          <w:rFonts w:ascii="Arial" w:hAnsi="Arial" w:cs="Arial"/>
        </w:rPr>
        <w:t xml:space="preserve"> </w:t>
      </w:r>
      <w:proofErr w:type="gramStart"/>
      <w:r w:rsidR="00026B54" w:rsidRPr="00EF2A03">
        <w:rPr>
          <w:rFonts w:ascii="Arial" w:hAnsi="Arial" w:cs="Arial"/>
        </w:rPr>
        <w:t>is engaged</w:t>
      </w:r>
      <w:proofErr w:type="gramEnd"/>
      <w:r w:rsidR="00026B54" w:rsidRPr="00EF2A03">
        <w:rPr>
          <w:rFonts w:ascii="Arial" w:hAnsi="Arial" w:cs="Arial"/>
        </w:rPr>
        <w:t xml:space="preserve">, the A/E should document and manage this communication.  </w:t>
      </w: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w:t>
      </w:r>
      <w:r w:rsidR="00DD40D1" w:rsidRPr="00EF2A03">
        <w:rPr>
          <w:rFonts w:ascii="Arial" w:hAnsi="Arial" w:cs="Arial"/>
        </w:rPr>
        <w:t xml:space="preserve">will </w:t>
      </w:r>
      <w:r w:rsidRPr="00EF2A03">
        <w:rPr>
          <w:rFonts w:ascii="Arial" w:hAnsi="Arial" w:cs="Arial"/>
        </w:rPr>
        <w:t xml:space="preserve">engage other </w:t>
      </w:r>
      <w:r w:rsidR="0059754E" w:rsidRPr="00EF2A03">
        <w:rPr>
          <w:rFonts w:ascii="Arial" w:hAnsi="Arial" w:cs="Arial"/>
        </w:rPr>
        <w:t>OFMD</w:t>
      </w:r>
      <w:r w:rsidR="00CE181E" w:rsidRPr="00EF2A03">
        <w:rPr>
          <w:rFonts w:ascii="Arial" w:hAnsi="Arial" w:cs="Arial"/>
        </w:rPr>
        <w:t xml:space="preserve"> </w:t>
      </w:r>
      <w:r w:rsidRPr="00EF2A03">
        <w:rPr>
          <w:rFonts w:ascii="Arial" w:hAnsi="Arial" w:cs="Arial"/>
        </w:rPr>
        <w:t xml:space="preserve">stakeholders </w:t>
      </w:r>
      <w:r w:rsidR="00DD40D1" w:rsidRPr="00EF2A03">
        <w:rPr>
          <w:rFonts w:ascii="Arial" w:hAnsi="Arial" w:cs="Arial"/>
        </w:rPr>
        <w:t xml:space="preserve">throughout the life of the project, as required. </w:t>
      </w:r>
      <w:r w:rsidRPr="00EF2A03">
        <w:rPr>
          <w:rFonts w:ascii="Arial" w:hAnsi="Arial" w:cs="Arial"/>
        </w:rPr>
        <w:t xml:space="preserve">  Concerns by </w:t>
      </w:r>
      <w:r w:rsidR="0059754E" w:rsidRPr="00EF2A03">
        <w:rPr>
          <w:rFonts w:ascii="Arial" w:hAnsi="Arial" w:cs="Arial"/>
        </w:rPr>
        <w:t>OFMD</w:t>
      </w:r>
      <w:r w:rsidRPr="00EF2A03">
        <w:rPr>
          <w:rFonts w:ascii="Arial" w:hAnsi="Arial" w:cs="Arial"/>
        </w:rPr>
        <w:t xml:space="preserve"> stakeholders </w:t>
      </w:r>
      <w:proofErr w:type="gramStart"/>
      <w:r w:rsidRPr="00EF2A03">
        <w:rPr>
          <w:rFonts w:ascii="Arial" w:hAnsi="Arial" w:cs="Arial"/>
        </w:rPr>
        <w:t xml:space="preserve">should </w:t>
      </w:r>
      <w:r w:rsidR="00294D53" w:rsidRPr="00EF2A03">
        <w:rPr>
          <w:rFonts w:ascii="Arial" w:hAnsi="Arial" w:cs="Arial"/>
        </w:rPr>
        <w:t xml:space="preserve">be </w:t>
      </w:r>
      <w:r w:rsidRPr="00EF2A03">
        <w:rPr>
          <w:rFonts w:ascii="Arial" w:hAnsi="Arial" w:cs="Arial"/>
        </w:rPr>
        <w:t>brought</w:t>
      </w:r>
      <w:proofErr w:type="gramEnd"/>
      <w:r w:rsidRPr="00EF2A03">
        <w:rPr>
          <w:rFonts w:ascii="Arial" w:hAnsi="Arial" w:cs="Arial"/>
        </w:rPr>
        <w:t xml:space="preserve"> to the </w:t>
      </w:r>
      <w:r w:rsidR="00AA2EDC" w:rsidRPr="00EF2A03">
        <w:rPr>
          <w:rFonts w:ascii="Arial" w:hAnsi="Arial" w:cs="Arial"/>
        </w:rPr>
        <w:t>PM</w:t>
      </w:r>
      <w:r w:rsidRPr="00EF2A03">
        <w:rPr>
          <w:rFonts w:ascii="Arial" w:hAnsi="Arial" w:cs="Arial"/>
        </w:rPr>
        <w:t xml:space="preserve">’s attention.  The </w:t>
      </w:r>
      <w:r w:rsidR="00AA2EDC" w:rsidRPr="00EF2A03">
        <w:rPr>
          <w:rFonts w:ascii="Arial" w:hAnsi="Arial" w:cs="Arial"/>
        </w:rPr>
        <w:t>PM</w:t>
      </w:r>
      <w:r w:rsidRPr="00EF2A03">
        <w:rPr>
          <w:rFonts w:ascii="Arial" w:hAnsi="Arial" w:cs="Arial"/>
        </w:rPr>
        <w:t xml:space="preserve"> will review and forward to the A/E for review and direction to the field</w:t>
      </w:r>
      <w:r w:rsidR="00DD40D1" w:rsidRPr="00EF2A03">
        <w:rPr>
          <w:rFonts w:ascii="Arial" w:hAnsi="Arial" w:cs="Arial"/>
        </w:rPr>
        <w:t>, as applicable</w:t>
      </w:r>
      <w:r w:rsidRPr="00EF2A03">
        <w:rPr>
          <w:rFonts w:ascii="Arial" w:hAnsi="Arial" w:cs="Arial"/>
        </w:rPr>
        <w:t>.</w:t>
      </w:r>
    </w:p>
    <w:p w:rsidR="00CA79EE" w:rsidRPr="00EF2A03" w:rsidRDefault="00CA79EE" w:rsidP="00CA79EE">
      <w:pPr>
        <w:tabs>
          <w:tab w:val="left" w:pos="720"/>
        </w:tabs>
        <w:ind w:left="720"/>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also responsible for </w:t>
      </w:r>
      <w:r w:rsidR="00125C8C" w:rsidRPr="00EF2A03">
        <w:rPr>
          <w:rFonts w:ascii="Arial" w:hAnsi="Arial" w:cs="Arial"/>
        </w:rPr>
        <w:t xml:space="preserve">correction of all deficiencies. </w:t>
      </w:r>
    </w:p>
    <w:p w:rsidR="00CA79EE" w:rsidRPr="00EF2A03" w:rsidRDefault="00CA79EE" w:rsidP="00CA79EE">
      <w:pPr>
        <w:pStyle w:val="Heading2"/>
        <w:rPr>
          <w:rFonts w:ascii="Arial" w:hAnsi="Arial" w:cs="Arial"/>
        </w:rPr>
      </w:pPr>
      <w:bookmarkStart w:id="59" w:name="_Toc520206381"/>
      <w:r w:rsidRPr="00EF2A03">
        <w:rPr>
          <w:rFonts w:ascii="Arial" w:hAnsi="Arial" w:cs="Arial"/>
        </w:rPr>
        <w:t>Change order process</w:t>
      </w:r>
      <w:bookmarkEnd w:id="59"/>
    </w:p>
    <w:p w:rsidR="00CA79EE" w:rsidRPr="00EF2A03" w:rsidRDefault="00CA79EE" w:rsidP="00CA79EE">
      <w:pPr>
        <w:pStyle w:val="ListParagraph"/>
        <w:numPr>
          <w:ilvl w:val="0"/>
          <w:numId w:val="23"/>
        </w:numPr>
        <w:tabs>
          <w:tab w:val="left" w:pos="5040"/>
        </w:tabs>
        <w:rPr>
          <w:rFonts w:ascii="Arial" w:hAnsi="Arial" w:cs="Arial"/>
        </w:rPr>
      </w:pPr>
      <w:r w:rsidRPr="00EF2A03">
        <w:rPr>
          <w:rFonts w:ascii="Arial" w:hAnsi="Arial" w:cs="Arial"/>
        </w:rPr>
        <w:t xml:space="preserve">Scope creep </w:t>
      </w:r>
      <w:proofErr w:type="gramStart"/>
      <w:r w:rsidRPr="00EF2A03">
        <w:rPr>
          <w:rFonts w:ascii="Arial" w:hAnsi="Arial" w:cs="Arial"/>
        </w:rPr>
        <w:t>can be defined</w:t>
      </w:r>
      <w:proofErr w:type="gramEnd"/>
      <w:r w:rsidRPr="00EF2A03">
        <w:rPr>
          <w:rFonts w:ascii="Arial" w:hAnsi="Arial" w:cs="Arial"/>
        </w:rPr>
        <w:t xml:space="preserve"> as the slow, continuous growth of a project beyond its original work contents and objectives. </w:t>
      </w:r>
      <w:r w:rsidR="007A34E3" w:rsidRPr="00EF2A03">
        <w:rPr>
          <w:rFonts w:ascii="Arial" w:hAnsi="Arial" w:cs="Arial"/>
        </w:rPr>
        <w:t xml:space="preserve">Refer to </w:t>
      </w:r>
      <w:hyperlink r:id="rId122" w:history="1">
        <w:r w:rsidR="007A34E3" w:rsidRPr="00EF2A03">
          <w:rPr>
            <w:rStyle w:val="Hyperlink"/>
            <w:rFonts w:ascii="Arial" w:hAnsi="Arial" w:cs="Arial"/>
          </w:rPr>
          <w:t>WUSM Definition of Scope Change Document</w:t>
        </w:r>
      </w:hyperlink>
      <w:r w:rsidR="007A34E3" w:rsidRPr="00EF2A03">
        <w:rPr>
          <w:rFonts w:ascii="Arial" w:hAnsi="Arial" w:cs="Arial"/>
        </w:rPr>
        <w:t xml:space="preserve">. </w:t>
      </w:r>
      <w:r w:rsidRPr="00EF2A03">
        <w:rPr>
          <w:rFonts w:ascii="Arial" w:hAnsi="Arial" w:cs="Arial"/>
        </w:rPr>
        <w:t xml:space="preserve">Several indicators put up red flags when scope starts to creep.  </w:t>
      </w:r>
      <w:proofErr w:type="gramStart"/>
      <w:r w:rsidRPr="00EF2A03">
        <w:rPr>
          <w:rFonts w:ascii="Arial" w:hAnsi="Arial" w:cs="Arial"/>
        </w:rPr>
        <w:t>But</w:t>
      </w:r>
      <w:proofErr w:type="gramEnd"/>
      <w:r w:rsidRPr="00EF2A03">
        <w:rPr>
          <w:rFonts w:ascii="Arial" w:hAnsi="Arial" w:cs="Arial"/>
        </w:rPr>
        <w:t xml:space="preserve">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w:t>
      </w:r>
      <w:proofErr w:type="gramStart"/>
      <w:r w:rsidRPr="00EF2A03">
        <w:rPr>
          <w:rFonts w:ascii="Arial" w:hAnsi="Arial" w:cs="Arial"/>
        </w:rPr>
        <w:t>should be suspected</w:t>
      </w:r>
      <w:proofErr w:type="gramEnd"/>
      <w:r w:rsidRPr="00EF2A03">
        <w:rPr>
          <w:rFonts w:ascii="Arial" w:hAnsi="Arial" w:cs="Arial"/>
        </w:rPr>
        <w:t xml:space="preserve">.  Similarly, if the project budget starts to overrun, without other identified reasons, the </w:t>
      </w:r>
      <w:r w:rsidR="00AA2EDC" w:rsidRPr="00EF2A03">
        <w:rPr>
          <w:rFonts w:ascii="Arial" w:hAnsi="Arial" w:cs="Arial"/>
        </w:rPr>
        <w:t>PM</w:t>
      </w:r>
      <w:r w:rsidRPr="00EF2A03">
        <w:rPr>
          <w:rFonts w:ascii="Arial" w:hAnsi="Arial" w:cs="Arial"/>
        </w:rPr>
        <w:t xml:space="preserve"> should determine if more work </w:t>
      </w:r>
      <w:proofErr w:type="gramStart"/>
      <w:r w:rsidRPr="00EF2A03">
        <w:rPr>
          <w:rFonts w:ascii="Arial" w:hAnsi="Arial" w:cs="Arial"/>
        </w:rPr>
        <w:t>is being done</w:t>
      </w:r>
      <w:proofErr w:type="gramEnd"/>
      <w:r w:rsidRPr="00EF2A03">
        <w:rPr>
          <w:rFonts w:ascii="Arial" w:hAnsi="Arial" w:cs="Arial"/>
        </w:rPr>
        <w:t xml:space="preserve"> than was originally agreed to and budgeted.</w:t>
      </w:r>
    </w:p>
    <w:p w:rsidR="00CA79EE" w:rsidRPr="00EF2A03" w:rsidRDefault="00CA79EE" w:rsidP="00CA79EE">
      <w:pPr>
        <w:pStyle w:val="ListParagraph"/>
        <w:numPr>
          <w:ilvl w:val="1"/>
          <w:numId w:val="23"/>
        </w:numPr>
        <w:tabs>
          <w:tab w:val="left" w:pos="5040"/>
        </w:tabs>
        <w:rPr>
          <w:rFonts w:ascii="Arial" w:hAnsi="Arial" w:cs="Arial"/>
        </w:rPr>
      </w:pPr>
      <w:r w:rsidRPr="00EF2A03">
        <w:rPr>
          <w:rFonts w:ascii="Arial" w:hAnsi="Arial" w:cs="Arial"/>
        </w:rPr>
        <w:t xml:space="preserve">Contractors should not take direction from department personnel.  Direction should only be through the </w:t>
      </w:r>
      <w:r w:rsidR="00AA2EDC" w:rsidRPr="00EF2A03">
        <w:rPr>
          <w:rFonts w:ascii="Arial" w:hAnsi="Arial" w:cs="Arial"/>
        </w:rPr>
        <w:t>PM</w:t>
      </w:r>
      <w:r w:rsidRPr="00EF2A03">
        <w:rPr>
          <w:rFonts w:ascii="Arial" w:hAnsi="Arial" w:cs="Arial"/>
        </w:rPr>
        <w:t xml:space="preserve"> and the change order process.</w:t>
      </w:r>
    </w:p>
    <w:p w:rsidR="00CA79EE" w:rsidRPr="00EF2A03" w:rsidRDefault="00CA79EE" w:rsidP="00CA79EE">
      <w:pPr>
        <w:pStyle w:val="ListParagraph"/>
        <w:tabs>
          <w:tab w:val="left" w:pos="5040"/>
        </w:tabs>
        <w:rPr>
          <w:rFonts w:ascii="Arial" w:hAnsi="Arial" w:cs="Arial"/>
        </w:rPr>
      </w:pPr>
    </w:p>
    <w:p w:rsidR="00CA79EE" w:rsidRPr="00EF2A03" w:rsidRDefault="00CA79EE" w:rsidP="00CA79EE">
      <w:pPr>
        <w:pStyle w:val="ListParagraph"/>
        <w:numPr>
          <w:ilvl w:val="0"/>
          <w:numId w:val="23"/>
        </w:numPr>
        <w:tabs>
          <w:tab w:val="left" w:pos="5040"/>
        </w:tabs>
        <w:rPr>
          <w:rFonts w:ascii="Arial" w:hAnsi="Arial" w:cs="Arial"/>
        </w:rPr>
      </w:pPr>
      <w:r w:rsidRPr="00EF2A03">
        <w:rPr>
          <w:rFonts w:ascii="Arial" w:hAnsi="Arial" w:cs="Arial"/>
        </w:rPr>
        <w:t xml:space="preserve">Keeping control of a project involves carefully managing the work plan to ensure </w:t>
      </w:r>
      <w:r w:rsidR="00BA56C0" w:rsidRPr="00EF2A03">
        <w:rPr>
          <w:rFonts w:ascii="Arial" w:hAnsi="Arial" w:cs="Arial"/>
        </w:rPr>
        <w:t xml:space="preserve">the </w:t>
      </w:r>
      <w:hyperlink r:id="rId123" w:history="1">
        <w:r w:rsidR="00BA56C0" w:rsidRPr="00EF2A03">
          <w:rPr>
            <w:rStyle w:val="Hyperlink"/>
            <w:rFonts w:ascii="Arial" w:hAnsi="Arial" w:cs="Arial"/>
          </w:rPr>
          <w:t>contingency process flow</w:t>
        </w:r>
      </w:hyperlink>
      <w:r w:rsidR="00BA56C0" w:rsidRPr="00EF2A03">
        <w:rPr>
          <w:rFonts w:ascii="Arial" w:hAnsi="Arial" w:cs="Arial"/>
        </w:rPr>
        <w:t xml:space="preserve"> </w:t>
      </w:r>
      <w:r w:rsidRPr="00EF2A03">
        <w:rPr>
          <w:rFonts w:ascii="Arial" w:hAnsi="Arial" w:cs="Arial"/>
        </w:rPr>
        <w:t xml:space="preserve">and keep the project moving forward smoothly, including budget, schedule, costs, and status.  Effective management allows </w:t>
      </w:r>
      <w:r w:rsidR="00AA2EDC" w:rsidRPr="00EF2A03">
        <w:rPr>
          <w:rFonts w:ascii="Arial" w:hAnsi="Arial" w:cs="Arial"/>
        </w:rPr>
        <w:t>PM</w:t>
      </w:r>
      <w:r w:rsidRPr="00EF2A03">
        <w:rPr>
          <w:rFonts w:ascii="Arial" w:hAnsi="Arial" w:cs="Arial"/>
        </w:rPr>
        <w:t xml:space="preserve"> to gather information so that measurements and adjustments </w:t>
      </w:r>
      <w:proofErr w:type="gramStart"/>
      <w:r w:rsidRPr="00EF2A03">
        <w:rPr>
          <w:rFonts w:ascii="Arial" w:hAnsi="Arial" w:cs="Arial"/>
        </w:rPr>
        <w:t>can be made</w:t>
      </w:r>
      <w:proofErr w:type="gramEnd"/>
      <w:r w:rsidRPr="00EF2A03">
        <w:rPr>
          <w:rFonts w:ascii="Arial" w:hAnsi="Arial" w:cs="Arial"/>
        </w:rPr>
        <w:t xml:space="preserve"> to protect progress so that the project’s goals can be accomplished.  Project controls enable </w:t>
      </w:r>
      <w:r w:rsidR="00AA2EDC" w:rsidRPr="00EF2A03">
        <w:rPr>
          <w:rFonts w:ascii="Arial" w:hAnsi="Arial" w:cs="Arial"/>
        </w:rPr>
        <w:t>PM</w:t>
      </w:r>
      <w:r w:rsidRPr="00EF2A03">
        <w:rPr>
          <w:rFonts w:ascii="Arial" w:hAnsi="Arial" w:cs="Arial"/>
        </w:rPr>
        <w:t xml:space="preserve"> to communicate project progress and changes to team members, management, customers and stakeholders, and gives </w:t>
      </w:r>
      <w:r w:rsidR="00AA2EDC" w:rsidRPr="00EF2A03">
        <w:rPr>
          <w:rFonts w:ascii="Arial" w:hAnsi="Arial" w:cs="Arial"/>
        </w:rPr>
        <w:t>PM</w:t>
      </w:r>
      <w:r w:rsidR="00CA59B9" w:rsidRPr="00EF2A03">
        <w:rPr>
          <w:rFonts w:ascii="Arial" w:hAnsi="Arial" w:cs="Arial"/>
        </w:rPr>
        <w:t xml:space="preserve"> </w:t>
      </w:r>
      <w:r w:rsidRPr="00EF2A03">
        <w:rPr>
          <w:rFonts w:ascii="Arial" w:hAnsi="Arial" w:cs="Arial"/>
        </w:rPr>
        <w:t xml:space="preserve">the justification for </w:t>
      </w:r>
      <w:proofErr w:type="gramStart"/>
      <w:r w:rsidRPr="00EF2A03">
        <w:rPr>
          <w:rFonts w:ascii="Arial" w:hAnsi="Arial" w:cs="Arial"/>
        </w:rPr>
        <w:t>making any adjustments to</w:t>
      </w:r>
      <w:proofErr w:type="gramEnd"/>
      <w:r w:rsidRPr="00EF2A03">
        <w:rPr>
          <w:rFonts w:ascii="Arial" w:hAnsi="Arial" w:cs="Arial"/>
        </w:rPr>
        <w:t xml:space="preserve"> the plan.  It also enables </w:t>
      </w:r>
      <w:r w:rsidR="00AA2EDC" w:rsidRPr="00EF2A03">
        <w:rPr>
          <w:rFonts w:ascii="Arial" w:hAnsi="Arial" w:cs="Arial"/>
        </w:rPr>
        <w:t>PM</w:t>
      </w:r>
      <w:r w:rsidR="00CA59B9" w:rsidRPr="00EF2A03">
        <w:rPr>
          <w:rFonts w:ascii="Arial" w:hAnsi="Arial" w:cs="Arial"/>
        </w:rPr>
        <w:t xml:space="preserve"> </w:t>
      </w:r>
      <w:r w:rsidRPr="00EF2A03">
        <w:rPr>
          <w:rFonts w:ascii="Arial" w:hAnsi="Arial" w:cs="Arial"/>
        </w:rPr>
        <w:t>to measure current progress against the original work plan.</w:t>
      </w:r>
    </w:p>
    <w:p w:rsidR="00CA79EE" w:rsidRPr="00EF2A03" w:rsidRDefault="00CA79EE" w:rsidP="00CA79EE">
      <w:pPr>
        <w:pStyle w:val="ListParagraph"/>
        <w:tabs>
          <w:tab w:val="left" w:pos="5040"/>
        </w:tabs>
        <w:rPr>
          <w:rFonts w:ascii="Arial" w:hAnsi="Arial" w:cs="Arial"/>
        </w:rPr>
      </w:pPr>
    </w:p>
    <w:p w:rsidR="00CA79EE" w:rsidRPr="00EF2A03" w:rsidRDefault="00CA79EE" w:rsidP="00CA79EE">
      <w:pPr>
        <w:pStyle w:val="ListParagraph"/>
        <w:numPr>
          <w:ilvl w:val="0"/>
          <w:numId w:val="23"/>
        </w:numPr>
        <w:tabs>
          <w:tab w:val="left" w:pos="5040"/>
        </w:tabs>
        <w:rPr>
          <w:rFonts w:ascii="Arial" w:hAnsi="Arial" w:cs="Arial"/>
          <w:i/>
        </w:rPr>
      </w:pPr>
      <w:r w:rsidRPr="00EF2A03">
        <w:rPr>
          <w:rFonts w:ascii="Arial" w:hAnsi="Arial" w:cs="Arial"/>
          <w:i/>
        </w:rPr>
        <w:t>Schedule Impacts</w:t>
      </w:r>
    </w:p>
    <w:p w:rsidR="00CA79EE" w:rsidRPr="00EF2A03" w:rsidRDefault="00CA79EE" w:rsidP="00CA79EE">
      <w:pPr>
        <w:pStyle w:val="ListParagraph"/>
        <w:numPr>
          <w:ilvl w:val="1"/>
          <w:numId w:val="23"/>
        </w:numPr>
        <w:tabs>
          <w:tab w:val="left" w:pos="5040"/>
        </w:tabs>
        <w:rPr>
          <w:rFonts w:ascii="Arial" w:hAnsi="Arial" w:cs="Arial"/>
        </w:rPr>
      </w:pPr>
      <w:r w:rsidRPr="00EF2A03">
        <w:rPr>
          <w:rFonts w:ascii="Arial" w:hAnsi="Arial" w:cs="Arial"/>
        </w:rPr>
        <w:t xml:space="preserve">Delays in completing a project are often the culmination of a number of events.  The </w:t>
      </w:r>
      <w:r w:rsidR="00AA2EDC" w:rsidRPr="00EF2A03">
        <w:rPr>
          <w:rFonts w:ascii="Arial" w:hAnsi="Arial" w:cs="Arial"/>
        </w:rPr>
        <w:t>PM</w:t>
      </w:r>
      <w:r w:rsidRPr="00EF2A03">
        <w:rPr>
          <w:rFonts w:ascii="Arial" w:hAnsi="Arial" w:cs="Arial"/>
        </w:rPr>
        <w:t xml:space="preserve"> must work with the A/E and/or contractors</w:t>
      </w:r>
      <w:r w:rsidR="00C55B25" w:rsidRPr="00EF2A03">
        <w:rPr>
          <w:rFonts w:ascii="Arial" w:hAnsi="Arial" w:cs="Arial"/>
        </w:rPr>
        <w:t>, as applicable,</w:t>
      </w:r>
      <w:r w:rsidRPr="00EF2A03">
        <w:rPr>
          <w:rFonts w:ascii="Arial" w:hAnsi="Arial" w:cs="Arial"/>
        </w:rPr>
        <w:t xml:space="preserve"> to monitor the schedule closely and work to resolve issues in a timely manner.  </w:t>
      </w:r>
    </w:p>
    <w:p w:rsidR="00CA79EE" w:rsidRPr="00EF2A03" w:rsidRDefault="00CA79EE" w:rsidP="00CA79EE">
      <w:pPr>
        <w:numPr>
          <w:ilvl w:val="2"/>
          <w:numId w:val="2"/>
        </w:numPr>
        <w:tabs>
          <w:tab w:val="left" w:pos="5040"/>
        </w:tabs>
        <w:rPr>
          <w:rFonts w:ascii="Arial" w:hAnsi="Arial" w:cs="Arial"/>
        </w:rPr>
      </w:pPr>
      <w:proofErr w:type="gramStart"/>
      <w:r w:rsidRPr="00EF2A03">
        <w:rPr>
          <w:rFonts w:ascii="Arial" w:hAnsi="Arial" w:cs="Arial"/>
        </w:rPr>
        <w:lastRenderedPageBreak/>
        <w:t>Delays can be caused by the owner, the contractors or other situations</w:t>
      </w:r>
      <w:proofErr w:type="gramEnd"/>
      <w:r w:rsidRPr="00EF2A03">
        <w:rPr>
          <w:rFonts w:ascii="Arial" w:hAnsi="Arial" w:cs="Arial"/>
        </w:rPr>
        <w:t xml:space="preserve">.  If there are concurrent delays, </w:t>
      </w:r>
      <w:r w:rsidR="00C55B25" w:rsidRPr="00EF2A03">
        <w:rPr>
          <w:rFonts w:ascii="Arial" w:hAnsi="Arial" w:cs="Arial"/>
        </w:rPr>
        <w:t>PM must manage and communicate with the customer</w:t>
      </w:r>
      <w:r w:rsidRPr="00EF2A03">
        <w:rPr>
          <w:rFonts w:ascii="Arial" w:hAnsi="Arial" w:cs="Arial"/>
        </w:rPr>
        <w:t xml:space="preserve">.  </w:t>
      </w:r>
      <w:r w:rsidR="005B0526" w:rsidRPr="00EF2A03">
        <w:rPr>
          <w:rFonts w:ascii="Arial" w:hAnsi="Arial" w:cs="Arial"/>
        </w:rPr>
        <w:t xml:space="preserve">If a time </w:t>
      </w:r>
      <w:r w:rsidRPr="00EF2A03">
        <w:rPr>
          <w:rFonts w:ascii="Arial" w:hAnsi="Arial" w:cs="Arial"/>
        </w:rPr>
        <w:t>extension</w:t>
      </w:r>
      <w:r w:rsidR="005B0526" w:rsidRPr="00EF2A03">
        <w:rPr>
          <w:rFonts w:ascii="Arial" w:hAnsi="Arial" w:cs="Arial"/>
        </w:rPr>
        <w:t xml:space="preserve"> </w:t>
      </w:r>
      <w:proofErr w:type="gramStart"/>
      <w:r w:rsidR="005B0526" w:rsidRPr="00EF2A03">
        <w:rPr>
          <w:rFonts w:ascii="Arial" w:hAnsi="Arial" w:cs="Arial"/>
        </w:rPr>
        <w:t>is granted</w:t>
      </w:r>
      <w:proofErr w:type="gramEnd"/>
      <w:r w:rsidR="005B0526" w:rsidRPr="00EF2A03">
        <w:rPr>
          <w:rFonts w:ascii="Arial" w:hAnsi="Arial" w:cs="Arial"/>
        </w:rPr>
        <w:t xml:space="preserve">, the PM should approve by utilization of a </w:t>
      </w:r>
      <w:hyperlink r:id="rId124" w:history="1">
        <w:r w:rsidR="000E3D85" w:rsidRPr="00EF2A03">
          <w:rPr>
            <w:rStyle w:val="Hyperlink"/>
            <w:rFonts w:ascii="Arial" w:hAnsi="Arial" w:cs="Arial"/>
          </w:rPr>
          <w:t>Change Order</w:t>
        </w:r>
      </w:hyperlink>
      <w:r w:rsidRPr="00EF2A03">
        <w:rPr>
          <w:rFonts w:ascii="Arial" w:hAnsi="Arial" w:cs="Arial"/>
        </w:rPr>
        <w:t xml:space="preserve">. </w:t>
      </w:r>
    </w:p>
    <w:p w:rsidR="00CA79EE" w:rsidRPr="00EF2A03" w:rsidRDefault="00CA79EE" w:rsidP="00CA79EE">
      <w:pPr>
        <w:numPr>
          <w:ilvl w:val="2"/>
          <w:numId w:val="2"/>
        </w:numPr>
        <w:tabs>
          <w:tab w:val="left" w:pos="5040"/>
        </w:tabs>
        <w:rPr>
          <w:rFonts w:ascii="Arial" w:hAnsi="Arial" w:cs="Arial"/>
        </w:rPr>
      </w:pPr>
      <w:r w:rsidRPr="00EF2A03">
        <w:rPr>
          <w:rFonts w:ascii="Arial" w:hAnsi="Arial" w:cs="Arial"/>
        </w:rPr>
        <w:t xml:space="preserve">The acceleration of work is the act of requiring work to </w:t>
      </w:r>
      <w:proofErr w:type="gramStart"/>
      <w:r w:rsidRPr="00EF2A03">
        <w:rPr>
          <w:rFonts w:ascii="Arial" w:hAnsi="Arial" w:cs="Arial"/>
        </w:rPr>
        <w:t>be performed</w:t>
      </w:r>
      <w:proofErr w:type="gramEnd"/>
      <w:r w:rsidRPr="00EF2A03">
        <w:rPr>
          <w:rFonts w:ascii="Arial" w:hAnsi="Arial" w:cs="Arial"/>
        </w:rPr>
        <w:t xml:space="preserve"> prior to the approved schedule to accommodate </w:t>
      </w:r>
      <w:r w:rsidR="003833F8" w:rsidRPr="00EF2A03">
        <w:rPr>
          <w:rFonts w:ascii="Arial" w:hAnsi="Arial" w:cs="Arial"/>
        </w:rPr>
        <w:t xml:space="preserve">the owner. </w:t>
      </w:r>
      <w:r w:rsidRPr="00EF2A03">
        <w:rPr>
          <w:rFonts w:ascii="Arial" w:hAnsi="Arial" w:cs="Arial"/>
        </w:rPr>
        <w:t xml:space="preserve">  The contractor may request a </w:t>
      </w:r>
      <w:r w:rsidR="009B46FB" w:rsidRPr="00EF2A03">
        <w:rPr>
          <w:rFonts w:ascii="Arial" w:hAnsi="Arial" w:cs="Arial"/>
        </w:rPr>
        <w:t>Change Order</w:t>
      </w:r>
      <w:r w:rsidRPr="00EF2A03">
        <w:rPr>
          <w:rFonts w:ascii="Arial" w:hAnsi="Arial" w:cs="Arial"/>
        </w:rPr>
        <w:t xml:space="preserve"> for acceleration.  All schedule modifications, including acceleration, must be reviewed and approved by the </w:t>
      </w:r>
      <w:r w:rsidR="00AA2EDC" w:rsidRPr="00EF2A03">
        <w:rPr>
          <w:rFonts w:ascii="Arial" w:hAnsi="Arial" w:cs="Arial"/>
        </w:rPr>
        <w:t>PM</w:t>
      </w:r>
      <w:r w:rsidRPr="00EF2A03">
        <w:rPr>
          <w:rFonts w:ascii="Arial" w:hAnsi="Arial" w:cs="Arial"/>
        </w:rPr>
        <w:t xml:space="preserve"> prior to execution of change.</w:t>
      </w:r>
    </w:p>
    <w:p w:rsidR="00CA79EE" w:rsidRPr="00EF2A03" w:rsidRDefault="00CA79EE" w:rsidP="00CA79EE">
      <w:pPr>
        <w:numPr>
          <w:ilvl w:val="2"/>
          <w:numId w:val="2"/>
        </w:numPr>
        <w:tabs>
          <w:tab w:val="left" w:pos="5040"/>
        </w:tabs>
        <w:rPr>
          <w:rFonts w:ascii="Arial" w:hAnsi="Arial" w:cs="Arial"/>
        </w:rPr>
      </w:pPr>
      <w:r w:rsidRPr="00EF2A03">
        <w:rPr>
          <w:rFonts w:ascii="Arial" w:hAnsi="Arial" w:cs="Arial"/>
        </w:rPr>
        <w:t>When considering a change</w:t>
      </w:r>
      <w:r w:rsidR="00B544D5" w:rsidRPr="00EF2A03">
        <w:rPr>
          <w:rFonts w:ascii="Arial" w:hAnsi="Arial" w:cs="Arial"/>
        </w:rPr>
        <w:t>,</w:t>
      </w:r>
      <w:r w:rsidRPr="00EF2A03">
        <w:rPr>
          <w:rFonts w:ascii="Arial" w:hAnsi="Arial" w:cs="Arial"/>
        </w:rPr>
        <w:t xml:space="preserve"> the A/E or </w:t>
      </w:r>
      <w:r w:rsidR="00AA2EDC" w:rsidRPr="00EF2A03">
        <w:rPr>
          <w:rFonts w:ascii="Arial" w:hAnsi="Arial" w:cs="Arial"/>
        </w:rPr>
        <w:t>PM</w:t>
      </w:r>
      <w:r w:rsidRPr="00EF2A03">
        <w:rPr>
          <w:rFonts w:ascii="Arial" w:hAnsi="Arial" w:cs="Arial"/>
        </w:rPr>
        <w:t xml:space="preserve"> will determine the potential cost or impact the changes may have on a project.  The A/E or </w:t>
      </w:r>
      <w:r w:rsidR="00AA2EDC" w:rsidRPr="00EF2A03">
        <w:rPr>
          <w:rFonts w:ascii="Arial" w:hAnsi="Arial" w:cs="Arial"/>
        </w:rPr>
        <w:t>PM</w:t>
      </w:r>
      <w:r w:rsidRPr="00EF2A03">
        <w:rPr>
          <w:rFonts w:ascii="Arial" w:hAnsi="Arial" w:cs="Arial"/>
        </w:rPr>
        <w:t xml:space="preserve"> will recommend justifiable changes to the customer and will include a cost estimate.</w:t>
      </w:r>
    </w:p>
    <w:p w:rsidR="00CA79EE" w:rsidRPr="00EF2A03" w:rsidRDefault="00CA79EE" w:rsidP="00CA79EE">
      <w:pPr>
        <w:numPr>
          <w:ilvl w:val="2"/>
          <w:numId w:val="2"/>
        </w:numPr>
        <w:tabs>
          <w:tab w:val="left" w:pos="5040"/>
        </w:tabs>
        <w:rPr>
          <w:rFonts w:ascii="Arial" w:hAnsi="Arial" w:cs="Arial"/>
        </w:rPr>
      </w:pPr>
      <w:r w:rsidRPr="00EF2A03">
        <w:rPr>
          <w:rFonts w:ascii="Arial" w:hAnsi="Arial" w:cs="Arial"/>
        </w:rPr>
        <w:t>Several options for the basis of a</w:t>
      </w:r>
      <w:r w:rsidR="00AE497C" w:rsidRPr="00EF2A03">
        <w:rPr>
          <w:rFonts w:ascii="Arial" w:hAnsi="Arial" w:cs="Arial"/>
        </w:rPr>
        <w:t xml:space="preserve"> </w:t>
      </w:r>
      <w:r w:rsidR="00267D5D" w:rsidRPr="00EF2A03">
        <w:rPr>
          <w:rFonts w:ascii="Arial" w:hAnsi="Arial" w:cs="Arial"/>
        </w:rPr>
        <w:t>c</w:t>
      </w:r>
      <w:r w:rsidR="00AE497C" w:rsidRPr="00EF2A03">
        <w:rPr>
          <w:rFonts w:ascii="Arial" w:hAnsi="Arial" w:cs="Arial"/>
        </w:rPr>
        <w:t>hange order</w:t>
      </w:r>
      <w:r w:rsidRPr="00EF2A03">
        <w:rPr>
          <w:rFonts w:ascii="Arial" w:hAnsi="Arial" w:cs="Arial"/>
        </w:rPr>
        <w:t xml:space="preserve"> are available and explained below:</w:t>
      </w:r>
    </w:p>
    <w:p w:rsidR="00CA79EE" w:rsidRPr="00EF2A03" w:rsidRDefault="00CA79EE" w:rsidP="00CA79EE">
      <w:pPr>
        <w:tabs>
          <w:tab w:val="left" w:pos="5040"/>
        </w:tabs>
        <w:rPr>
          <w:rFonts w:ascii="Arial" w:hAnsi="Arial" w:cs="Arial"/>
        </w:rPr>
      </w:pPr>
      <w:r w:rsidRPr="00EF2A03">
        <w:rPr>
          <w:rFonts w:ascii="Arial" w:hAnsi="Arial" w:cs="Arial"/>
        </w:rPr>
        <w:t xml:space="preserve">Change orders </w:t>
      </w:r>
      <w:proofErr w:type="gramStart"/>
      <w:r w:rsidRPr="00EF2A03">
        <w:rPr>
          <w:rFonts w:ascii="Arial" w:hAnsi="Arial" w:cs="Arial"/>
        </w:rPr>
        <w:t>should be classified</w:t>
      </w:r>
      <w:proofErr w:type="gramEnd"/>
      <w:r w:rsidRPr="00EF2A03">
        <w:rPr>
          <w:rFonts w:ascii="Arial" w:hAnsi="Arial" w:cs="Arial"/>
        </w:rPr>
        <w:t xml:space="preserve"> by reason codes, as outlined in the </w:t>
      </w:r>
      <w:hyperlink r:id="rId125" w:history="1">
        <w:r w:rsidRPr="00EF2A03">
          <w:rPr>
            <w:rStyle w:val="Hyperlink"/>
            <w:rFonts w:ascii="Arial" w:hAnsi="Arial" w:cs="Arial"/>
          </w:rPr>
          <w:t>PCO Reason and Terms Form</w:t>
        </w:r>
      </w:hyperlink>
      <w:r w:rsidRPr="00EF2A03">
        <w:rPr>
          <w:rFonts w:ascii="Arial" w:hAnsi="Arial" w:cs="Arial"/>
          <w:b/>
        </w:rPr>
        <w:t>.</w:t>
      </w:r>
      <w:r w:rsidRPr="00EF2A03">
        <w:rPr>
          <w:rFonts w:ascii="Arial" w:hAnsi="Arial" w:cs="Arial"/>
        </w:rPr>
        <w:t xml:space="preserve">   The most common change order reasons </w:t>
      </w:r>
      <w:proofErr w:type="gramStart"/>
      <w:r w:rsidRPr="00EF2A03">
        <w:rPr>
          <w:rFonts w:ascii="Arial" w:hAnsi="Arial" w:cs="Arial"/>
        </w:rPr>
        <w:t>are described</w:t>
      </w:r>
      <w:proofErr w:type="gramEnd"/>
      <w:r w:rsidRPr="00EF2A03">
        <w:rPr>
          <w:rFonts w:ascii="Arial" w:hAnsi="Arial" w:cs="Arial"/>
        </w:rPr>
        <w:t xml:space="preserve"> below.</w:t>
      </w:r>
    </w:p>
    <w:p w:rsidR="00CA79EE" w:rsidRPr="00EF2A03" w:rsidRDefault="00CA79EE" w:rsidP="00CA79EE">
      <w:pPr>
        <w:tabs>
          <w:tab w:val="left" w:pos="5040"/>
        </w:tabs>
        <w:rPr>
          <w:rFonts w:ascii="Arial" w:hAnsi="Arial" w:cs="Arial"/>
        </w:rPr>
      </w:pPr>
      <w:r w:rsidRPr="00EF2A03">
        <w:rPr>
          <w:rFonts w:ascii="Arial" w:hAnsi="Arial" w:cs="Arial"/>
          <w:u w:val="single"/>
        </w:rPr>
        <w:t>Architect or Engineer Error/Omission</w:t>
      </w:r>
      <w:r w:rsidRPr="00EF2A03">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Pr="00EF2A03" w:rsidRDefault="00CA79EE" w:rsidP="00CA79EE">
      <w:pPr>
        <w:tabs>
          <w:tab w:val="left" w:pos="5040"/>
        </w:tabs>
        <w:rPr>
          <w:rFonts w:ascii="Arial" w:hAnsi="Arial" w:cs="Arial"/>
        </w:rPr>
      </w:pPr>
      <w:r w:rsidRPr="00EF2A03">
        <w:rPr>
          <w:rFonts w:ascii="Arial" w:hAnsi="Arial" w:cs="Arial"/>
          <w:u w:val="single"/>
        </w:rPr>
        <w:t>Field Condition</w:t>
      </w:r>
      <w:r w:rsidRPr="00EF2A03">
        <w:rPr>
          <w:rFonts w:ascii="Arial" w:hAnsi="Arial" w:cs="Arial"/>
        </w:rPr>
        <w:t xml:space="preserve">: This refers to a condition that </w:t>
      </w:r>
      <w:proofErr w:type="gramStart"/>
      <w:r w:rsidRPr="00EF2A03">
        <w:rPr>
          <w:rFonts w:ascii="Arial" w:hAnsi="Arial" w:cs="Arial"/>
        </w:rPr>
        <w:t>would not have been anticipated</w:t>
      </w:r>
      <w:proofErr w:type="gramEnd"/>
      <w:r w:rsidRPr="00EF2A03">
        <w:rPr>
          <w:rFonts w:ascii="Arial" w:hAnsi="Arial" w:cs="Arial"/>
        </w:rPr>
        <w:t xml:space="preserve"> by the A/E or Contractor within the “standard of care” of the profession.  This is more often in a renovation where existing conditions </w:t>
      </w:r>
      <w:proofErr w:type="gramStart"/>
      <w:r w:rsidRPr="00EF2A03">
        <w:rPr>
          <w:rFonts w:ascii="Arial" w:hAnsi="Arial" w:cs="Arial"/>
        </w:rPr>
        <w:t>could not be predicted</w:t>
      </w:r>
      <w:proofErr w:type="gramEnd"/>
      <w:r w:rsidRPr="00EF2A03">
        <w:rPr>
          <w:rFonts w:ascii="Arial" w:hAnsi="Arial" w:cs="Arial"/>
        </w:rPr>
        <w:t xml:space="preserve">.  </w:t>
      </w:r>
    </w:p>
    <w:p w:rsidR="00CA79EE" w:rsidRPr="00EF2A03" w:rsidRDefault="00CA79EE" w:rsidP="00CA79EE">
      <w:pPr>
        <w:tabs>
          <w:tab w:val="left" w:pos="5040"/>
        </w:tabs>
        <w:rPr>
          <w:rFonts w:ascii="Arial" w:hAnsi="Arial" w:cs="Arial"/>
        </w:rPr>
      </w:pPr>
      <w:r w:rsidRPr="00EF2A03">
        <w:rPr>
          <w:rFonts w:ascii="Arial" w:hAnsi="Arial" w:cs="Arial"/>
          <w:u w:val="single"/>
        </w:rPr>
        <w:t>Owner Add/Delete Original Scope</w:t>
      </w:r>
      <w:r w:rsidRPr="00EF2A03">
        <w:rPr>
          <w:rFonts w:ascii="Arial" w:hAnsi="Arial" w:cs="Arial"/>
        </w:rPr>
        <w:t>: A change that is a result of the Owner modifying the original project scope.  This could be an add</w:t>
      </w:r>
      <w:r w:rsidR="00AE497C" w:rsidRPr="00EF2A03">
        <w:rPr>
          <w:rFonts w:ascii="Arial" w:hAnsi="Arial" w:cs="Arial"/>
        </w:rPr>
        <w:t>ition</w:t>
      </w:r>
      <w:r w:rsidRPr="00EF2A03">
        <w:rPr>
          <w:rFonts w:ascii="Arial" w:hAnsi="Arial" w:cs="Arial"/>
        </w:rPr>
        <w:t xml:space="preserve"> or deduct</w:t>
      </w:r>
      <w:r w:rsidR="00AE497C" w:rsidRPr="00EF2A03">
        <w:rPr>
          <w:rFonts w:ascii="Arial" w:hAnsi="Arial" w:cs="Arial"/>
        </w:rPr>
        <w:t>ion</w:t>
      </w:r>
      <w:r w:rsidRPr="00EF2A03">
        <w:rPr>
          <w:rFonts w:ascii="Arial" w:hAnsi="Arial" w:cs="Arial"/>
        </w:rPr>
        <w:t xml:space="preserve"> of scope that was not included in the contract documents.  </w:t>
      </w:r>
    </w:p>
    <w:p w:rsidR="00CA79EE" w:rsidRPr="00EF2A03" w:rsidRDefault="00CA79EE" w:rsidP="00CA79EE">
      <w:pPr>
        <w:tabs>
          <w:tab w:val="left" w:pos="5040"/>
        </w:tabs>
        <w:rPr>
          <w:rFonts w:ascii="Arial" w:hAnsi="Arial" w:cs="Arial"/>
        </w:rPr>
      </w:pPr>
      <w:proofErr w:type="gramStart"/>
      <w:r w:rsidRPr="00EF2A03">
        <w:rPr>
          <w:rFonts w:ascii="Arial" w:hAnsi="Arial" w:cs="Arial"/>
          <w:u w:val="single"/>
        </w:rPr>
        <w:t>Allowance Use</w:t>
      </w:r>
      <w:r w:rsidRPr="00EF2A03">
        <w:rPr>
          <w:rFonts w:ascii="Arial" w:hAnsi="Arial" w:cs="Arial"/>
        </w:rPr>
        <w:t>: This is authorization for the contractor to apply project costs against a budget that was pre-determined and included in the contract sum.</w:t>
      </w:r>
      <w:proofErr w:type="gramEnd"/>
    </w:p>
    <w:p w:rsidR="00CA79EE" w:rsidRPr="00EF2A03" w:rsidRDefault="00CA79EE" w:rsidP="00CA79EE">
      <w:pPr>
        <w:tabs>
          <w:tab w:val="left" w:pos="5040"/>
        </w:tabs>
        <w:rPr>
          <w:rFonts w:ascii="Arial" w:hAnsi="Arial" w:cs="Arial"/>
        </w:rPr>
      </w:pPr>
      <w:r w:rsidRPr="00EF2A03">
        <w:rPr>
          <w:rFonts w:ascii="Arial" w:hAnsi="Arial" w:cs="Arial"/>
          <w:u w:val="single"/>
        </w:rPr>
        <w:t>Contingency Use</w:t>
      </w:r>
      <w:r w:rsidRPr="00EF2A03">
        <w:rPr>
          <w:rFonts w:ascii="Arial" w:hAnsi="Arial" w:cs="Arial"/>
        </w:rPr>
        <w:t xml:space="preserve">:  This is authorization for the contractor to apply costs against a budget </w:t>
      </w:r>
      <w:proofErr w:type="gramStart"/>
      <w:r w:rsidRPr="00EF2A03">
        <w:rPr>
          <w:rFonts w:ascii="Arial" w:hAnsi="Arial" w:cs="Arial"/>
        </w:rPr>
        <w:t>to financially cover</w:t>
      </w:r>
      <w:proofErr w:type="gramEnd"/>
      <w:r w:rsidRPr="00EF2A03">
        <w:rPr>
          <w:rFonts w:ascii="Arial" w:hAnsi="Arial" w:cs="Arial"/>
        </w:rPr>
        <w:t xml:space="preserve"> concealed or unknown field conditions encountered on a project.</w:t>
      </w:r>
    </w:p>
    <w:p w:rsidR="00CA79EE" w:rsidRPr="00EF2A03" w:rsidRDefault="00CA79EE" w:rsidP="00CA79EE">
      <w:pPr>
        <w:tabs>
          <w:tab w:val="left" w:pos="5040"/>
        </w:tabs>
        <w:rPr>
          <w:rFonts w:ascii="Arial" w:hAnsi="Arial" w:cs="Arial"/>
        </w:rPr>
      </w:pPr>
      <w:r w:rsidRPr="00EF2A03">
        <w:rPr>
          <w:rFonts w:ascii="Arial" w:hAnsi="Arial" w:cs="Arial"/>
          <w:u w:val="single"/>
        </w:rPr>
        <w:t>Other</w:t>
      </w:r>
      <w:r w:rsidRPr="00EF2A03">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Pr="00EF2A03" w:rsidRDefault="00CA79EE" w:rsidP="00CA79EE">
      <w:pPr>
        <w:tabs>
          <w:tab w:val="left" w:pos="5040"/>
        </w:tabs>
        <w:rPr>
          <w:rFonts w:ascii="Arial" w:hAnsi="Arial" w:cs="Arial"/>
        </w:rPr>
      </w:pPr>
      <w:r w:rsidRPr="00EF2A03">
        <w:rPr>
          <w:rFonts w:ascii="Arial" w:hAnsi="Arial" w:cs="Arial"/>
        </w:rPr>
        <w:t xml:space="preserve">Customers may also request additional work or changes to the approved scope.  </w:t>
      </w:r>
      <w:r w:rsidR="00AA2EDC" w:rsidRPr="00EF2A03">
        <w:rPr>
          <w:rFonts w:ascii="Arial" w:hAnsi="Arial" w:cs="Arial"/>
        </w:rPr>
        <w:t>PM</w:t>
      </w:r>
      <w:r w:rsidR="00EA3E55" w:rsidRPr="00EF2A03">
        <w:rPr>
          <w:rFonts w:ascii="Arial" w:hAnsi="Arial" w:cs="Arial"/>
        </w:rPr>
        <w:t xml:space="preserve"> </w:t>
      </w:r>
      <w:r w:rsidRPr="00EF2A03">
        <w:rPr>
          <w:rFonts w:ascii="Arial" w:hAnsi="Arial" w:cs="Arial"/>
        </w:rPr>
        <w:t xml:space="preserve">should utilize the </w:t>
      </w:r>
      <w:hyperlink r:id="rId126" w:history="1">
        <w:r w:rsidR="00EA3E55" w:rsidRPr="00EF2A03">
          <w:rPr>
            <w:rStyle w:val="Hyperlink"/>
            <w:rFonts w:ascii="Arial" w:hAnsi="Arial" w:cs="Arial"/>
          </w:rPr>
          <w:t xml:space="preserve">Department Request </w:t>
        </w:r>
        <w:proofErr w:type="gramStart"/>
        <w:r w:rsidR="00EA3E55" w:rsidRPr="00EF2A03">
          <w:rPr>
            <w:rStyle w:val="Hyperlink"/>
            <w:rFonts w:ascii="Arial" w:hAnsi="Arial" w:cs="Arial"/>
          </w:rPr>
          <w:t>For</w:t>
        </w:r>
        <w:proofErr w:type="gramEnd"/>
        <w:r w:rsidR="00EA3E55" w:rsidRPr="00EF2A03">
          <w:rPr>
            <w:rStyle w:val="Hyperlink"/>
            <w:rFonts w:ascii="Arial" w:hAnsi="Arial" w:cs="Arial"/>
          </w:rPr>
          <w:t xml:space="preserve"> Change to Project</w:t>
        </w:r>
      </w:hyperlink>
      <w:r w:rsidRPr="00EF2A03">
        <w:rPr>
          <w:rFonts w:ascii="Arial" w:hAnsi="Arial" w:cs="Arial"/>
          <w:b/>
        </w:rPr>
        <w:t xml:space="preserve"> </w:t>
      </w:r>
      <w:r w:rsidRPr="00EF2A03">
        <w:rPr>
          <w:rFonts w:ascii="Arial" w:hAnsi="Arial" w:cs="Arial"/>
        </w:rPr>
        <w:t xml:space="preserve">for changes to the project scope that are requested by a </w:t>
      </w:r>
      <w:r w:rsidR="00A30323" w:rsidRPr="00EF2A03">
        <w:rPr>
          <w:rFonts w:ascii="Arial" w:hAnsi="Arial" w:cs="Arial"/>
        </w:rPr>
        <w:t>Customer</w:t>
      </w:r>
      <w:r w:rsidRPr="00EF2A03">
        <w:rPr>
          <w:rFonts w:ascii="Arial" w:hAnsi="Arial" w:cs="Arial"/>
        </w:rPr>
        <w:t xml:space="preserve"> or Department. </w:t>
      </w:r>
      <w:r w:rsidR="00147C5E" w:rsidRPr="00EF2A03">
        <w:rPr>
          <w:rFonts w:ascii="Arial" w:hAnsi="Arial" w:cs="Arial"/>
        </w:rPr>
        <w:t xml:space="preserve">Additional funds </w:t>
      </w:r>
      <w:r w:rsidR="00003AEA" w:rsidRPr="00EF2A03">
        <w:rPr>
          <w:rFonts w:ascii="Arial" w:hAnsi="Arial" w:cs="Arial"/>
        </w:rPr>
        <w:t xml:space="preserve">may be required and </w:t>
      </w:r>
      <w:r w:rsidR="00147C5E" w:rsidRPr="00EF2A03">
        <w:rPr>
          <w:rFonts w:ascii="Arial" w:hAnsi="Arial" w:cs="Arial"/>
        </w:rPr>
        <w:t xml:space="preserve">University </w:t>
      </w:r>
      <w:r w:rsidR="00003AEA" w:rsidRPr="00EF2A03">
        <w:rPr>
          <w:rFonts w:ascii="Arial" w:hAnsi="Arial" w:cs="Arial"/>
        </w:rPr>
        <w:t>approval processes should followed prior to execution of work</w:t>
      </w:r>
      <w:r w:rsidR="00147C5E" w:rsidRPr="00EF2A03">
        <w:rPr>
          <w:rFonts w:ascii="Arial" w:hAnsi="Arial" w:cs="Arial"/>
        </w:rPr>
        <w:t xml:space="preserve">. </w:t>
      </w:r>
      <w:r w:rsidR="00C56E1B" w:rsidRPr="00EF2A03">
        <w:rPr>
          <w:rFonts w:ascii="Arial" w:hAnsi="Arial" w:cs="Arial"/>
        </w:rPr>
        <w:t>T</w:t>
      </w:r>
      <w:r w:rsidRPr="00EF2A03">
        <w:rPr>
          <w:rFonts w:ascii="Arial" w:hAnsi="Arial" w:cs="Arial"/>
        </w:rPr>
        <w:t xml:space="preserve">he </w:t>
      </w:r>
      <w:r w:rsidR="00AA2EDC" w:rsidRPr="00EF2A03">
        <w:rPr>
          <w:rFonts w:ascii="Arial" w:hAnsi="Arial" w:cs="Arial"/>
        </w:rPr>
        <w:t>PM</w:t>
      </w:r>
      <w:r w:rsidRPr="00EF2A03">
        <w:rPr>
          <w:rFonts w:ascii="Arial" w:hAnsi="Arial" w:cs="Arial"/>
        </w:rPr>
        <w:t xml:space="preserve"> should not use </w:t>
      </w:r>
      <w:r w:rsidR="00003AEA" w:rsidRPr="00EF2A03">
        <w:rPr>
          <w:rFonts w:ascii="Arial" w:hAnsi="Arial" w:cs="Arial"/>
        </w:rPr>
        <w:t>c</w:t>
      </w:r>
      <w:r w:rsidRPr="00EF2A03">
        <w:rPr>
          <w:rFonts w:ascii="Arial" w:hAnsi="Arial" w:cs="Arial"/>
        </w:rPr>
        <w:t>ontingency to cover the additional costs resulting from a Department Requested change</w:t>
      </w:r>
      <w:r w:rsidR="00003AEA" w:rsidRPr="00EF2A03">
        <w:rPr>
          <w:rFonts w:ascii="Arial" w:hAnsi="Arial" w:cs="Arial"/>
        </w:rPr>
        <w:t>, unless the contingency is department funded which the department may approve</w:t>
      </w:r>
      <w:r w:rsidRPr="00EF2A03">
        <w:rPr>
          <w:rFonts w:ascii="Arial" w:hAnsi="Arial" w:cs="Arial"/>
        </w:rPr>
        <w:t>.</w:t>
      </w:r>
    </w:p>
    <w:p w:rsidR="00CA79EE" w:rsidRPr="00EF2A03" w:rsidRDefault="00CA79EE" w:rsidP="00CA79EE">
      <w:pPr>
        <w:rPr>
          <w:rFonts w:ascii="Arial" w:hAnsi="Arial" w:cs="Arial"/>
        </w:rPr>
      </w:pPr>
      <w:r w:rsidRPr="00EF2A03">
        <w:rPr>
          <w:rFonts w:ascii="Arial" w:hAnsi="Arial" w:cs="Arial"/>
        </w:rPr>
        <w:lastRenderedPageBreak/>
        <w:t xml:space="preserve">When a </w:t>
      </w:r>
      <w:proofErr w:type="gramStart"/>
      <w:r w:rsidRPr="00EF2A03">
        <w:rPr>
          <w:rFonts w:ascii="Arial" w:hAnsi="Arial" w:cs="Arial"/>
        </w:rPr>
        <w:t xml:space="preserve">change order is submitted by a contractor, architect, or other consultant, the </w:t>
      </w:r>
      <w:r w:rsidR="00AA2EDC" w:rsidRPr="00EF2A03">
        <w:rPr>
          <w:rFonts w:ascii="Arial" w:hAnsi="Arial" w:cs="Arial"/>
        </w:rPr>
        <w:t>PM</w:t>
      </w:r>
      <w:proofErr w:type="gramEnd"/>
      <w:r w:rsidRPr="00EF2A03">
        <w:rPr>
          <w:rFonts w:ascii="Arial" w:hAnsi="Arial" w:cs="Arial"/>
        </w:rPr>
        <w:t xml:space="preserve"> is responsible for reviewing, in detail, the costs submitted.  The following items </w:t>
      </w:r>
      <w:proofErr w:type="gramStart"/>
      <w:r w:rsidRPr="00EF2A03">
        <w:rPr>
          <w:rFonts w:ascii="Arial" w:hAnsi="Arial" w:cs="Arial"/>
        </w:rPr>
        <w:t>should be reviewed</w:t>
      </w:r>
      <w:proofErr w:type="gramEnd"/>
      <w:r w:rsidRPr="00EF2A03">
        <w:rPr>
          <w:rFonts w:ascii="Arial" w:hAnsi="Arial" w:cs="Arial"/>
        </w:rPr>
        <w:t xml:space="preserve"> prior to submitting the change order to </w:t>
      </w:r>
      <w:r w:rsidR="008C69F0" w:rsidRPr="00EF2A03">
        <w:rPr>
          <w:rFonts w:ascii="Arial" w:hAnsi="Arial" w:cs="Arial"/>
        </w:rPr>
        <w:t>Business Operations</w:t>
      </w:r>
      <w:r w:rsidRPr="00EF2A03">
        <w:rPr>
          <w:rFonts w:ascii="Arial" w:hAnsi="Arial" w:cs="Arial"/>
        </w:rPr>
        <w:t xml:space="preserve"> for processing.  The </w:t>
      </w:r>
      <w:r w:rsidR="00AA2EDC" w:rsidRPr="00EF2A03">
        <w:rPr>
          <w:rFonts w:ascii="Arial" w:hAnsi="Arial" w:cs="Arial"/>
        </w:rPr>
        <w:t>PM</w:t>
      </w:r>
      <w:r w:rsidRPr="00EF2A03">
        <w:rPr>
          <w:rFonts w:ascii="Arial" w:hAnsi="Arial" w:cs="Arial"/>
        </w:rPr>
        <w:t xml:space="preserve"> should engage the Architect or Engineer</w:t>
      </w:r>
      <w:r w:rsidR="00AA774A" w:rsidRPr="00EF2A03">
        <w:rPr>
          <w:rFonts w:ascii="Arial" w:hAnsi="Arial" w:cs="Arial"/>
        </w:rPr>
        <w:t>, as applicable,</w:t>
      </w:r>
      <w:r w:rsidRPr="00EF2A03">
        <w:rPr>
          <w:rFonts w:ascii="Arial" w:hAnsi="Arial" w:cs="Arial"/>
        </w:rPr>
        <w:t xml:space="preserve"> during the review process to confirm that the change order pricing is accurate.</w:t>
      </w:r>
    </w:p>
    <w:p w:rsidR="00CA79EE" w:rsidRPr="00EF2A03" w:rsidRDefault="00CA79EE" w:rsidP="00CA79EE">
      <w:pPr>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determines and clearly restates the basic scope of the change and verifies the following:</w:t>
      </w:r>
    </w:p>
    <w:p w:rsidR="00CA79EE" w:rsidRPr="00EF2A03" w:rsidRDefault="00CA79EE" w:rsidP="00C06A4F">
      <w:pPr>
        <w:pStyle w:val="ListParagraph"/>
        <w:numPr>
          <w:ilvl w:val="0"/>
          <w:numId w:val="42"/>
        </w:numPr>
        <w:spacing w:before="0" w:after="0" w:line="240" w:lineRule="auto"/>
        <w:rPr>
          <w:rFonts w:ascii="Arial" w:hAnsi="Arial" w:cs="Arial"/>
        </w:rPr>
      </w:pPr>
      <w:r w:rsidRPr="00EF2A03">
        <w:rPr>
          <w:rFonts w:ascii="Arial" w:hAnsi="Arial" w:cs="Arial"/>
        </w:rPr>
        <w:t xml:space="preserve">The reasonability of any time extension </w:t>
      </w:r>
    </w:p>
    <w:p w:rsidR="00CA79EE" w:rsidRPr="00EF2A03" w:rsidRDefault="00CA79EE" w:rsidP="00C06A4F">
      <w:pPr>
        <w:pStyle w:val="ListParagraph"/>
        <w:numPr>
          <w:ilvl w:val="0"/>
          <w:numId w:val="42"/>
        </w:numPr>
        <w:spacing w:before="0" w:after="0" w:line="240" w:lineRule="auto"/>
        <w:rPr>
          <w:rFonts w:ascii="Arial" w:hAnsi="Arial" w:cs="Arial"/>
        </w:rPr>
      </w:pPr>
      <w:r w:rsidRPr="00EF2A03">
        <w:rPr>
          <w:rFonts w:ascii="Arial" w:hAnsi="Arial" w:cs="Arial"/>
        </w:rPr>
        <w:t>The claimed quantities are consistent with the determined basic scope;</w:t>
      </w:r>
    </w:p>
    <w:p w:rsidR="00CA79EE" w:rsidRPr="00EF2A03" w:rsidRDefault="00CA79EE" w:rsidP="00C06A4F">
      <w:pPr>
        <w:pStyle w:val="ListParagraph"/>
        <w:numPr>
          <w:ilvl w:val="0"/>
          <w:numId w:val="42"/>
        </w:numPr>
        <w:spacing w:before="0" w:after="0" w:line="240" w:lineRule="auto"/>
        <w:rPr>
          <w:rFonts w:ascii="Arial" w:hAnsi="Arial" w:cs="Arial"/>
        </w:rPr>
      </w:pPr>
      <w:r w:rsidRPr="00EF2A03">
        <w:rPr>
          <w:rFonts w:ascii="Arial" w:hAnsi="Arial" w:cs="Arial"/>
        </w:rPr>
        <w:t>The quoted labor and material unit prices are appropriate;</w:t>
      </w:r>
    </w:p>
    <w:p w:rsidR="00CA79EE" w:rsidRPr="00EF2A03" w:rsidRDefault="00CA79EE" w:rsidP="00F202F2">
      <w:pPr>
        <w:pStyle w:val="ListParagraph"/>
        <w:numPr>
          <w:ilvl w:val="0"/>
          <w:numId w:val="42"/>
        </w:numPr>
        <w:spacing w:before="0" w:after="0" w:line="240" w:lineRule="auto"/>
        <w:rPr>
          <w:rFonts w:ascii="Arial" w:hAnsi="Arial" w:cs="Arial"/>
        </w:rPr>
      </w:pPr>
      <w:r w:rsidRPr="00EF2A03">
        <w:rPr>
          <w:rFonts w:ascii="Arial" w:hAnsi="Arial" w:cs="Arial"/>
        </w:rPr>
        <w:t xml:space="preserve">Any </w:t>
      </w:r>
      <w:r w:rsidR="00F202F2" w:rsidRPr="00EF2A03">
        <w:rPr>
          <w:rFonts w:ascii="Arial" w:hAnsi="Arial" w:cs="Arial"/>
        </w:rPr>
        <w:t xml:space="preserve">jobs that require general conditions or overhead </w:t>
      </w:r>
      <w:proofErr w:type="gramStart"/>
      <w:r w:rsidR="00F202F2" w:rsidRPr="00EF2A03">
        <w:rPr>
          <w:rFonts w:ascii="Arial" w:hAnsi="Arial" w:cs="Arial"/>
        </w:rPr>
        <w:t>should be reviewed</w:t>
      </w:r>
      <w:proofErr w:type="gramEnd"/>
      <w:r w:rsidR="00F202F2" w:rsidRPr="00EF2A03">
        <w:rPr>
          <w:rFonts w:ascii="Arial" w:hAnsi="Arial" w:cs="Arial"/>
        </w:rPr>
        <w:t xml:space="preserve"> in detail.</w:t>
      </w:r>
    </w:p>
    <w:p w:rsidR="0064780D" w:rsidRPr="00EF2A03" w:rsidRDefault="0064780D" w:rsidP="0064780D">
      <w:pPr>
        <w:spacing w:before="0" w:after="0" w:line="240" w:lineRule="auto"/>
        <w:rPr>
          <w:rFonts w:ascii="Arial" w:hAnsi="Arial" w:cs="Arial"/>
        </w:rPr>
      </w:pPr>
    </w:p>
    <w:p w:rsidR="0064780D" w:rsidRPr="00EF2A03" w:rsidRDefault="0064780D" w:rsidP="0064780D">
      <w:pPr>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request that the Contractor make any necessary changes to the change order request </w:t>
      </w:r>
      <w:proofErr w:type="gramStart"/>
      <w:r w:rsidRPr="00EF2A03">
        <w:rPr>
          <w:rFonts w:ascii="Arial" w:hAnsi="Arial" w:cs="Arial"/>
        </w:rPr>
        <w:t>as a result</w:t>
      </w:r>
      <w:proofErr w:type="gramEnd"/>
      <w:r w:rsidRPr="00EF2A03">
        <w:rPr>
          <w:rFonts w:ascii="Arial" w:hAnsi="Arial" w:cs="Arial"/>
        </w:rPr>
        <w:t xml:space="preserve"> of findings during the review process.  If no changes are required, the </w:t>
      </w:r>
      <w:r w:rsidR="00AA2EDC" w:rsidRPr="00EF2A03">
        <w:rPr>
          <w:rFonts w:ascii="Arial" w:hAnsi="Arial" w:cs="Arial"/>
        </w:rPr>
        <w:t>PM</w:t>
      </w:r>
      <w:r w:rsidRPr="00EF2A03">
        <w:rPr>
          <w:rFonts w:ascii="Arial" w:hAnsi="Arial" w:cs="Arial"/>
        </w:rPr>
        <w:t xml:space="preserve"> should complete the </w:t>
      </w:r>
      <w:hyperlink r:id="rId127" w:history="1">
        <w:r w:rsidRPr="00EF2A03">
          <w:rPr>
            <w:rStyle w:val="Hyperlink"/>
            <w:rFonts w:ascii="Arial" w:hAnsi="Arial" w:cs="Arial"/>
          </w:rPr>
          <w:t>PCO Reasons and Terms Form</w:t>
        </w:r>
      </w:hyperlink>
      <w:r w:rsidRPr="00EF2A03">
        <w:rPr>
          <w:rFonts w:ascii="Arial" w:hAnsi="Arial" w:cs="Arial"/>
        </w:rPr>
        <w:t xml:space="preserve"> and attach all proper backup.  This information will be submitted to Business Operations fo</w:t>
      </w:r>
      <w:r w:rsidR="00F202F2" w:rsidRPr="00EF2A03">
        <w:rPr>
          <w:rFonts w:ascii="Arial" w:hAnsi="Arial" w:cs="Arial"/>
        </w:rPr>
        <w:t>r signatures and processing</w:t>
      </w:r>
      <w:r w:rsidRPr="00EF2A03">
        <w:rPr>
          <w:rFonts w:ascii="Arial" w:hAnsi="Arial" w:cs="Arial"/>
        </w:rPr>
        <w:t xml:space="preserve">.  </w:t>
      </w:r>
    </w:p>
    <w:p w:rsidR="0064780D" w:rsidRPr="00EF2A03" w:rsidRDefault="0064780D" w:rsidP="0064780D">
      <w:pPr>
        <w:rPr>
          <w:rFonts w:ascii="Arial" w:hAnsi="Arial" w:cs="Arial"/>
        </w:rPr>
      </w:pPr>
      <w:r w:rsidRPr="00EF2A03">
        <w:rPr>
          <w:rFonts w:ascii="Arial" w:hAnsi="Arial" w:cs="Arial"/>
        </w:rPr>
        <w:t>The contractor should not proceed with requested changes until full execution of a CO.</w:t>
      </w:r>
    </w:p>
    <w:p w:rsidR="0064780D" w:rsidRPr="00EF2A03" w:rsidRDefault="00692E5E" w:rsidP="0064780D">
      <w:pPr>
        <w:pStyle w:val="Heading2"/>
        <w:rPr>
          <w:rFonts w:ascii="Arial" w:hAnsi="Arial" w:cs="Arial"/>
        </w:rPr>
      </w:pPr>
      <w:bookmarkStart w:id="60" w:name="_Toc520206383"/>
      <w:r w:rsidRPr="00EF2A03">
        <w:rPr>
          <w:rFonts w:ascii="Arial" w:hAnsi="Arial" w:cs="Arial"/>
        </w:rPr>
        <w:t xml:space="preserve">construction </w:t>
      </w:r>
      <w:r w:rsidR="0064780D" w:rsidRPr="00EF2A03">
        <w:rPr>
          <w:rFonts w:ascii="Arial" w:hAnsi="Arial" w:cs="Arial"/>
        </w:rPr>
        <w:t>aud</w:t>
      </w:r>
      <w:r w:rsidRPr="00EF2A03">
        <w:rPr>
          <w:rFonts w:ascii="Arial" w:hAnsi="Arial" w:cs="Arial"/>
        </w:rPr>
        <w:t>it</w:t>
      </w:r>
      <w:bookmarkEnd w:id="60"/>
    </w:p>
    <w:p w:rsidR="0064780D" w:rsidRPr="00EF2A03" w:rsidRDefault="005D0B04" w:rsidP="00CA79EE">
      <w:pPr>
        <w:rPr>
          <w:rFonts w:ascii="Arial" w:hAnsi="Arial" w:cs="Arial"/>
        </w:rPr>
      </w:pPr>
      <w:r w:rsidRPr="00EF2A03">
        <w:rPr>
          <w:rFonts w:ascii="Arial" w:hAnsi="Arial" w:cs="Arial"/>
        </w:rPr>
        <w:t xml:space="preserve">Currently, no projects under $5M </w:t>
      </w:r>
      <w:proofErr w:type="gramStart"/>
      <w:r w:rsidRPr="00EF2A03">
        <w:rPr>
          <w:rFonts w:ascii="Arial" w:hAnsi="Arial" w:cs="Arial"/>
        </w:rPr>
        <w:t>are audited</w:t>
      </w:r>
      <w:proofErr w:type="gramEnd"/>
      <w:r w:rsidRPr="00EF2A03">
        <w:rPr>
          <w:rFonts w:ascii="Arial" w:hAnsi="Arial" w:cs="Arial"/>
        </w:rPr>
        <w:t xml:space="preserve">. OFMD PM should follow all University guidelines to ensure proper contracting and fiscal management. </w:t>
      </w:r>
      <w:r w:rsidR="00CA79EE" w:rsidRPr="00EF2A03">
        <w:rPr>
          <w:rFonts w:ascii="Arial" w:hAnsi="Arial" w:cs="Arial"/>
        </w:rPr>
        <w:t xml:space="preserve"> </w:t>
      </w:r>
    </w:p>
    <w:p w:rsidR="00CA79EE" w:rsidRPr="00EF2A03" w:rsidRDefault="00CA79EE" w:rsidP="00CA79EE">
      <w:pPr>
        <w:pStyle w:val="Heading2"/>
        <w:rPr>
          <w:rFonts w:ascii="Arial" w:hAnsi="Arial" w:cs="Arial"/>
        </w:rPr>
      </w:pPr>
      <w:bookmarkStart w:id="61" w:name="_Toc520206384"/>
      <w:r w:rsidRPr="00EF2A03">
        <w:rPr>
          <w:rFonts w:ascii="Arial" w:hAnsi="Arial" w:cs="Arial"/>
        </w:rPr>
        <w:t>Approve Payment Requests</w:t>
      </w:r>
      <w:bookmarkEnd w:id="61"/>
    </w:p>
    <w:p w:rsidR="009B7713" w:rsidRPr="00EF2A03" w:rsidRDefault="00CA79EE" w:rsidP="00CA79EE">
      <w:pPr>
        <w:tabs>
          <w:tab w:val="left" w:pos="5040"/>
        </w:tabs>
        <w:rPr>
          <w:rFonts w:ascii="Arial" w:hAnsi="Arial" w:cs="Arial"/>
        </w:rPr>
      </w:pPr>
      <w:r w:rsidRPr="00EF2A03">
        <w:rPr>
          <w:rFonts w:ascii="Arial" w:hAnsi="Arial" w:cs="Arial"/>
        </w:rPr>
        <w:t xml:space="preserve">Contractor payments are submitted </w:t>
      </w:r>
      <w:proofErr w:type="gramStart"/>
      <w:r w:rsidRPr="00EF2A03">
        <w:rPr>
          <w:rFonts w:ascii="Arial" w:hAnsi="Arial" w:cs="Arial"/>
        </w:rPr>
        <w:t>monthly and should be reviewed and approved</w:t>
      </w:r>
      <w:r w:rsidR="009A0A94" w:rsidRPr="00EF2A03">
        <w:rPr>
          <w:rFonts w:ascii="Arial" w:hAnsi="Arial" w:cs="Arial"/>
        </w:rPr>
        <w:t xml:space="preserve"> usi</w:t>
      </w:r>
      <w:r w:rsidR="00745878" w:rsidRPr="00EF2A03">
        <w:rPr>
          <w:rFonts w:ascii="Arial" w:hAnsi="Arial" w:cs="Arial"/>
        </w:rPr>
        <w:t xml:space="preserve">ng the </w:t>
      </w:r>
      <w:hyperlink r:id="rId128" w:history="1">
        <w:r w:rsidR="008D28A6" w:rsidRPr="00EF2A03">
          <w:rPr>
            <w:rStyle w:val="Hyperlink"/>
            <w:rFonts w:ascii="Arial" w:hAnsi="Arial" w:cs="Arial"/>
          </w:rPr>
          <w:t xml:space="preserve">Application </w:t>
        </w:r>
        <w:r w:rsidR="00D65EDE" w:rsidRPr="00EF2A03">
          <w:rPr>
            <w:rStyle w:val="Hyperlink"/>
            <w:rFonts w:ascii="Arial" w:hAnsi="Arial" w:cs="Arial"/>
          </w:rPr>
          <w:t>and Certification for Payment</w:t>
        </w:r>
      </w:hyperlink>
      <w:proofErr w:type="gramEnd"/>
      <w:r w:rsidR="00D65EDE" w:rsidRPr="00EF2A03">
        <w:rPr>
          <w:rFonts w:ascii="Arial" w:hAnsi="Arial" w:cs="Arial"/>
        </w:rPr>
        <w:t xml:space="preserve"> </w:t>
      </w:r>
      <w:r w:rsidR="00692E5E" w:rsidRPr="00EF2A03">
        <w:rPr>
          <w:rFonts w:ascii="Arial" w:hAnsi="Arial" w:cs="Arial"/>
        </w:rPr>
        <w:t xml:space="preserve">completed by the Contractor at the time of the first pay application submittal </w:t>
      </w:r>
      <w:r w:rsidRPr="00EF2A03">
        <w:rPr>
          <w:rFonts w:ascii="Arial" w:hAnsi="Arial" w:cs="Arial"/>
        </w:rPr>
        <w:t>by the contractor.</w:t>
      </w:r>
      <w:r w:rsidR="00692E5E" w:rsidRPr="00EF2A03">
        <w:rPr>
          <w:rFonts w:ascii="Arial" w:hAnsi="Arial" w:cs="Arial"/>
        </w:rPr>
        <w:t xml:space="preserve"> This </w:t>
      </w:r>
      <w:r w:rsidR="008D28A6" w:rsidRPr="00EF2A03">
        <w:rPr>
          <w:rFonts w:ascii="Arial" w:hAnsi="Arial" w:cs="Arial"/>
        </w:rPr>
        <w:t>Pay Application Form</w:t>
      </w:r>
      <w:r w:rsidR="00692E5E" w:rsidRPr="00EF2A03">
        <w:rPr>
          <w:rFonts w:ascii="Arial" w:hAnsi="Arial" w:cs="Arial"/>
        </w:rPr>
        <w:t xml:space="preserve"> </w:t>
      </w:r>
      <w:proofErr w:type="gramStart"/>
      <w:r w:rsidR="00692E5E" w:rsidRPr="00EF2A03">
        <w:rPr>
          <w:rFonts w:ascii="Arial" w:hAnsi="Arial" w:cs="Arial"/>
        </w:rPr>
        <w:t>will be completed</w:t>
      </w:r>
      <w:proofErr w:type="gramEnd"/>
      <w:r w:rsidR="00692E5E" w:rsidRPr="00EF2A03">
        <w:rPr>
          <w:rFonts w:ascii="Arial" w:hAnsi="Arial" w:cs="Arial"/>
        </w:rPr>
        <w:t xml:space="preserve"> by utilizing the Contractor Schedule of Values submitted at the time of bid. </w:t>
      </w:r>
      <w:r w:rsidRPr="00EF2A03">
        <w:rPr>
          <w:rFonts w:ascii="Arial" w:hAnsi="Arial" w:cs="Arial"/>
        </w:rPr>
        <w:t xml:space="preserve">Payment Requests </w:t>
      </w:r>
      <w:proofErr w:type="gramStart"/>
      <w:r w:rsidRPr="00EF2A03">
        <w:rPr>
          <w:rFonts w:ascii="Arial" w:hAnsi="Arial" w:cs="Arial"/>
        </w:rPr>
        <w:t>are first submitted</w:t>
      </w:r>
      <w:proofErr w:type="gramEnd"/>
      <w:r w:rsidRPr="00EF2A03">
        <w:rPr>
          <w:rFonts w:ascii="Arial" w:hAnsi="Arial" w:cs="Arial"/>
        </w:rPr>
        <w:t xml:space="preserve"> to </w:t>
      </w:r>
      <w:r w:rsidR="00692E5E" w:rsidRPr="00EF2A03">
        <w:rPr>
          <w:rFonts w:ascii="Arial" w:hAnsi="Arial" w:cs="Arial"/>
        </w:rPr>
        <w:t>Business Operations</w:t>
      </w:r>
      <w:r w:rsidRPr="00EF2A03">
        <w:rPr>
          <w:rFonts w:ascii="Arial" w:hAnsi="Arial" w:cs="Arial"/>
        </w:rPr>
        <w:t xml:space="preserve"> via mail or email (</w:t>
      </w:r>
      <w:hyperlink r:id="rId129" w:history="1">
        <w:r w:rsidR="0059754E" w:rsidRPr="00EF2A03">
          <w:rPr>
            <w:rStyle w:val="Hyperlink"/>
            <w:rFonts w:ascii="Arial" w:hAnsi="Arial" w:cs="Arial"/>
          </w:rPr>
          <w:t>OFMD</w:t>
        </w:r>
        <w:r w:rsidR="008C69F0" w:rsidRPr="00EF2A03">
          <w:rPr>
            <w:rStyle w:val="Hyperlink"/>
            <w:rFonts w:ascii="Arial" w:hAnsi="Arial" w:cs="Arial"/>
          </w:rPr>
          <w:t>cpinvoices@wustl.edu</w:t>
        </w:r>
      </w:hyperlink>
      <w:r w:rsidRPr="00EF2A03">
        <w:rPr>
          <w:rFonts w:ascii="Arial" w:hAnsi="Arial" w:cs="Arial"/>
        </w:rPr>
        <w:t xml:space="preserve">).  </w:t>
      </w:r>
    </w:p>
    <w:p w:rsidR="00A5017C" w:rsidRPr="00EF2A03" w:rsidRDefault="00A5017C" w:rsidP="00A5017C">
      <w:pPr>
        <w:tabs>
          <w:tab w:val="left" w:pos="5040"/>
        </w:tabs>
        <w:rPr>
          <w:rFonts w:ascii="Arial" w:hAnsi="Arial" w:cs="Arial"/>
        </w:rPr>
      </w:pPr>
      <w:r w:rsidRPr="00EF2A03">
        <w:rPr>
          <w:rFonts w:ascii="Arial" w:hAnsi="Arial" w:cs="Arial"/>
        </w:rPr>
        <w:t xml:space="preserve">Contractors/vendors will email invoices to Business Operations at </w:t>
      </w:r>
      <w:hyperlink r:id="rId130" w:history="1">
        <w:r w:rsidRPr="00EF2A03">
          <w:rPr>
            <w:rStyle w:val="Hyperlink"/>
            <w:rFonts w:ascii="Arial" w:hAnsi="Arial" w:cs="Arial"/>
          </w:rPr>
          <w:t>FMDCPINVOICES@wustl.edu</w:t>
        </w:r>
      </w:hyperlink>
      <w:r w:rsidRPr="00EF2A03">
        <w:rPr>
          <w:rFonts w:ascii="Arial" w:hAnsi="Arial" w:cs="Arial"/>
        </w:rPr>
        <w:t xml:space="preserve">. Business Operations will upload invoices into </w:t>
      </w:r>
      <w:proofErr w:type="spellStart"/>
      <w:r w:rsidRPr="00EF2A03">
        <w:rPr>
          <w:rFonts w:ascii="Arial" w:hAnsi="Arial" w:cs="Arial"/>
        </w:rPr>
        <w:t>PMWeb</w:t>
      </w:r>
      <w:proofErr w:type="spellEnd"/>
      <w:r w:rsidRPr="00EF2A03">
        <w:rPr>
          <w:rFonts w:ascii="Arial" w:hAnsi="Arial" w:cs="Arial"/>
        </w:rPr>
        <w:t xml:space="preserve"> and submit into workflow for routing to the Project Manager (PM) for review and approval.  The PM will receive an email notification from </w:t>
      </w:r>
      <w:proofErr w:type="spellStart"/>
      <w:r w:rsidRPr="00EF2A03">
        <w:rPr>
          <w:rFonts w:ascii="Arial" w:hAnsi="Arial" w:cs="Arial"/>
        </w:rPr>
        <w:t>PMWeb</w:t>
      </w:r>
      <w:proofErr w:type="spellEnd"/>
      <w:r w:rsidRPr="00EF2A03">
        <w:rPr>
          <w:rFonts w:ascii="Arial" w:hAnsi="Arial" w:cs="Arial"/>
        </w:rPr>
        <w:t xml:space="preserve"> of invoices awaiting approval.  Invoices will also appear in the PM’s workflow inbox in </w:t>
      </w:r>
      <w:proofErr w:type="spellStart"/>
      <w:r w:rsidRPr="00EF2A03">
        <w:rPr>
          <w:rFonts w:ascii="Arial" w:hAnsi="Arial" w:cs="Arial"/>
        </w:rPr>
        <w:t>PMWeb</w:t>
      </w:r>
      <w:proofErr w:type="spellEnd"/>
      <w:r w:rsidRPr="00EF2A03">
        <w:rPr>
          <w:rFonts w:ascii="Arial" w:hAnsi="Arial" w:cs="Arial"/>
        </w:rPr>
        <w:t xml:space="preserve">.  The PM can click on the hyperlink in the email to </w:t>
      </w:r>
      <w:proofErr w:type="gramStart"/>
      <w:r w:rsidRPr="00EF2A03">
        <w:rPr>
          <w:rFonts w:ascii="Arial" w:hAnsi="Arial" w:cs="Arial"/>
        </w:rPr>
        <w:t>be routed</w:t>
      </w:r>
      <w:proofErr w:type="gramEnd"/>
      <w:r w:rsidRPr="00EF2A03">
        <w:rPr>
          <w:rFonts w:ascii="Arial" w:hAnsi="Arial" w:cs="Arial"/>
        </w:rPr>
        <w:t xml:space="preserve"> to </w:t>
      </w:r>
      <w:proofErr w:type="spellStart"/>
      <w:r w:rsidRPr="00EF2A03">
        <w:rPr>
          <w:rFonts w:ascii="Arial" w:hAnsi="Arial" w:cs="Arial"/>
        </w:rPr>
        <w:t>PMWeb</w:t>
      </w:r>
      <w:proofErr w:type="spellEnd"/>
      <w:r w:rsidRPr="00EF2A03">
        <w:rPr>
          <w:rFonts w:ascii="Arial" w:hAnsi="Arial" w:cs="Arial"/>
        </w:rPr>
        <w:t xml:space="preserve"> or go to </w:t>
      </w:r>
      <w:hyperlink r:id="rId131" w:history="1">
        <w:r w:rsidRPr="00EF2A03">
          <w:rPr>
            <w:rStyle w:val="Hyperlink"/>
            <w:rFonts w:ascii="Arial" w:hAnsi="Arial" w:cs="Arial"/>
          </w:rPr>
          <w:t>https://wustl.pmweb.com/PMWeb/</w:t>
        </w:r>
      </w:hyperlink>
      <w:r w:rsidRPr="00EF2A03">
        <w:rPr>
          <w:rFonts w:ascii="Arial" w:hAnsi="Arial" w:cs="Arial"/>
        </w:rPr>
        <w:t xml:space="preserve">    and select the invoice from the workflow inbox in the Control Center on the home page.  The PM should review the invoice for accuracy and approve in workflow if all details are correct.  The invoice will route automatically through the workflow into the University’s AIS system and pay out according to the invoice date and payment terms.  Timely approval of workflow requests is important.  </w:t>
      </w:r>
    </w:p>
    <w:p w:rsidR="00A5017C" w:rsidRPr="00EF2A03" w:rsidRDefault="00A5017C" w:rsidP="00A5017C">
      <w:pPr>
        <w:tabs>
          <w:tab w:val="left" w:pos="5040"/>
        </w:tabs>
        <w:rPr>
          <w:rFonts w:ascii="Arial" w:hAnsi="Arial" w:cs="Arial"/>
        </w:rPr>
      </w:pPr>
      <w:r w:rsidRPr="00EF2A03">
        <w:rPr>
          <w:rFonts w:ascii="Arial" w:hAnsi="Arial" w:cs="Arial"/>
        </w:rPr>
        <w:t xml:space="preserve">If the PM does not approve the invoice for any reason, the PM will clearly document the reason for rejection in the Comments box in the workflow and return the invoice in workflow.  This action will return the invoice to Business Operations who will contact the contractor/vendor to discuss the required correction.  The contractor/vendor will resolve the issues with the invoice and submit a corrected </w:t>
      </w:r>
      <w:proofErr w:type="gramStart"/>
      <w:r w:rsidRPr="00EF2A03">
        <w:rPr>
          <w:rFonts w:ascii="Arial" w:hAnsi="Arial" w:cs="Arial"/>
        </w:rPr>
        <w:t>copy which</w:t>
      </w:r>
      <w:proofErr w:type="gramEnd"/>
      <w:r w:rsidRPr="00EF2A03">
        <w:rPr>
          <w:rFonts w:ascii="Arial" w:hAnsi="Arial" w:cs="Arial"/>
        </w:rPr>
        <w:t xml:space="preserve"> will then be re-submitted into workflow by Business Operations.  </w:t>
      </w:r>
    </w:p>
    <w:p w:rsidR="00CA79EE" w:rsidRPr="00EF2A03" w:rsidRDefault="0072554F" w:rsidP="00CA79EE">
      <w:pPr>
        <w:pStyle w:val="Heading2"/>
        <w:rPr>
          <w:rFonts w:ascii="Arial" w:hAnsi="Arial" w:cs="Arial"/>
        </w:rPr>
      </w:pPr>
      <w:bookmarkStart w:id="62" w:name="_Toc520206385"/>
      <w:r w:rsidRPr="00EF2A03">
        <w:rPr>
          <w:rFonts w:ascii="Arial" w:hAnsi="Arial" w:cs="Arial"/>
        </w:rPr>
        <w:lastRenderedPageBreak/>
        <w:t>Project</w:t>
      </w:r>
      <w:r w:rsidR="00CA79EE" w:rsidRPr="00EF2A03">
        <w:rPr>
          <w:rFonts w:ascii="Arial" w:hAnsi="Arial" w:cs="Arial"/>
        </w:rPr>
        <w:t xml:space="preserve"> completion/ punch list management</w:t>
      </w:r>
      <w:bookmarkEnd w:id="62"/>
      <w:r w:rsidR="00CA79EE" w:rsidRPr="00EF2A03">
        <w:rPr>
          <w:rFonts w:ascii="Arial" w:hAnsi="Arial" w:cs="Arial"/>
        </w:rPr>
        <w:tab/>
      </w:r>
      <w:r w:rsidR="00CA79EE" w:rsidRPr="00EF2A03">
        <w:rPr>
          <w:rFonts w:ascii="Arial" w:hAnsi="Arial" w:cs="Arial"/>
        </w:rPr>
        <w:tab/>
      </w:r>
      <w:r w:rsidR="00CA79EE" w:rsidRPr="00EF2A03">
        <w:rPr>
          <w:rFonts w:ascii="Arial" w:hAnsi="Arial" w:cs="Arial"/>
        </w:rPr>
        <w:tab/>
      </w:r>
    </w:p>
    <w:p w:rsidR="00CA79EE" w:rsidRPr="00EF2A03" w:rsidRDefault="009F76A0" w:rsidP="00CA79EE">
      <w:pPr>
        <w:rPr>
          <w:rFonts w:ascii="Arial" w:hAnsi="Arial" w:cs="Arial"/>
        </w:rPr>
      </w:pPr>
      <w:r w:rsidRPr="00EF2A03">
        <w:rPr>
          <w:rFonts w:ascii="Arial" w:hAnsi="Arial" w:cs="Arial"/>
        </w:rPr>
        <w:t xml:space="preserve">During the creation of the project schedule, the </w:t>
      </w:r>
      <w:r w:rsidR="0072554F" w:rsidRPr="00EF2A03">
        <w:rPr>
          <w:rFonts w:ascii="Arial" w:hAnsi="Arial" w:cs="Arial"/>
        </w:rPr>
        <w:t xml:space="preserve">Project </w:t>
      </w:r>
      <w:r w:rsidRPr="00EF2A03">
        <w:rPr>
          <w:rFonts w:ascii="Arial" w:hAnsi="Arial" w:cs="Arial"/>
        </w:rPr>
        <w:t xml:space="preserve">Completion Date will be noted by the </w:t>
      </w:r>
      <w:r w:rsidR="0072554F" w:rsidRPr="00EF2A03">
        <w:rPr>
          <w:rFonts w:ascii="Arial" w:hAnsi="Arial" w:cs="Arial"/>
        </w:rPr>
        <w:t xml:space="preserve">PM or </w:t>
      </w:r>
      <w:r w:rsidRPr="00EF2A03">
        <w:rPr>
          <w:rFonts w:ascii="Arial" w:hAnsi="Arial" w:cs="Arial"/>
        </w:rPr>
        <w:t xml:space="preserve">Contractor. </w:t>
      </w:r>
      <w:r w:rsidR="00A6326B" w:rsidRPr="00EF2A03">
        <w:rPr>
          <w:rFonts w:ascii="Arial" w:hAnsi="Arial" w:cs="Arial"/>
        </w:rPr>
        <w:t xml:space="preserve">For work that requires a substantial completion date to align with warranty period, the PM will identify as part of the project record a work acceptance date and this date </w:t>
      </w:r>
      <w:proofErr w:type="gramStart"/>
      <w:r w:rsidR="00A6326B" w:rsidRPr="00EF2A03">
        <w:rPr>
          <w:rFonts w:ascii="Arial" w:hAnsi="Arial" w:cs="Arial"/>
        </w:rPr>
        <w:t>will be used</w:t>
      </w:r>
      <w:proofErr w:type="gramEnd"/>
      <w:r w:rsidR="00A6326B" w:rsidRPr="00EF2A03">
        <w:rPr>
          <w:rFonts w:ascii="Arial" w:hAnsi="Arial" w:cs="Arial"/>
        </w:rPr>
        <w:t xml:space="preserve"> for definition of warranty terms. </w:t>
      </w:r>
    </w:p>
    <w:p w:rsidR="00CA79EE" w:rsidRPr="00EF2A03" w:rsidRDefault="007739CC" w:rsidP="00CA79EE">
      <w:pPr>
        <w:pStyle w:val="NoSpacing"/>
        <w:rPr>
          <w:rFonts w:ascii="Arial" w:hAnsi="Arial" w:cs="Arial"/>
        </w:rPr>
      </w:pPr>
      <w:r w:rsidRPr="00EF2A03">
        <w:rPr>
          <w:rFonts w:ascii="Arial" w:hAnsi="Arial" w:cs="Arial"/>
        </w:rPr>
        <w:t>For projects utilizing the services of an A/E, t</w:t>
      </w:r>
      <w:r w:rsidR="00CA79EE" w:rsidRPr="00EF2A03">
        <w:rPr>
          <w:rFonts w:ascii="Arial" w:hAnsi="Arial" w:cs="Arial"/>
        </w:rPr>
        <w:t xml:space="preserve">he </w:t>
      </w:r>
      <w:r w:rsidRPr="00EF2A03">
        <w:rPr>
          <w:rFonts w:ascii="Arial" w:hAnsi="Arial" w:cs="Arial"/>
        </w:rPr>
        <w:t xml:space="preserve">A/E is </w:t>
      </w:r>
      <w:r w:rsidR="00CA79EE" w:rsidRPr="00EF2A03">
        <w:rPr>
          <w:rFonts w:ascii="Arial" w:hAnsi="Arial" w:cs="Arial"/>
        </w:rPr>
        <w:t xml:space="preserve">responsible for issuing </w:t>
      </w:r>
      <w:r w:rsidR="0030346C" w:rsidRPr="00EF2A03">
        <w:rPr>
          <w:rFonts w:ascii="Arial" w:hAnsi="Arial" w:cs="Arial"/>
        </w:rPr>
        <w:t>a</w:t>
      </w:r>
      <w:r w:rsidR="00CA79EE" w:rsidRPr="00EF2A03">
        <w:rPr>
          <w:rFonts w:ascii="Arial" w:hAnsi="Arial" w:cs="Arial"/>
        </w:rPr>
        <w:t xml:space="preserve"> Certificate of Substantial Completion for the project.</w:t>
      </w:r>
      <w:r w:rsidRPr="00EF2A03">
        <w:rPr>
          <w:rFonts w:ascii="Arial" w:hAnsi="Arial" w:cs="Arial"/>
        </w:rPr>
        <w:t xml:space="preserve"> For projects where an A/E </w:t>
      </w:r>
      <w:proofErr w:type="gramStart"/>
      <w:r w:rsidRPr="00EF2A03">
        <w:rPr>
          <w:rFonts w:ascii="Arial" w:hAnsi="Arial" w:cs="Arial"/>
        </w:rPr>
        <w:t>is not utilized or required,</w:t>
      </w:r>
      <w:proofErr w:type="gramEnd"/>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is responsible for issuing the </w:t>
      </w:r>
      <w:hyperlink r:id="rId132" w:history="1">
        <w:r w:rsidRPr="00EF2A03">
          <w:rPr>
            <w:rStyle w:val="Hyperlink"/>
            <w:rFonts w:ascii="Arial" w:hAnsi="Arial" w:cs="Arial"/>
          </w:rPr>
          <w:t>WUSM Certificate of Substantial Completion</w:t>
        </w:r>
      </w:hyperlink>
      <w:r w:rsidRPr="00EF2A03">
        <w:rPr>
          <w:rFonts w:ascii="Arial" w:hAnsi="Arial" w:cs="Arial"/>
        </w:rPr>
        <w:t xml:space="preserve"> for the project. T</w:t>
      </w:r>
      <w:r w:rsidR="00CA79EE" w:rsidRPr="00EF2A03">
        <w:rPr>
          <w:rFonts w:ascii="Arial" w:hAnsi="Arial" w:cs="Arial"/>
        </w:rPr>
        <w:t xml:space="preserve">he punch list </w:t>
      </w:r>
      <w:proofErr w:type="gramStart"/>
      <w:r w:rsidR="00CA79EE" w:rsidRPr="00EF2A03">
        <w:rPr>
          <w:rFonts w:ascii="Arial" w:hAnsi="Arial" w:cs="Arial"/>
        </w:rPr>
        <w:t>should be attached</w:t>
      </w:r>
      <w:proofErr w:type="gramEnd"/>
      <w:r w:rsidR="00CA79EE" w:rsidRPr="00EF2A03">
        <w:rPr>
          <w:rFonts w:ascii="Arial" w:hAnsi="Arial" w:cs="Arial"/>
        </w:rPr>
        <w:t xml:space="preserve"> to this certificate and should include a date for which all corrective items should be completed.</w:t>
      </w:r>
    </w:p>
    <w:p w:rsidR="00CA79EE" w:rsidRPr="00EF2A03" w:rsidRDefault="00CA79EE" w:rsidP="00CA79EE">
      <w:pPr>
        <w:pStyle w:val="NoSpacing"/>
        <w:rPr>
          <w:rFonts w:ascii="Arial" w:hAnsi="Arial" w:cs="Arial"/>
        </w:rPr>
      </w:pPr>
    </w:p>
    <w:p w:rsidR="00B63A6E" w:rsidRPr="00EF2A03" w:rsidRDefault="00B63A6E" w:rsidP="00B63A6E">
      <w:pPr>
        <w:pStyle w:val="Heading2"/>
        <w:rPr>
          <w:rFonts w:ascii="Arial" w:hAnsi="Arial" w:cs="Arial"/>
        </w:rPr>
      </w:pPr>
      <w:bookmarkStart w:id="63" w:name="_Toc520206386"/>
      <w:r w:rsidRPr="00EF2A03">
        <w:rPr>
          <w:rFonts w:ascii="Arial" w:hAnsi="Arial" w:cs="Arial"/>
        </w:rPr>
        <w:t>Punch List</w:t>
      </w:r>
      <w:bookmarkEnd w:id="63"/>
    </w:p>
    <w:p w:rsidR="00B63A6E" w:rsidRPr="00EF2A03" w:rsidRDefault="00B63A6E" w:rsidP="00B63A6E">
      <w:pPr>
        <w:tabs>
          <w:tab w:val="left" w:pos="5040"/>
        </w:tabs>
        <w:rPr>
          <w:rFonts w:ascii="Arial" w:hAnsi="Arial" w:cs="Arial"/>
        </w:rPr>
      </w:pPr>
      <w:r w:rsidRPr="00EF2A03">
        <w:rPr>
          <w:rFonts w:ascii="Arial" w:hAnsi="Arial" w:cs="Arial"/>
        </w:rPr>
        <w:t xml:space="preserve">One important item in completing construction is the preparation of a punch list.  The punch list </w:t>
      </w:r>
      <w:proofErr w:type="gramStart"/>
      <w:r w:rsidRPr="00EF2A03">
        <w:rPr>
          <w:rFonts w:ascii="Arial" w:hAnsi="Arial" w:cs="Arial"/>
        </w:rPr>
        <w:t>is commonly understood</w:t>
      </w:r>
      <w:proofErr w:type="gramEnd"/>
      <w:r w:rsidRPr="00EF2A03">
        <w:rPr>
          <w:rFonts w:ascii="Arial" w:hAnsi="Arial" w:cs="Arial"/>
        </w:rPr>
        <w:t xml:space="preserve"> to be a list made near the completion of the construction work indicating items of work that remain unfinished, do not meet quality or quantity requirements as specified or are yet to be performed.  The </w:t>
      </w:r>
      <w:r w:rsidR="009A7C32" w:rsidRPr="00EF2A03">
        <w:rPr>
          <w:rFonts w:ascii="Arial" w:hAnsi="Arial" w:cs="Arial"/>
        </w:rPr>
        <w:t xml:space="preserve">PM or </w:t>
      </w:r>
      <w:r w:rsidRPr="00EF2A03">
        <w:rPr>
          <w:rFonts w:ascii="Arial" w:hAnsi="Arial" w:cs="Arial"/>
        </w:rPr>
        <w:t>contract</w:t>
      </w:r>
      <w:r w:rsidR="009A7C32" w:rsidRPr="00EF2A03">
        <w:rPr>
          <w:rFonts w:ascii="Arial" w:hAnsi="Arial" w:cs="Arial"/>
        </w:rPr>
        <w:t>or</w:t>
      </w:r>
      <w:r w:rsidRPr="00EF2A03">
        <w:rPr>
          <w:rFonts w:ascii="Arial" w:hAnsi="Arial" w:cs="Arial"/>
        </w:rPr>
        <w:t xml:space="preserve"> must resolve all punch list items within 30 days of </w:t>
      </w:r>
      <w:r w:rsidR="009A7C32" w:rsidRPr="00EF2A03">
        <w:rPr>
          <w:rFonts w:ascii="Arial" w:hAnsi="Arial" w:cs="Arial"/>
        </w:rPr>
        <w:t xml:space="preserve">project </w:t>
      </w:r>
      <w:r w:rsidRPr="00EF2A03">
        <w:rPr>
          <w:rFonts w:ascii="Arial" w:hAnsi="Arial" w:cs="Arial"/>
        </w:rPr>
        <w:t>completion.</w:t>
      </w:r>
    </w:p>
    <w:p w:rsidR="00B63A6E" w:rsidRPr="00EF2A03" w:rsidRDefault="00B63A6E" w:rsidP="00B63A6E">
      <w:p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will </w:t>
      </w:r>
      <w:proofErr w:type="gramStart"/>
      <w:r w:rsidRPr="00EF2A03">
        <w:rPr>
          <w:rFonts w:ascii="Arial" w:hAnsi="Arial" w:cs="Arial"/>
        </w:rPr>
        <w:t>plan ahead</w:t>
      </w:r>
      <w:proofErr w:type="gramEnd"/>
      <w:r w:rsidRPr="00EF2A03">
        <w:rPr>
          <w:rFonts w:ascii="Arial" w:hAnsi="Arial" w:cs="Arial"/>
        </w:rPr>
        <w:t xml:space="preserve"> and be fully aware of the specific contractual requirements that relate to punch list items and to </w:t>
      </w:r>
      <w:r w:rsidR="009A7C32" w:rsidRPr="00EF2A03">
        <w:rPr>
          <w:rFonts w:ascii="Arial" w:hAnsi="Arial" w:cs="Arial"/>
        </w:rPr>
        <w:t xml:space="preserve">project </w:t>
      </w:r>
      <w:r w:rsidRPr="00EF2A03">
        <w:rPr>
          <w:rFonts w:ascii="Arial" w:hAnsi="Arial" w:cs="Arial"/>
        </w:rPr>
        <w:t xml:space="preserve">completion as these items are closely related. </w:t>
      </w:r>
    </w:p>
    <w:p w:rsidR="00B63A6E" w:rsidRPr="00EF2A03" w:rsidRDefault="00B63A6E" w:rsidP="00B63A6E">
      <w:p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will assess the overall </w:t>
      </w:r>
      <w:r w:rsidR="002A31D7" w:rsidRPr="00EF2A03">
        <w:rPr>
          <w:rFonts w:ascii="Arial" w:hAnsi="Arial" w:cs="Arial"/>
        </w:rPr>
        <w:t xml:space="preserve">quantity </w:t>
      </w:r>
      <w:r w:rsidRPr="00EF2A03">
        <w:rPr>
          <w:rFonts w:ascii="Arial" w:hAnsi="Arial" w:cs="Arial"/>
        </w:rPr>
        <w:t>of items on the punch list.  If the list is excessive, then there is likelihood that the project is not truly complete.</w:t>
      </w:r>
      <w:r w:rsidR="0088234D" w:rsidRPr="00EF2A03">
        <w:rPr>
          <w:rFonts w:ascii="Arial" w:hAnsi="Arial" w:cs="Arial"/>
        </w:rPr>
        <w:t xml:space="preserve"> The project </w:t>
      </w:r>
      <w:proofErr w:type="gramStart"/>
      <w:r w:rsidR="0088234D" w:rsidRPr="00EF2A03">
        <w:rPr>
          <w:rFonts w:ascii="Arial" w:hAnsi="Arial" w:cs="Arial"/>
        </w:rPr>
        <w:t>may not be closed</w:t>
      </w:r>
      <w:proofErr w:type="gramEnd"/>
      <w:r w:rsidR="0088234D" w:rsidRPr="00EF2A03">
        <w:rPr>
          <w:rFonts w:ascii="Arial" w:hAnsi="Arial" w:cs="Arial"/>
        </w:rPr>
        <w:t xml:space="preserve"> until all issues are resolved.</w:t>
      </w:r>
    </w:p>
    <w:p w:rsidR="003E0D19" w:rsidRPr="00EF2A03" w:rsidRDefault="003E0D19" w:rsidP="003E0D19">
      <w:pPr>
        <w:pStyle w:val="Heading1"/>
        <w:rPr>
          <w:rFonts w:ascii="Arial" w:hAnsi="Arial" w:cs="Arial"/>
        </w:rPr>
      </w:pPr>
      <w:bookmarkStart w:id="64" w:name="_Toc520206387"/>
      <w:r w:rsidRPr="00EF2A03">
        <w:rPr>
          <w:rFonts w:ascii="Arial" w:hAnsi="Arial" w:cs="Arial"/>
        </w:rPr>
        <w:t>Step 7: Activation, transition and closeout</w:t>
      </w:r>
      <w:bookmarkEnd w:id="64"/>
    </w:p>
    <w:p w:rsidR="003E0D19" w:rsidRPr="00EF2A03" w:rsidRDefault="003E0D19" w:rsidP="003E0D19">
      <w:pPr>
        <w:tabs>
          <w:tab w:val="left" w:pos="5040"/>
        </w:tabs>
        <w:jc w:val="center"/>
        <w:rPr>
          <w:rFonts w:ascii="Arial" w:hAnsi="Arial" w:cs="Arial"/>
          <w:b/>
          <w:sz w:val="32"/>
          <w:szCs w:val="32"/>
        </w:rPr>
      </w:pPr>
      <w:r w:rsidRPr="00EF2A03">
        <w:rPr>
          <w:rFonts w:ascii="Arial" w:hAnsi="Arial" w:cs="Arial"/>
          <w:b/>
          <w:noProof/>
          <w:sz w:val="32"/>
          <w:szCs w:val="32"/>
        </w:rPr>
        <w:drawing>
          <wp:inline distT="0" distB="0" distL="0" distR="0" wp14:anchorId="2A9AD8BF" wp14:editId="1179CDF0">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rsidR="003E0D19" w:rsidRPr="00EF2A03" w:rsidRDefault="003E0D19" w:rsidP="003E0D19">
      <w:pPr>
        <w:pStyle w:val="Heading2"/>
        <w:rPr>
          <w:rFonts w:ascii="Arial" w:hAnsi="Arial" w:cs="Arial"/>
        </w:rPr>
      </w:pPr>
      <w:bookmarkStart w:id="65" w:name="_Toc520206388"/>
      <w:r w:rsidRPr="00EF2A03">
        <w:rPr>
          <w:rFonts w:ascii="Arial" w:hAnsi="Arial" w:cs="Arial"/>
        </w:rPr>
        <w:t>Building Transition</w:t>
      </w:r>
      <w:bookmarkEnd w:id="65"/>
    </w:p>
    <w:p w:rsidR="003E0D19" w:rsidRPr="00EF2A03" w:rsidRDefault="003E0D19" w:rsidP="003E0D19">
      <w:pPr>
        <w:tabs>
          <w:tab w:val="left" w:pos="5040"/>
        </w:tabs>
        <w:rPr>
          <w:rFonts w:ascii="Arial" w:hAnsi="Arial" w:cs="Arial"/>
        </w:rPr>
      </w:pPr>
      <w:r w:rsidRPr="00EF2A03">
        <w:rPr>
          <w:rFonts w:ascii="Arial" w:hAnsi="Arial" w:cs="Arial"/>
        </w:rPr>
        <w:t>Activation Activities Include:</w:t>
      </w:r>
    </w:p>
    <w:p w:rsidR="00C0567E" w:rsidRPr="00EF2A03" w:rsidRDefault="00294F4D" w:rsidP="00C0567E">
      <w:pPr>
        <w:pStyle w:val="ListParagraph"/>
        <w:numPr>
          <w:ilvl w:val="0"/>
          <w:numId w:val="31"/>
        </w:numPr>
        <w:tabs>
          <w:tab w:val="left" w:pos="5040"/>
        </w:tabs>
        <w:rPr>
          <w:rFonts w:ascii="Arial" w:hAnsi="Arial" w:cs="Arial"/>
        </w:rPr>
      </w:pPr>
      <w:r w:rsidRPr="00EF2A03">
        <w:rPr>
          <w:rFonts w:ascii="Arial" w:hAnsi="Arial" w:cs="Arial"/>
        </w:rPr>
        <w:lastRenderedPageBreak/>
        <w:t xml:space="preserve">If there is attic stock at the end of the project, the attic stock storage should be coordinated with the Assistant Director of Facilities Engineering.  </w:t>
      </w:r>
    </w:p>
    <w:p w:rsidR="003E0D19"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ensure that a</w:t>
      </w:r>
      <w:r w:rsidR="003E0D19" w:rsidRPr="00EF2A03">
        <w:rPr>
          <w:rFonts w:ascii="Arial" w:hAnsi="Arial" w:cs="Arial"/>
        </w:rPr>
        <w:t xml:space="preserve"> transitional and operational plan is in place with Facilities Operations and the Users</w:t>
      </w:r>
      <w:r w:rsidRPr="00EF2A03">
        <w:rPr>
          <w:rFonts w:ascii="Arial" w:hAnsi="Arial" w:cs="Arial"/>
        </w:rPr>
        <w:t xml:space="preserve">. The operational plan should include project specific dates for </w:t>
      </w:r>
      <w:r w:rsidR="00E5640B" w:rsidRPr="00EF2A03">
        <w:rPr>
          <w:rFonts w:ascii="Arial" w:hAnsi="Arial" w:cs="Arial"/>
        </w:rPr>
        <w:t xml:space="preserve">project </w:t>
      </w:r>
      <w:r w:rsidRPr="00EF2A03">
        <w:rPr>
          <w:rFonts w:ascii="Arial" w:hAnsi="Arial" w:cs="Arial"/>
        </w:rPr>
        <w:t>completion and occupancy.</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confirm that all fire, life and safety requirements have been met (Contractor to call for Building and Fire Inspections) by obtaining copies of occupancy permits or sign off from AHJ’s as applicable.</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confirm that all building systems have been tested and commissioned and that Facilities Operations has received copies of all final commissioning reports</w:t>
      </w:r>
      <w:r w:rsidR="00E5640B" w:rsidRPr="00EF2A03">
        <w:rPr>
          <w:rFonts w:ascii="Arial" w:hAnsi="Arial" w:cs="Arial"/>
        </w:rPr>
        <w:t>, as applicable.</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responsible for scheduling building systems equipment training </w:t>
      </w:r>
      <w:r w:rsidR="00E5640B" w:rsidRPr="00EF2A03">
        <w:rPr>
          <w:rFonts w:ascii="Arial" w:hAnsi="Arial" w:cs="Arial"/>
        </w:rPr>
        <w:t>and coordinating it</w:t>
      </w:r>
      <w:r w:rsidRPr="00EF2A03">
        <w:rPr>
          <w:rFonts w:ascii="Arial" w:hAnsi="Arial" w:cs="Arial"/>
        </w:rPr>
        <w:t xml:space="preserve"> with the Contractor, Facilities Operations and the Users</w:t>
      </w:r>
      <w:r w:rsidR="00E5640B" w:rsidRPr="00EF2A03">
        <w:rPr>
          <w:rFonts w:ascii="Arial" w:hAnsi="Arial" w:cs="Arial"/>
        </w:rPr>
        <w:t>, as applicable.</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confirm that all IT communication services have been established (</w:t>
      </w:r>
      <w:r w:rsidR="00E5640B" w:rsidRPr="00EF2A03">
        <w:rPr>
          <w:rFonts w:ascii="Arial" w:hAnsi="Arial" w:cs="Arial"/>
        </w:rPr>
        <w:t>WU IT</w:t>
      </w:r>
      <w:r w:rsidRPr="00EF2A03">
        <w:rPr>
          <w:rFonts w:ascii="Arial" w:hAnsi="Arial" w:cs="Arial"/>
        </w:rPr>
        <w:t xml:space="preserve"> </w:t>
      </w:r>
      <w:r w:rsidR="00A361A0" w:rsidRPr="00EF2A03">
        <w:rPr>
          <w:rFonts w:ascii="Arial" w:hAnsi="Arial" w:cs="Arial"/>
        </w:rPr>
        <w:t xml:space="preserve">(including A/V) </w:t>
      </w:r>
      <w:r w:rsidRPr="00EF2A03">
        <w:rPr>
          <w:rFonts w:ascii="Arial" w:hAnsi="Arial" w:cs="Arial"/>
        </w:rPr>
        <w:t>and TFC)</w:t>
      </w:r>
      <w:r w:rsidR="00E5640B" w:rsidRPr="00EF2A03">
        <w:rPr>
          <w:rFonts w:ascii="Arial" w:hAnsi="Arial" w:cs="Arial"/>
        </w:rPr>
        <w:t>, as applicable.</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confirm that all locks are installed, keys have been delivered to users, and </w:t>
      </w:r>
      <w:proofErr w:type="gramStart"/>
      <w:r w:rsidRPr="00EF2A03">
        <w:rPr>
          <w:rFonts w:ascii="Arial" w:hAnsi="Arial" w:cs="Arial"/>
        </w:rPr>
        <w:t xml:space="preserve">access control has been initiated by </w:t>
      </w:r>
      <w:r w:rsidR="00E5640B" w:rsidRPr="00EF2A03">
        <w:rPr>
          <w:rFonts w:ascii="Arial" w:hAnsi="Arial" w:cs="Arial"/>
        </w:rPr>
        <w:t xml:space="preserve">Central Operations &amp; </w:t>
      </w:r>
      <w:r w:rsidRPr="00EF2A03">
        <w:rPr>
          <w:rFonts w:ascii="Arial" w:hAnsi="Arial" w:cs="Arial"/>
        </w:rPr>
        <w:t>Services</w:t>
      </w:r>
      <w:proofErr w:type="gramEnd"/>
      <w:r w:rsidR="00E5640B" w:rsidRPr="00EF2A03">
        <w:rPr>
          <w:rFonts w:ascii="Arial" w:hAnsi="Arial" w:cs="Arial"/>
        </w:rPr>
        <w:t>, as applicable.</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E5640B" w:rsidRPr="00EF2A03">
        <w:rPr>
          <w:rFonts w:ascii="Arial" w:hAnsi="Arial" w:cs="Arial"/>
        </w:rPr>
        <w:t>PM</w:t>
      </w:r>
      <w:r w:rsidRPr="00EF2A03">
        <w:rPr>
          <w:rFonts w:ascii="Arial" w:hAnsi="Arial" w:cs="Arial"/>
        </w:rPr>
        <w:t xml:space="preserve"> should ensure that all wayfinding and Room ID signage </w:t>
      </w:r>
      <w:proofErr w:type="gramStart"/>
      <w:r w:rsidRPr="00EF2A03">
        <w:rPr>
          <w:rFonts w:ascii="Arial" w:hAnsi="Arial" w:cs="Arial"/>
        </w:rPr>
        <w:t>is installed</w:t>
      </w:r>
      <w:proofErr w:type="gramEnd"/>
      <w:r w:rsidRPr="00EF2A03">
        <w:rPr>
          <w:rFonts w:ascii="Arial" w:hAnsi="Arial" w:cs="Arial"/>
        </w:rPr>
        <w:t xml:space="preserve"> prior to occupancy.</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coordinate with Resource Management to ensure that all furniture </w:t>
      </w:r>
      <w:proofErr w:type="gramStart"/>
      <w:r w:rsidRPr="00EF2A03">
        <w:rPr>
          <w:rFonts w:ascii="Arial" w:hAnsi="Arial" w:cs="Arial"/>
        </w:rPr>
        <w:t>has been delivered and installed</w:t>
      </w:r>
      <w:proofErr w:type="gramEnd"/>
      <w:r w:rsidRPr="00EF2A03">
        <w:rPr>
          <w:rFonts w:ascii="Arial" w:hAnsi="Arial" w:cs="Arial"/>
        </w:rPr>
        <w:t xml:space="preserve">.  Resource Management should complete and </w:t>
      </w:r>
      <w:proofErr w:type="spellStart"/>
      <w:r w:rsidRPr="00EF2A03">
        <w:rPr>
          <w:rFonts w:ascii="Arial" w:hAnsi="Arial" w:cs="Arial"/>
        </w:rPr>
        <w:t>punchlist</w:t>
      </w:r>
      <w:proofErr w:type="spellEnd"/>
      <w:r w:rsidRPr="00EF2A03">
        <w:rPr>
          <w:rFonts w:ascii="Arial" w:hAnsi="Arial" w:cs="Arial"/>
        </w:rPr>
        <w:t xml:space="preserve"> walk through with the Furniture Vendor to confirm all systems </w:t>
      </w:r>
      <w:proofErr w:type="gramStart"/>
      <w:r w:rsidRPr="00EF2A03">
        <w:rPr>
          <w:rFonts w:ascii="Arial" w:hAnsi="Arial" w:cs="Arial"/>
        </w:rPr>
        <w:t>are installed</w:t>
      </w:r>
      <w:proofErr w:type="gramEnd"/>
      <w:r w:rsidRPr="00EF2A03">
        <w:rPr>
          <w:rFonts w:ascii="Arial" w:hAnsi="Arial" w:cs="Arial"/>
        </w:rPr>
        <w:t xml:space="preserve"> and function as designed and that there are no damaged components.</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E5640B" w:rsidRPr="00EF2A03">
        <w:rPr>
          <w:rFonts w:ascii="Arial" w:hAnsi="Arial" w:cs="Arial"/>
        </w:rPr>
        <w:t>PM</w:t>
      </w:r>
      <w:r w:rsidRPr="00EF2A03">
        <w:rPr>
          <w:rFonts w:ascii="Arial" w:hAnsi="Arial" w:cs="Arial"/>
        </w:rPr>
        <w:t xml:space="preserve"> is responsible for move </w:t>
      </w:r>
      <w:r w:rsidR="00E5640B" w:rsidRPr="00EF2A03">
        <w:rPr>
          <w:rFonts w:ascii="Arial" w:hAnsi="Arial" w:cs="Arial"/>
        </w:rPr>
        <w:t>p</w:t>
      </w:r>
      <w:r w:rsidRPr="00EF2A03">
        <w:rPr>
          <w:rFonts w:ascii="Arial" w:hAnsi="Arial" w:cs="Arial"/>
        </w:rPr>
        <w:t xml:space="preserve">lanning with User Groups.  </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responsible for completing the </w:t>
      </w:r>
      <w:hyperlink r:id="rId138" w:history="1">
        <w:r w:rsidR="00E5640B" w:rsidRPr="00EF2A03">
          <w:rPr>
            <w:rStyle w:val="Hyperlink"/>
            <w:rFonts w:ascii="Arial" w:hAnsi="Arial" w:cs="Arial"/>
          </w:rPr>
          <w:t xml:space="preserve">Close </w:t>
        </w:r>
        <w:proofErr w:type="gramStart"/>
        <w:r w:rsidR="00E5640B" w:rsidRPr="00EF2A03">
          <w:rPr>
            <w:rStyle w:val="Hyperlink"/>
            <w:rFonts w:ascii="Arial" w:hAnsi="Arial" w:cs="Arial"/>
          </w:rPr>
          <w:t>Out</w:t>
        </w:r>
        <w:proofErr w:type="gramEnd"/>
        <w:r w:rsidR="00E5640B" w:rsidRPr="00EF2A03">
          <w:rPr>
            <w:rStyle w:val="Hyperlink"/>
            <w:rFonts w:ascii="Arial" w:hAnsi="Arial" w:cs="Arial"/>
          </w:rPr>
          <w:t xml:space="preserve"> Checklist</w:t>
        </w:r>
      </w:hyperlink>
      <w:r w:rsidRPr="00EF2A03">
        <w:rPr>
          <w:rFonts w:ascii="Arial" w:hAnsi="Arial" w:cs="Arial"/>
        </w:rPr>
        <w:t xml:space="preserve"> at the end of each project.</w:t>
      </w:r>
    </w:p>
    <w:p w:rsidR="005E686C" w:rsidRPr="00EF2A03" w:rsidRDefault="005E686C" w:rsidP="003E0D19">
      <w:pPr>
        <w:pStyle w:val="ListParagraph"/>
        <w:tabs>
          <w:tab w:val="left" w:pos="5040"/>
        </w:tabs>
        <w:rPr>
          <w:rFonts w:ascii="Arial" w:hAnsi="Arial" w:cs="Arial"/>
        </w:rPr>
      </w:pPr>
    </w:p>
    <w:p w:rsidR="005E686C" w:rsidRPr="00EF2A03" w:rsidRDefault="005E686C" w:rsidP="00C06A4F">
      <w:pPr>
        <w:pStyle w:val="ListParagraph"/>
        <w:numPr>
          <w:ilvl w:val="0"/>
          <w:numId w:val="43"/>
        </w:numPr>
        <w:tabs>
          <w:tab w:val="left" w:pos="5040"/>
        </w:tabs>
        <w:rPr>
          <w:rFonts w:ascii="Arial" w:hAnsi="Arial" w:cs="Arial"/>
        </w:rPr>
      </w:pPr>
      <w:r w:rsidRPr="00EF2A03">
        <w:rPr>
          <w:rFonts w:ascii="Arial" w:hAnsi="Arial" w:cs="Arial"/>
          <w:b/>
        </w:rPr>
        <w:t>Department/Customer Training</w:t>
      </w:r>
      <w:r w:rsidRPr="00EF2A03">
        <w:rPr>
          <w:rFonts w:ascii="Arial" w:hAnsi="Arial" w:cs="Arial"/>
        </w:rPr>
        <w:t>:</w:t>
      </w:r>
    </w:p>
    <w:p w:rsidR="005E686C" w:rsidRPr="00EF2A03" w:rsidRDefault="005E686C" w:rsidP="005E686C">
      <w:pPr>
        <w:tabs>
          <w:tab w:val="left" w:pos="5040"/>
        </w:tabs>
        <w:ind w:left="720"/>
        <w:rPr>
          <w:rFonts w:ascii="Arial" w:hAnsi="Arial" w:cs="Arial"/>
        </w:rPr>
      </w:pPr>
      <w:r w:rsidRPr="00EF2A03">
        <w:rPr>
          <w:rFonts w:ascii="Arial" w:hAnsi="Arial" w:cs="Arial"/>
        </w:rPr>
        <w:t>In the event of new equipment install</w:t>
      </w:r>
      <w:r w:rsidR="00C818D2" w:rsidRPr="00EF2A03">
        <w:rPr>
          <w:rFonts w:ascii="Arial" w:hAnsi="Arial" w:cs="Arial"/>
        </w:rPr>
        <w:t>ation</w:t>
      </w:r>
      <w:r w:rsidR="00E40541" w:rsidRPr="00EF2A03">
        <w:rPr>
          <w:rFonts w:ascii="Arial" w:hAnsi="Arial" w:cs="Arial"/>
        </w:rPr>
        <w:t xml:space="preserve"> in the project</w:t>
      </w:r>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w:t>
      </w:r>
      <w:r w:rsidR="00E40541" w:rsidRPr="00EF2A03">
        <w:rPr>
          <w:rFonts w:ascii="Arial" w:hAnsi="Arial" w:cs="Arial"/>
        </w:rPr>
        <w:t xml:space="preserve">or User Rep. </w:t>
      </w:r>
      <w:r w:rsidRPr="00EF2A03">
        <w:rPr>
          <w:rFonts w:ascii="Arial" w:hAnsi="Arial" w:cs="Arial"/>
        </w:rPr>
        <w:t xml:space="preserve">will ensure the </w:t>
      </w:r>
      <w:r w:rsidR="00E40541" w:rsidRPr="00EF2A03">
        <w:rPr>
          <w:rFonts w:ascii="Arial" w:hAnsi="Arial" w:cs="Arial"/>
        </w:rPr>
        <w:t xml:space="preserve">vendor </w:t>
      </w:r>
      <w:r w:rsidR="00C818D2" w:rsidRPr="00EF2A03">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Pr="00EF2A03" w:rsidRDefault="003E0D19" w:rsidP="00C06A4F">
      <w:pPr>
        <w:pStyle w:val="ListParagraph"/>
        <w:numPr>
          <w:ilvl w:val="0"/>
          <w:numId w:val="43"/>
        </w:numPr>
        <w:tabs>
          <w:tab w:val="left" w:pos="5040"/>
        </w:tabs>
        <w:rPr>
          <w:rFonts w:ascii="Arial" w:hAnsi="Arial" w:cs="Arial"/>
        </w:rPr>
      </w:pPr>
      <w:r w:rsidRPr="00EF2A03">
        <w:rPr>
          <w:rFonts w:ascii="Arial" w:hAnsi="Arial" w:cs="Arial"/>
          <w:b/>
        </w:rPr>
        <w:t>Receipt and Acceptance of Contractor Test and Balance Report:</w:t>
      </w:r>
      <w:r w:rsidRPr="00EF2A03">
        <w:rPr>
          <w:rFonts w:ascii="Arial" w:hAnsi="Arial" w:cs="Arial"/>
        </w:rPr>
        <w:t xml:space="preserve"> </w:t>
      </w:r>
    </w:p>
    <w:p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Prior to project completion,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w:t>
      </w:r>
      <w:r w:rsidRPr="00EF2A03">
        <w:rPr>
          <w:rFonts w:ascii="Arial" w:hAnsi="Arial" w:cs="Arial"/>
        </w:rPr>
        <w:t xml:space="preserve">discuss with the Contractor and Test and Balance subcontractor </w:t>
      </w:r>
      <w:r w:rsidR="00C818D2" w:rsidRPr="00EF2A03">
        <w:rPr>
          <w:rFonts w:ascii="Arial" w:hAnsi="Arial" w:cs="Arial"/>
        </w:rPr>
        <w:t xml:space="preserve">(and Commissioning Agent, if applicable) </w:t>
      </w:r>
      <w:r w:rsidRPr="00EF2A03">
        <w:rPr>
          <w:rFonts w:ascii="Arial" w:hAnsi="Arial" w:cs="Arial"/>
        </w:rPr>
        <w:t xml:space="preserve">the timing for receipt of the Test and Balance report.  </w:t>
      </w:r>
      <w:r w:rsidR="00C818D2" w:rsidRPr="00EF2A03">
        <w:rPr>
          <w:rFonts w:ascii="Arial" w:hAnsi="Arial" w:cs="Arial"/>
        </w:rPr>
        <w:t xml:space="preserve">This report </w:t>
      </w:r>
      <w:proofErr w:type="gramStart"/>
      <w:r w:rsidR="00C818D2" w:rsidRPr="00EF2A03">
        <w:rPr>
          <w:rFonts w:ascii="Arial" w:hAnsi="Arial" w:cs="Arial"/>
        </w:rPr>
        <w:t>must</w:t>
      </w:r>
      <w:r w:rsidRPr="00EF2A03">
        <w:rPr>
          <w:rFonts w:ascii="Arial" w:hAnsi="Arial" w:cs="Arial"/>
        </w:rPr>
        <w:t xml:space="preserve"> be completed </w:t>
      </w:r>
      <w:r w:rsidR="00C818D2" w:rsidRPr="00EF2A03">
        <w:rPr>
          <w:rFonts w:ascii="Arial" w:hAnsi="Arial" w:cs="Arial"/>
        </w:rPr>
        <w:t xml:space="preserve">prior to occupancy </w:t>
      </w:r>
      <w:r w:rsidRPr="00EF2A03">
        <w:rPr>
          <w:rFonts w:ascii="Arial" w:hAnsi="Arial" w:cs="Arial"/>
        </w:rPr>
        <w:t xml:space="preserve">and turned over to Facility Operations </w:t>
      </w:r>
      <w:r w:rsidR="00C009AD" w:rsidRPr="00EF2A03">
        <w:rPr>
          <w:rFonts w:ascii="Arial" w:hAnsi="Arial" w:cs="Arial"/>
        </w:rPr>
        <w:t>staff for use</w:t>
      </w:r>
      <w:proofErr w:type="gramEnd"/>
      <w:r w:rsidR="00C009AD" w:rsidRPr="00EF2A03">
        <w:rPr>
          <w:rFonts w:ascii="Arial" w:hAnsi="Arial" w:cs="Arial"/>
        </w:rPr>
        <w:t>.</w:t>
      </w:r>
    </w:p>
    <w:p w:rsidR="003E0D19" w:rsidRPr="00EF2A03" w:rsidRDefault="003E0D19" w:rsidP="003E0D19">
      <w:pPr>
        <w:pStyle w:val="ListParagraph"/>
        <w:tabs>
          <w:tab w:val="left" w:pos="5040"/>
        </w:tabs>
        <w:rPr>
          <w:rFonts w:ascii="Arial" w:hAnsi="Arial" w:cs="Arial"/>
        </w:rPr>
      </w:pPr>
    </w:p>
    <w:p w:rsidR="003E0D19" w:rsidRPr="00EF2A03" w:rsidRDefault="003E0D19" w:rsidP="00C06A4F">
      <w:pPr>
        <w:pStyle w:val="ListParagraph"/>
        <w:numPr>
          <w:ilvl w:val="0"/>
          <w:numId w:val="43"/>
        </w:numPr>
        <w:tabs>
          <w:tab w:val="left" w:pos="5040"/>
        </w:tabs>
        <w:rPr>
          <w:rFonts w:ascii="Arial" w:hAnsi="Arial" w:cs="Arial"/>
          <w:b/>
        </w:rPr>
      </w:pPr>
      <w:r w:rsidRPr="00EF2A03">
        <w:rPr>
          <w:rFonts w:ascii="Arial" w:hAnsi="Arial" w:cs="Arial"/>
          <w:b/>
        </w:rPr>
        <w:t>Orientation with Custodial, EHS, Protective Services, Department Moving In:</w:t>
      </w:r>
    </w:p>
    <w:p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The </w:t>
      </w:r>
      <w:r w:rsidR="00B544D5" w:rsidRPr="00EF2A03">
        <w:rPr>
          <w:rFonts w:ascii="Arial" w:hAnsi="Arial" w:cs="Arial"/>
        </w:rPr>
        <w:t xml:space="preserve">PM </w:t>
      </w:r>
      <w:r w:rsidR="004D4209" w:rsidRPr="00EF2A03">
        <w:rPr>
          <w:rFonts w:ascii="Arial" w:hAnsi="Arial" w:cs="Arial"/>
        </w:rPr>
        <w:t>will be responsible for coordinating</w:t>
      </w:r>
      <w:r w:rsidRPr="00EF2A03">
        <w:rPr>
          <w:rFonts w:ascii="Arial" w:hAnsi="Arial" w:cs="Arial"/>
        </w:rPr>
        <w:t xml:space="preserve"> </w:t>
      </w:r>
      <w:r w:rsidRPr="00EF2A03">
        <w:rPr>
          <w:rFonts w:ascii="Arial" w:hAnsi="Arial" w:cs="Arial"/>
          <w:b/>
        </w:rPr>
        <w:t>Custodial Services</w:t>
      </w:r>
      <w:r w:rsidRPr="00EF2A03">
        <w:rPr>
          <w:rFonts w:ascii="Arial" w:hAnsi="Arial" w:cs="Arial"/>
        </w:rPr>
        <w:t xml:space="preserve"> </w:t>
      </w:r>
      <w:r w:rsidR="004D4209" w:rsidRPr="00EF2A03">
        <w:rPr>
          <w:rFonts w:ascii="Arial" w:hAnsi="Arial" w:cs="Arial"/>
        </w:rPr>
        <w:t xml:space="preserve">with the Assistant Director of Custodial Services, including </w:t>
      </w:r>
      <w:r w:rsidR="00A22FA1" w:rsidRPr="00EF2A03">
        <w:rPr>
          <w:rFonts w:ascii="Arial" w:hAnsi="Arial" w:cs="Arial"/>
        </w:rPr>
        <w:t>restroom/break area/lactation room dispensers</w:t>
      </w:r>
      <w:r w:rsidR="004D4209" w:rsidRPr="00EF2A03">
        <w:rPr>
          <w:rFonts w:ascii="Arial" w:hAnsi="Arial" w:cs="Arial"/>
        </w:rPr>
        <w:t xml:space="preserve"> if they</w:t>
      </w:r>
      <w:r w:rsidR="00A22FA1" w:rsidRPr="00EF2A03">
        <w:rPr>
          <w:rFonts w:ascii="Arial" w:hAnsi="Arial" w:cs="Arial"/>
        </w:rPr>
        <w:t xml:space="preserve"> </w:t>
      </w:r>
      <w:r w:rsidRPr="00EF2A03">
        <w:rPr>
          <w:rFonts w:ascii="Arial" w:hAnsi="Arial" w:cs="Arial"/>
        </w:rPr>
        <w:t>have not already been provided</w:t>
      </w:r>
      <w:r w:rsidR="004D4209" w:rsidRPr="00EF2A03">
        <w:rPr>
          <w:rFonts w:ascii="Arial" w:hAnsi="Arial" w:cs="Arial"/>
        </w:rPr>
        <w:t xml:space="preserve"> (as applicable). </w:t>
      </w:r>
      <w:r w:rsidRPr="00EF2A03">
        <w:rPr>
          <w:rFonts w:ascii="Arial" w:hAnsi="Arial" w:cs="Arial"/>
        </w:rPr>
        <w:t>Location of each dispenser is to be agreed upon with the users and custodial for service access.</w:t>
      </w:r>
    </w:p>
    <w:p w:rsidR="003E0D19" w:rsidRPr="00EF2A03" w:rsidRDefault="003E0D19" w:rsidP="003E0D19">
      <w:pPr>
        <w:pStyle w:val="ListParagraph"/>
        <w:tabs>
          <w:tab w:val="left" w:pos="5040"/>
        </w:tabs>
        <w:rPr>
          <w:rFonts w:ascii="Arial" w:hAnsi="Arial" w:cs="Arial"/>
        </w:rPr>
      </w:pPr>
    </w:p>
    <w:p w:rsidR="003E0D19" w:rsidRPr="00EF2A03" w:rsidRDefault="00CD6109" w:rsidP="003E0D19">
      <w:pPr>
        <w:pStyle w:val="ListParagraph"/>
        <w:tabs>
          <w:tab w:val="left" w:pos="5040"/>
        </w:tabs>
        <w:rPr>
          <w:rFonts w:ascii="Arial" w:hAnsi="Arial" w:cs="Arial"/>
        </w:rPr>
      </w:pPr>
      <w:r w:rsidRPr="00EF2A03">
        <w:rPr>
          <w:rFonts w:ascii="Arial" w:hAnsi="Arial" w:cs="Arial"/>
        </w:rPr>
        <w:t xml:space="preserve">The </w:t>
      </w:r>
      <w:r w:rsidR="00136C6E" w:rsidRPr="00EF2A03">
        <w:rPr>
          <w:rFonts w:ascii="Arial" w:hAnsi="Arial" w:cs="Arial"/>
        </w:rPr>
        <w:t xml:space="preserve">PM should </w:t>
      </w:r>
      <w:r w:rsidR="003E0D19" w:rsidRPr="00EF2A03">
        <w:rPr>
          <w:rFonts w:ascii="Arial" w:hAnsi="Arial" w:cs="Arial"/>
        </w:rPr>
        <w:t xml:space="preserve">provide a floor plan </w:t>
      </w:r>
      <w:r w:rsidR="00A22FA1" w:rsidRPr="00EF2A03">
        <w:rPr>
          <w:rFonts w:ascii="Arial" w:hAnsi="Arial" w:cs="Arial"/>
        </w:rPr>
        <w:t xml:space="preserve">and any care instructions </w:t>
      </w:r>
      <w:r w:rsidR="003E0D19" w:rsidRPr="00EF2A03">
        <w:rPr>
          <w:rFonts w:ascii="Arial" w:hAnsi="Arial" w:cs="Arial"/>
        </w:rPr>
        <w:t xml:space="preserve">of the area for custodial service orientation.  </w:t>
      </w:r>
      <w:r w:rsidR="00C009AD" w:rsidRPr="00EF2A03">
        <w:rPr>
          <w:rFonts w:ascii="Arial" w:hAnsi="Arial" w:cs="Arial"/>
        </w:rPr>
        <w:t xml:space="preserve">Align service needs with established </w:t>
      </w:r>
      <w:hyperlink r:id="rId139" w:history="1">
        <w:r w:rsidR="00C009AD" w:rsidRPr="00EF2A03">
          <w:rPr>
            <w:rStyle w:val="Hyperlink"/>
            <w:rFonts w:ascii="Arial" w:hAnsi="Arial" w:cs="Arial"/>
          </w:rPr>
          <w:t>service levels</w:t>
        </w:r>
      </w:hyperlink>
      <w:r w:rsidR="00C009AD" w:rsidRPr="00EF2A03">
        <w:rPr>
          <w:rFonts w:ascii="Arial" w:hAnsi="Arial" w:cs="Arial"/>
        </w:rPr>
        <w:t xml:space="preserve"> and time staffing assignments with occupancy dates. </w:t>
      </w:r>
      <w:r w:rsidR="003E0D19" w:rsidRPr="00EF2A03">
        <w:rPr>
          <w:rFonts w:ascii="Arial" w:hAnsi="Arial" w:cs="Arial"/>
        </w:rPr>
        <w:t xml:space="preserve">Determine access by keys or otherwise and make provisions as </w:t>
      </w:r>
      <w:r w:rsidR="00C009AD" w:rsidRPr="00EF2A03">
        <w:rPr>
          <w:rFonts w:ascii="Arial" w:hAnsi="Arial" w:cs="Arial"/>
        </w:rPr>
        <w:t>needed</w:t>
      </w:r>
      <w:r w:rsidR="003E0D19" w:rsidRPr="00EF2A03">
        <w:rPr>
          <w:rFonts w:ascii="Arial" w:hAnsi="Arial" w:cs="Arial"/>
        </w:rPr>
        <w:t>.</w:t>
      </w:r>
    </w:p>
    <w:p w:rsidR="00C009AD" w:rsidRPr="00EF2A03" w:rsidRDefault="00C009AD" w:rsidP="003E0D19">
      <w:pPr>
        <w:pStyle w:val="ListParagraph"/>
        <w:tabs>
          <w:tab w:val="left" w:pos="5040"/>
        </w:tabs>
        <w:rPr>
          <w:rFonts w:ascii="Arial" w:hAnsi="Arial" w:cs="Arial"/>
        </w:rPr>
      </w:pPr>
    </w:p>
    <w:p w:rsidR="00DF3480" w:rsidRPr="00EF2A03" w:rsidRDefault="003E0D19" w:rsidP="008B7635">
      <w:pPr>
        <w:pStyle w:val="ListParagraph"/>
        <w:numPr>
          <w:ilvl w:val="0"/>
          <w:numId w:val="43"/>
        </w:numPr>
        <w:tabs>
          <w:tab w:val="left" w:pos="5040"/>
        </w:tabs>
        <w:rPr>
          <w:rFonts w:ascii="Arial" w:hAnsi="Arial" w:cs="Arial"/>
        </w:rPr>
      </w:pPr>
      <w:r w:rsidRPr="00EF2A03">
        <w:rPr>
          <w:rFonts w:ascii="Arial" w:hAnsi="Arial" w:cs="Arial"/>
          <w:b/>
        </w:rPr>
        <w:t>Environmental Health and Safety (EHS</w:t>
      </w:r>
      <w:r w:rsidRPr="00EF2A03">
        <w:rPr>
          <w:rFonts w:ascii="Arial" w:hAnsi="Arial" w:cs="Arial"/>
        </w:rPr>
        <w:t xml:space="preserve">) </w:t>
      </w:r>
    </w:p>
    <w:p w:rsidR="00DF3480" w:rsidRPr="00EF2A03" w:rsidRDefault="00DF3480" w:rsidP="003E0D19">
      <w:pPr>
        <w:pStyle w:val="ListParagraph"/>
        <w:tabs>
          <w:tab w:val="left" w:pos="5040"/>
        </w:tabs>
        <w:rPr>
          <w:rFonts w:ascii="Arial" w:hAnsi="Arial" w:cs="Arial"/>
        </w:rPr>
      </w:pPr>
      <w:r w:rsidRPr="00EF2A03">
        <w:rPr>
          <w:rFonts w:ascii="Arial" w:hAnsi="Arial" w:cs="Arial"/>
        </w:rPr>
        <w:t xml:space="preserve">At the start of all renovations, the PM should contact EHS to evaluate whether asbestos abatement is required through review of asbestos surveys/records. If asbestos is present, protection and coordination of removal occur with approved vendors and work is included in project scope. </w:t>
      </w:r>
    </w:p>
    <w:p w:rsidR="00DF3480" w:rsidRPr="00EF2A03" w:rsidRDefault="00DF3480" w:rsidP="003E0D19">
      <w:pPr>
        <w:pStyle w:val="ListParagraph"/>
        <w:tabs>
          <w:tab w:val="left" w:pos="5040"/>
        </w:tabs>
        <w:rPr>
          <w:rFonts w:ascii="Arial" w:hAnsi="Arial" w:cs="Arial"/>
        </w:rPr>
      </w:pPr>
    </w:p>
    <w:p w:rsidR="003E0D19" w:rsidRPr="00EF2A03" w:rsidRDefault="00DF3480" w:rsidP="003E0D19">
      <w:pPr>
        <w:pStyle w:val="ListParagraph"/>
        <w:tabs>
          <w:tab w:val="left" w:pos="5040"/>
        </w:tabs>
        <w:rPr>
          <w:rFonts w:ascii="Arial" w:hAnsi="Arial" w:cs="Arial"/>
        </w:rPr>
      </w:pPr>
      <w:r w:rsidRPr="00EF2A03">
        <w:rPr>
          <w:rFonts w:ascii="Arial" w:hAnsi="Arial" w:cs="Arial"/>
        </w:rPr>
        <w:t>EHS s</w:t>
      </w:r>
      <w:r w:rsidR="003E0D19" w:rsidRPr="00EF2A03">
        <w:rPr>
          <w:rFonts w:ascii="Arial" w:hAnsi="Arial" w:cs="Arial"/>
        </w:rPr>
        <w:t xml:space="preserve">hould be </w:t>
      </w:r>
      <w:r w:rsidRPr="00EF2A03">
        <w:rPr>
          <w:rFonts w:ascii="Arial" w:hAnsi="Arial" w:cs="Arial"/>
        </w:rPr>
        <w:t xml:space="preserve">involved in all laboratory moves. </w:t>
      </w:r>
      <w:r w:rsidR="00CD6109" w:rsidRPr="00EF2A03">
        <w:rPr>
          <w:rFonts w:ascii="Arial" w:hAnsi="Arial" w:cs="Arial"/>
        </w:rPr>
        <w:t xml:space="preserve">When planning a move, the </w:t>
      </w:r>
      <w:proofErr w:type="spellStart"/>
      <w:r w:rsidRPr="00EF2A03">
        <w:rPr>
          <w:rFonts w:ascii="Arial" w:hAnsi="Arial" w:cs="Arial"/>
        </w:rPr>
        <w:t>PM</w:t>
      </w:r>
      <w:r w:rsidR="00CD6109" w:rsidRPr="00EF2A03">
        <w:rPr>
          <w:rFonts w:ascii="Arial" w:hAnsi="Arial" w:cs="Arial"/>
        </w:rPr>
        <w:t>should</w:t>
      </w:r>
      <w:proofErr w:type="spellEnd"/>
      <w:r w:rsidR="00CD6109" w:rsidRPr="00EF2A03">
        <w:rPr>
          <w:rFonts w:ascii="Arial" w:hAnsi="Arial" w:cs="Arial"/>
        </w:rPr>
        <w:t xml:space="preserve"> engage EHS </w:t>
      </w:r>
      <w:r w:rsidR="003E0D19" w:rsidRPr="00EF2A03">
        <w:rPr>
          <w:rFonts w:ascii="Arial" w:hAnsi="Arial" w:cs="Arial"/>
        </w:rPr>
        <w:t>in the move p</w:t>
      </w:r>
      <w:r w:rsidR="00715F24" w:rsidRPr="00EF2A03">
        <w:rPr>
          <w:rFonts w:ascii="Arial" w:hAnsi="Arial" w:cs="Arial"/>
        </w:rPr>
        <w:t>lanning and pre-move training (</w:t>
      </w:r>
      <w:hyperlink r:id="rId140" w:history="1">
        <w:r w:rsidR="007C79BF" w:rsidRPr="00EF2A03">
          <w:rPr>
            <w:rStyle w:val="Hyperlink"/>
            <w:rFonts w:ascii="Arial" w:hAnsi="Arial" w:cs="Arial"/>
          </w:rPr>
          <w:t>Move Planning Checklist and Meeting Outline</w:t>
        </w:r>
      </w:hyperlink>
      <w:r w:rsidR="007C79BF" w:rsidRPr="00EF2A03">
        <w:rPr>
          <w:rFonts w:ascii="Arial" w:hAnsi="Arial" w:cs="Arial"/>
        </w:rPr>
        <w:t xml:space="preserve"> and </w:t>
      </w:r>
      <w:hyperlink r:id="rId141" w:history="1">
        <w:r w:rsidR="007C79BF" w:rsidRPr="00EF2A03">
          <w:rPr>
            <w:rStyle w:val="Hyperlink"/>
            <w:rFonts w:ascii="Arial" w:hAnsi="Arial" w:cs="Arial"/>
          </w:rPr>
          <w:t>Move Checklist</w:t>
        </w:r>
      </w:hyperlink>
      <w:r w:rsidR="00715F24" w:rsidRPr="00EF2A03">
        <w:rPr>
          <w:rFonts w:ascii="Arial" w:hAnsi="Arial" w:cs="Arial"/>
        </w:rPr>
        <w:t>).</w:t>
      </w:r>
      <w:r w:rsidR="00DE78E2" w:rsidRPr="00EF2A03">
        <w:rPr>
          <w:rFonts w:ascii="Arial" w:hAnsi="Arial" w:cs="Arial"/>
        </w:rPr>
        <w:t xml:space="preserve"> </w:t>
      </w:r>
      <w:r w:rsidR="00F36B53" w:rsidRPr="00EF2A03">
        <w:rPr>
          <w:rFonts w:ascii="Arial" w:hAnsi="Arial" w:cs="Arial"/>
        </w:rPr>
        <w:t xml:space="preserve">Any </w:t>
      </w:r>
      <w:r w:rsidR="002E72B8" w:rsidRPr="00EF2A03">
        <w:rPr>
          <w:rFonts w:ascii="Arial" w:hAnsi="Arial" w:cs="Arial"/>
        </w:rPr>
        <w:t>work</w:t>
      </w:r>
      <w:r w:rsidR="00F36B53" w:rsidRPr="00EF2A03">
        <w:rPr>
          <w:rFonts w:ascii="Arial" w:hAnsi="Arial" w:cs="Arial"/>
        </w:rPr>
        <w:t xml:space="preserve"> involving BSL</w:t>
      </w:r>
      <w:r w:rsidR="002E72B8" w:rsidRPr="00EF2A03">
        <w:rPr>
          <w:rFonts w:ascii="Arial" w:hAnsi="Arial" w:cs="Arial"/>
        </w:rPr>
        <w:t>-3</w:t>
      </w:r>
      <w:r w:rsidR="00F36B53" w:rsidRPr="00EF2A03">
        <w:rPr>
          <w:rFonts w:ascii="Arial" w:hAnsi="Arial" w:cs="Arial"/>
        </w:rPr>
        <w:t xml:space="preserve"> or ABSL-3 should be coordinated with EHS</w:t>
      </w:r>
      <w:r w:rsidR="002E72B8" w:rsidRPr="00EF2A03">
        <w:rPr>
          <w:rFonts w:ascii="Arial" w:hAnsi="Arial" w:cs="Arial"/>
        </w:rPr>
        <w:t xml:space="preserve"> and Critical Facilities staff</w:t>
      </w:r>
      <w:r w:rsidR="009E53F0" w:rsidRPr="00EF2A03">
        <w:rPr>
          <w:rFonts w:ascii="Arial" w:hAnsi="Arial" w:cs="Arial"/>
        </w:rPr>
        <w:t xml:space="preserve"> and should include an approved work plan prior to entering the space. </w:t>
      </w:r>
      <w:r w:rsidR="002E72B8" w:rsidRPr="00EF2A03">
        <w:rPr>
          <w:rFonts w:ascii="Arial" w:hAnsi="Arial" w:cs="Arial"/>
        </w:rPr>
        <w:t xml:space="preserve">The work planning should include the move planning. </w:t>
      </w:r>
      <w:r w:rsidR="003E0D19" w:rsidRPr="00EF2A03">
        <w:rPr>
          <w:rFonts w:ascii="Arial" w:hAnsi="Arial" w:cs="Arial"/>
        </w:rPr>
        <w:t xml:space="preserve">If the new space is a clinic, contact </w:t>
      </w:r>
      <w:hyperlink r:id="rId142" w:history="1">
        <w:r w:rsidR="003E0D19" w:rsidRPr="00EF2A03">
          <w:rPr>
            <w:rStyle w:val="Hyperlink"/>
            <w:rFonts w:ascii="Arial" w:hAnsi="Arial" w:cs="Arial"/>
          </w:rPr>
          <w:t>Infection Control</w:t>
        </w:r>
        <w:r w:rsidR="00CB268D" w:rsidRPr="00EF2A03">
          <w:rPr>
            <w:rStyle w:val="Hyperlink"/>
            <w:rFonts w:ascii="Arial" w:hAnsi="Arial" w:cs="Arial"/>
          </w:rPr>
          <w:t xml:space="preserve"> </w:t>
        </w:r>
        <w:r w:rsidR="003E0D19" w:rsidRPr="00EF2A03">
          <w:rPr>
            <w:rStyle w:val="Hyperlink"/>
            <w:rFonts w:ascii="Arial" w:hAnsi="Arial" w:cs="Arial"/>
          </w:rPr>
          <w:t>(BJH</w:t>
        </w:r>
        <w:r w:rsidR="00CB268D" w:rsidRPr="00EF2A03">
          <w:rPr>
            <w:rStyle w:val="Hyperlink"/>
            <w:rFonts w:ascii="Arial" w:hAnsi="Arial" w:cs="Arial"/>
          </w:rPr>
          <w:t>)</w:t>
        </w:r>
      </w:hyperlink>
      <w:r w:rsidR="00CB268D" w:rsidRPr="00EF2A03">
        <w:rPr>
          <w:rFonts w:ascii="Arial" w:hAnsi="Arial" w:cs="Arial"/>
        </w:rPr>
        <w:t xml:space="preserve"> </w:t>
      </w:r>
      <w:r w:rsidR="009E53F0" w:rsidRPr="00EF2A03">
        <w:rPr>
          <w:rFonts w:ascii="Arial" w:hAnsi="Arial" w:cs="Arial"/>
        </w:rPr>
        <w:t>and/</w:t>
      </w:r>
      <w:r w:rsidR="00CB268D" w:rsidRPr="00EF2A03">
        <w:rPr>
          <w:rFonts w:ascii="Arial" w:hAnsi="Arial" w:cs="Arial"/>
        </w:rPr>
        <w:t xml:space="preserve">or </w:t>
      </w:r>
      <w:hyperlink r:id="rId143" w:history="1">
        <w:r w:rsidR="00CB268D" w:rsidRPr="00EF2A03">
          <w:rPr>
            <w:rStyle w:val="Hyperlink"/>
            <w:rFonts w:ascii="Arial" w:hAnsi="Arial" w:cs="Arial"/>
          </w:rPr>
          <w:t>Infection Control (</w:t>
        </w:r>
        <w:r w:rsidR="003E0D19" w:rsidRPr="00EF2A03">
          <w:rPr>
            <w:rStyle w:val="Hyperlink"/>
            <w:rFonts w:ascii="Arial" w:hAnsi="Arial" w:cs="Arial"/>
          </w:rPr>
          <w:t>WUSM)</w:t>
        </w:r>
      </w:hyperlink>
      <w:r w:rsidR="00CB268D" w:rsidRPr="00EF2A03">
        <w:rPr>
          <w:rFonts w:ascii="Arial" w:hAnsi="Arial" w:cs="Arial"/>
        </w:rPr>
        <w:t xml:space="preserve"> </w:t>
      </w:r>
      <w:r w:rsidR="009E53F0" w:rsidRPr="00EF2A03">
        <w:rPr>
          <w:rFonts w:ascii="Arial" w:hAnsi="Arial" w:cs="Arial"/>
        </w:rPr>
        <w:t xml:space="preserve">as applicable </w:t>
      </w:r>
      <w:r w:rsidR="003E0D19" w:rsidRPr="00EF2A03">
        <w:rPr>
          <w:rFonts w:ascii="Arial" w:hAnsi="Arial" w:cs="Arial"/>
        </w:rPr>
        <w:t>for a final inspection.</w:t>
      </w:r>
      <w:r w:rsidR="00B12E9B" w:rsidRPr="00EF2A03">
        <w:rPr>
          <w:rFonts w:ascii="Arial" w:hAnsi="Arial" w:cs="Arial"/>
        </w:rPr>
        <w:t xml:space="preserve"> Please also view the </w:t>
      </w:r>
      <w:hyperlink r:id="rId144" w:history="1">
        <w:r w:rsidR="00B12E9B" w:rsidRPr="00EF2A03">
          <w:rPr>
            <w:rStyle w:val="Hyperlink"/>
            <w:rFonts w:ascii="Arial" w:hAnsi="Arial" w:cs="Arial"/>
          </w:rPr>
          <w:t>I</w:t>
        </w:r>
        <w:r w:rsidR="006D3A96" w:rsidRPr="00EF2A03">
          <w:rPr>
            <w:rStyle w:val="Hyperlink"/>
            <w:rFonts w:ascii="Arial" w:hAnsi="Arial" w:cs="Arial"/>
          </w:rPr>
          <w:t>nfection Control Risk Assessment (ICRA)</w:t>
        </w:r>
        <w:r w:rsidR="00B12E9B" w:rsidRPr="00EF2A03">
          <w:rPr>
            <w:rStyle w:val="Hyperlink"/>
            <w:rFonts w:ascii="Arial" w:hAnsi="Arial" w:cs="Arial"/>
          </w:rPr>
          <w:t xml:space="preserve"> Bleach Protocol</w:t>
        </w:r>
      </w:hyperlink>
      <w:r w:rsidR="003E717E" w:rsidRPr="00EF2A03">
        <w:rPr>
          <w:rFonts w:ascii="Arial" w:hAnsi="Arial" w:cs="Arial"/>
        </w:rPr>
        <w:t xml:space="preserve"> for facilities mentioned above. </w:t>
      </w:r>
      <w:r w:rsidR="006D3A96" w:rsidRPr="00EF2A03">
        <w:rPr>
          <w:rFonts w:ascii="Arial" w:hAnsi="Arial" w:cs="Arial"/>
        </w:rPr>
        <w:t xml:space="preserve"> If the work is in a BJH owned facility, a life safety plan </w:t>
      </w:r>
      <w:proofErr w:type="gramStart"/>
      <w:r w:rsidR="006D3A96" w:rsidRPr="00EF2A03">
        <w:rPr>
          <w:rFonts w:ascii="Arial" w:hAnsi="Arial" w:cs="Arial"/>
        </w:rPr>
        <w:t>must be submitted</w:t>
      </w:r>
      <w:proofErr w:type="gramEnd"/>
      <w:r w:rsidR="006D3A96" w:rsidRPr="00EF2A03">
        <w:rPr>
          <w:rFonts w:ascii="Arial" w:hAnsi="Arial" w:cs="Arial"/>
        </w:rPr>
        <w:t xml:space="preserve"> to BJH EHS in tandem with CC to WUSM EHS.</w:t>
      </w:r>
    </w:p>
    <w:p w:rsidR="003E0D19" w:rsidRPr="00EF2A03" w:rsidRDefault="003E0D19" w:rsidP="003E0D19">
      <w:pPr>
        <w:pStyle w:val="ListParagraph"/>
        <w:tabs>
          <w:tab w:val="left" w:pos="5040"/>
        </w:tabs>
        <w:rPr>
          <w:rFonts w:ascii="Arial" w:hAnsi="Arial" w:cs="Arial"/>
        </w:rPr>
      </w:pPr>
    </w:p>
    <w:p w:rsidR="003E0D19" w:rsidRPr="00EF2A03" w:rsidRDefault="003E0D19" w:rsidP="003E0D19">
      <w:pPr>
        <w:pStyle w:val="ListParagraph"/>
        <w:tabs>
          <w:tab w:val="left" w:pos="5040"/>
        </w:tabs>
        <w:rPr>
          <w:rFonts w:ascii="Arial" w:hAnsi="Arial" w:cs="Arial"/>
        </w:rPr>
      </w:pPr>
      <w:r w:rsidRPr="00EF2A03">
        <w:rPr>
          <w:rFonts w:ascii="Arial" w:hAnsi="Arial" w:cs="Arial"/>
        </w:rPr>
        <w:t>If a project has Access Control</w:t>
      </w:r>
      <w:r w:rsidR="009F307E" w:rsidRPr="00EF2A03">
        <w:rPr>
          <w:rFonts w:ascii="Arial" w:hAnsi="Arial" w:cs="Arial"/>
        </w:rPr>
        <w:t xml:space="preserve"> requirements,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w:t>
      </w:r>
      <w:r w:rsidRPr="00EF2A03">
        <w:rPr>
          <w:rFonts w:ascii="Arial" w:hAnsi="Arial" w:cs="Arial"/>
        </w:rPr>
        <w:t>provide Protective Services (</w:t>
      </w:r>
      <w:hyperlink r:id="rId145" w:history="1">
        <w:r w:rsidR="009F307E" w:rsidRPr="00EF2A03">
          <w:rPr>
            <w:rStyle w:val="Hyperlink"/>
            <w:rFonts w:ascii="Arial" w:hAnsi="Arial" w:cs="Arial"/>
          </w:rPr>
          <w:t>protectiveservices@wusm.wustl.edu</w:t>
        </w:r>
      </w:hyperlink>
      <w:r w:rsidRPr="00EF2A03">
        <w:rPr>
          <w:rFonts w:ascii="Arial" w:hAnsi="Arial" w:cs="Arial"/>
        </w:rPr>
        <w:t xml:space="preserve">) with a list of names (provided by the department) to be entered into the access control program. This is needed whether it is a stand-alone lock or on the central system and should be done prior to the move.  Please allow adequate time, depending on the size of the move, for the names to </w:t>
      </w:r>
      <w:proofErr w:type="gramStart"/>
      <w:r w:rsidRPr="00EF2A03">
        <w:rPr>
          <w:rFonts w:ascii="Arial" w:hAnsi="Arial" w:cs="Arial"/>
        </w:rPr>
        <w:t>be entered</w:t>
      </w:r>
      <w:proofErr w:type="gramEnd"/>
      <w:r w:rsidRPr="00EF2A03">
        <w:rPr>
          <w:rFonts w:ascii="Arial" w:hAnsi="Arial" w:cs="Arial"/>
        </w:rPr>
        <w:t xml:space="preserve">.  Starting at least a month ahead of the move </w:t>
      </w:r>
      <w:proofErr w:type="gramStart"/>
      <w:r w:rsidRPr="00EF2A03">
        <w:rPr>
          <w:rFonts w:ascii="Arial" w:hAnsi="Arial" w:cs="Arial"/>
        </w:rPr>
        <w:t>is desired</w:t>
      </w:r>
      <w:proofErr w:type="gramEnd"/>
      <w:r w:rsidRPr="00EF2A03">
        <w:rPr>
          <w:rFonts w:ascii="Arial" w:hAnsi="Arial" w:cs="Arial"/>
        </w:rPr>
        <w:t>.</w:t>
      </w:r>
      <w:r w:rsidR="00B86E1A" w:rsidRPr="00EF2A03">
        <w:rPr>
          <w:rFonts w:ascii="Arial" w:hAnsi="Arial" w:cs="Arial"/>
        </w:rPr>
        <w:t xml:space="preserve"> </w:t>
      </w:r>
    </w:p>
    <w:p w:rsidR="003E0D19" w:rsidRPr="00EF2A03" w:rsidRDefault="003E0D19" w:rsidP="003E0D19">
      <w:pPr>
        <w:pStyle w:val="ListParagraph"/>
        <w:tabs>
          <w:tab w:val="left" w:pos="5040"/>
        </w:tabs>
        <w:rPr>
          <w:rFonts w:ascii="Arial" w:hAnsi="Arial" w:cs="Arial"/>
        </w:rPr>
      </w:pPr>
    </w:p>
    <w:p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Prior to the move,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w:t>
      </w:r>
      <w:r w:rsidRPr="00EF2A03">
        <w:rPr>
          <w:rFonts w:ascii="Arial" w:hAnsi="Arial" w:cs="Arial"/>
        </w:rPr>
        <w:t>plan for orientation walk-throughs with the</w:t>
      </w:r>
      <w:r w:rsidRPr="00EF2A03">
        <w:rPr>
          <w:rFonts w:ascii="Arial" w:hAnsi="Arial" w:cs="Arial"/>
          <w:b/>
        </w:rPr>
        <w:t xml:space="preserve"> Department</w:t>
      </w:r>
      <w:r w:rsidRPr="00EF2A03">
        <w:rPr>
          <w:rFonts w:ascii="Arial" w:hAnsi="Arial" w:cs="Arial"/>
        </w:rPr>
        <w:t xml:space="preserve"> staff so they can become familiar with the new location and become familiar with all the new conditions.</w:t>
      </w:r>
    </w:p>
    <w:p w:rsidR="003E0D19" w:rsidRPr="00EF2A03" w:rsidRDefault="003E0D19" w:rsidP="003E0D19">
      <w:pPr>
        <w:pStyle w:val="ListParagraph"/>
        <w:tabs>
          <w:tab w:val="left" w:pos="5040"/>
        </w:tabs>
        <w:rPr>
          <w:rFonts w:ascii="Arial" w:hAnsi="Arial" w:cs="Arial"/>
        </w:rPr>
      </w:pPr>
    </w:p>
    <w:p w:rsidR="003E0D19" w:rsidRPr="00EF2A03" w:rsidRDefault="003E0D19" w:rsidP="003E0D19">
      <w:pPr>
        <w:pStyle w:val="Heading2"/>
        <w:rPr>
          <w:rFonts w:ascii="Arial" w:hAnsi="Arial" w:cs="Arial"/>
        </w:rPr>
      </w:pPr>
      <w:bookmarkStart w:id="66" w:name="_Toc520206389"/>
      <w:r w:rsidRPr="00EF2A03">
        <w:rPr>
          <w:rFonts w:ascii="Arial" w:hAnsi="Arial" w:cs="Arial"/>
        </w:rPr>
        <w:t>Final Commissioning</w:t>
      </w:r>
      <w:r w:rsidR="00011915" w:rsidRPr="00EF2A03">
        <w:rPr>
          <w:rFonts w:ascii="Arial" w:hAnsi="Arial" w:cs="Arial"/>
        </w:rPr>
        <w:t xml:space="preserve"> – Test &amp; Balance </w:t>
      </w:r>
      <w:r w:rsidR="00355A13" w:rsidRPr="00EF2A03">
        <w:rPr>
          <w:rFonts w:ascii="Arial" w:hAnsi="Arial" w:cs="Arial"/>
        </w:rPr>
        <w:t>AS APPLICABLE</w:t>
      </w:r>
      <w:bookmarkEnd w:id="66"/>
    </w:p>
    <w:p w:rsidR="003E0D19" w:rsidRPr="00EF2A03" w:rsidRDefault="003E0D19" w:rsidP="003E0D19">
      <w:pPr>
        <w:tabs>
          <w:tab w:val="left" w:pos="5040"/>
        </w:tabs>
        <w:rPr>
          <w:rFonts w:ascii="Arial" w:hAnsi="Arial" w:cs="Arial"/>
        </w:rPr>
      </w:pPr>
      <w:r w:rsidRPr="00EF2A03">
        <w:rPr>
          <w:rFonts w:ascii="Arial" w:hAnsi="Arial" w:cs="Arial"/>
        </w:rPr>
        <w:t xml:space="preserve">The commissioning process is the verification of the performance of building systems and the training of </w:t>
      </w:r>
      <w:r w:rsidR="00C06A4F" w:rsidRPr="00EF2A03">
        <w:rPr>
          <w:rFonts w:ascii="Arial" w:hAnsi="Arial" w:cs="Arial"/>
        </w:rPr>
        <w:t>Facilities Operations</w:t>
      </w:r>
      <w:r w:rsidRPr="00EF2A03">
        <w:rPr>
          <w:rFonts w:ascii="Arial" w:hAnsi="Arial" w:cs="Arial"/>
        </w:rPr>
        <w:t xml:space="preserve"> personnel.  Systems to </w:t>
      </w:r>
      <w:proofErr w:type="gramStart"/>
      <w:r w:rsidRPr="00EF2A03">
        <w:rPr>
          <w:rFonts w:ascii="Arial" w:hAnsi="Arial" w:cs="Arial"/>
        </w:rPr>
        <w:t>be commissioned</w:t>
      </w:r>
      <w:proofErr w:type="gramEnd"/>
      <w:r w:rsidRPr="00EF2A03">
        <w:rPr>
          <w:rFonts w:ascii="Arial" w:hAnsi="Arial" w:cs="Arial"/>
        </w:rPr>
        <w:t xml:space="preserve"> vary according to project type but most typically involve the HVAC system.  </w:t>
      </w:r>
      <w:r w:rsidR="00011915" w:rsidRPr="00EF2A03">
        <w:rPr>
          <w:rFonts w:ascii="Arial" w:hAnsi="Arial" w:cs="Arial"/>
        </w:rPr>
        <w:t>System performance verification is</w:t>
      </w:r>
      <w:r w:rsidRPr="00EF2A03">
        <w:rPr>
          <w:rFonts w:ascii="Arial" w:hAnsi="Arial" w:cs="Arial"/>
        </w:rPr>
        <w:t xml:space="preserve"> the responsibility of the contractor and must occur before occupancy of the build</w:t>
      </w:r>
      <w:r w:rsidR="00AF4F16" w:rsidRPr="00EF2A03">
        <w:rPr>
          <w:rFonts w:ascii="Arial" w:hAnsi="Arial" w:cs="Arial"/>
        </w:rPr>
        <w:t>ing.  A Commissioning Agent (</w:t>
      </w:r>
      <w:proofErr w:type="spellStart"/>
      <w:r w:rsidR="00AF4F16" w:rsidRPr="00EF2A03">
        <w:rPr>
          <w:rFonts w:ascii="Arial" w:hAnsi="Arial" w:cs="Arial"/>
        </w:rPr>
        <w:t>C</w:t>
      </w:r>
      <w:r w:rsidR="00BE7F0B" w:rsidRPr="00EF2A03">
        <w:rPr>
          <w:rFonts w:ascii="Arial" w:hAnsi="Arial" w:cs="Arial"/>
        </w:rPr>
        <w:t>x</w:t>
      </w:r>
      <w:r w:rsidRPr="00EF2A03">
        <w:rPr>
          <w:rFonts w:ascii="Arial" w:hAnsi="Arial" w:cs="Arial"/>
        </w:rPr>
        <w:t>A</w:t>
      </w:r>
      <w:proofErr w:type="spellEnd"/>
      <w:r w:rsidRPr="00EF2A03">
        <w:rPr>
          <w:rFonts w:ascii="Arial" w:hAnsi="Arial" w:cs="Arial"/>
        </w:rPr>
        <w:t xml:space="preserve">) </w:t>
      </w:r>
      <w:proofErr w:type="gramStart"/>
      <w:r w:rsidRPr="00EF2A03">
        <w:rPr>
          <w:rFonts w:ascii="Arial" w:hAnsi="Arial" w:cs="Arial"/>
        </w:rPr>
        <w:t>is sometimes contracted</w:t>
      </w:r>
      <w:proofErr w:type="gramEnd"/>
      <w:r w:rsidRPr="00EF2A03">
        <w:rPr>
          <w:rFonts w:ascii="Arial" w:hAnsi="Arial" w:cs="Arial"/>
        </w:rPr>
        <w:t xml:space="preserve"> to lead this process.</w:t>
      </w:r>
    </w:p>
    <w:p w:rsidR="003E0D19" w:rsidRPr="00EF2A03" w:rsidRDefault="003E0D19" w:rsidP="00C06A4F">
      <w:pPr>
        <w:pStyle w:val="ListParagraph"/>
        <w:numPr>
          <w:ilvl w:val="0"/>
          <w:numId w:val="44"/>
        </w:numPr>
        <w:tabs>
          <w:tab w:val="left" w:pos="5040"/>
        </w:tabs>
        <w:rPr>
          <w:rFonts w:ascii="Arial" w:hAnsi="Arial" w:cs="Arial"/>
        </w:rPr>
      </w:pPr>
      <w:r w:rsidRPr="00EF2A03">
        <w:rPr>
          <w:rFonts w:ascii="Arial" w:hAnsi="Arial" w:cs="Arial"/>
          <w:b/>
        </w:rPr>
        <w:t>Confirm Receipt of Test and Balance Report:</w:t>
      </w:r>
    </w:p>
    <w:p w:rsidR="00C82BA2" w:rsidRPr="00EF2A03" w:rsidRDefault="00011915" w:rsidP="00C82BA2">
      <w:pPr>
        <w:pStyle w:val="ListParagraph"/>
        <w:tabs>
          <w:tab w:val="left" w:pos="5040"/>
        </w:tabs>
        <w:rPr>
          <w:rFonts w:ascii="Arial" w:hAnsi="Arial" w:cs="Arial"/>
        </w:rPr>
      </w:pPr>
      <w:r w:rsidRPr="00EF2A03">
        <w:rPr>
          <w:rFonts w:ascii="Arial" w:hAnsi="Arial" w:cs="Arial"/>
        </w:rPr>
        <w:t xml:space="preserve">If an independent </w:t>
      </w:r>
      <w:r w:rsidR="003E0D19" w:rsidRPr="00EF2A03">
        <w:rPr>
          <w:rFonts w:ascii="Arial" w:hAnsi="Arial" w:cs="Arial"/>
        </w:rPr>
        <w:t>Commissioning Agent (</w:t>
      </w:r>
      <w:proofErr w:type="spellStart"/>
      <w:r w:rsidR="003E0D19" w:rsidRPr="00EF2A03">
        <w:rPr>
          <w:rFonts w:ascii="Arial" w:hAnsi="Arial" w:cs="Arial"/>
        </w:rPr>
        <w:t>C</w:t>
      </w:r>
      <w:r w:rsidR="00BE7F0B" w:rsidRPr="00EF2A03">
        <w:rPr>
          <w:rFonts w:ascii="Arial" w:hAnsi="Arial" w:cs="Arial"/>
        </w:rPr>
        <w:t>x</w:t>
      </w:r>
      <w:r w:rsidR="003E0D19" w:rsidRPr="00EF2A03">
        <w:rPr>
          <w:rFonts w:ascii="Arial" w:hAnsi="Arial" w:cs="Arial"/>
        </w:rPr>
        <w:t>A</w:t>
      </w:r>
      <w:proofErr w:type="spellEnd"/>
      <w:r w:rsidR="003E0D19" w:rsidRPr="00EF2A03">
        <w:rPr>
          <w:rFonts w:ascii="Arial" w:hAnsi="Arial" w:cs="Arial"/>
        </w:rPr>
        <w:t xml:space="preserve">) </w:t>
      </w:r>
      <w:r w:rsidRPr="00EF2A03">
        <w:rPr>
          <w:rFonts w:ascii="Arial" w:hAnsi="Arial" w:cs="Arial"/>
        </w:rPr>
        <w:t xml:space="preserve">is </w:t>
      </w:r>
      <w:r w:rsidR="003E0D19" w:rsidRPr="00EF2A03">
        <w:rPr>
          <w:rFonts w:ascii="Arial" w:hAnsi="Arial" w:cs="Arial"/>
        </w:rPr>
        <w:t>involved</w:t>
      </w:r>
      <w:r w:rsidRPr="00EF2A03">
        <w:rPr>
          <w:rFonts w:ascii="Arial" w:hAnsi="Arial" w:cs="Arial"/>
        </w:rPr>
        <w:t xml:space="preserve">, </w:t>
      </w:r>
      <w:r w:rsidR="00AD6909" w:rsidRPr="00EF2A03">
        <w:rPr>
          <w:rFonts w:ascii="Arial" w:hAnsi="Arial" w:cs="Arial"/>
        </w:rPr>
        <w:t>he/she</w:t>
      </w:r>
      <w:r w:rsidR="003E0D19" w:rsidRPr="00EF2A03">
        <w:rPr>
          <w:rFonts w:ascii="Arial" w:hAnsi="Arial" w:cs="Arial"/>
        </w:rPr>
        <w:t xml:space="preserve"> will assist with obtaining and interpreting the Test and Balance (T&amp;B) Report.  </w:t>
      </w:r>
      <w:proofErr w:type="gramStart"/>
      <w:r w:rsidR="003E0D19" w:rsidRPr="00EF2A03">
        <w:rPr>
          <w:rFonts w:ascii="Arial" w:hAnsi="Arial" w:cs="Arial"/>
        </w:rPr>
        <w:t>There is usually a “soft” working copy that</w:t>
      </w:r>
      <w:proofErr w:type="gramEnd"/>
      <w:r w:rsidR="003E0D19" w:rsidRPr="00EF2A03">
        <w:rPr>
          <w:rFonts w:ascii="Arial" w:hAnsi="Arial" w:cs="Arial"/>
        </w:rPr>
        <w:t xml:space="preserve"> is available prior to the final typed copy.  This is essential for finalizing settings prior to performing ASHRAE 110 Certifications on fume hoods in labs.  For smooth transitions, </w:t>
      </w: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w:t>
      </w:r>
      <w:r w:rsidR="003E0D19" w:rsidRPr="00EF2A03">
        <w:rPr>
          <w:rFonts w:ascii="Arial" w:hAnsi="Arial" w:cs="Arial"/>
        </w:rPr>
        <w:t xml:space="preserve">follow up regularly to make sure this is completed.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f</w:t>
      </w:r>
      <w:r w:rsidR="003E0D19" w:rsidRPr="00EF2A03">
        <w:rPr>
          <w:rFonts w:ascii="Arial" w:hAnsi="Arial" w:cs="Arial"/>
        </w:rPr>
        <w:t xml:space="preserve">ile the final copy with the Project File and ensure the building Facility Management Technician (FMT) has a copy for their use.  When a project is not specifically undergoing LEED </w:t>
      </w:r>
      <w:proofErr w:type="gramStart"/>
      <w:r w:rsidR="003E0D19" w:rsidRPr="00EF2A03">
        <w:rPr>
          <w:rFonts w:ascii="Arial" w:hAnsi="Arial" w:cs="Arial"/>
        </w:rPr>
        <w:t>Certification</w:t>
      </w:r>
      <w:proofErr w:type="gramEnd"/>
      <w:r w:rsidR="003E0D19" w:rsidRPr="00EF2A03">
        <w:rPr>
          <w:rFonts w:ascii="Arial" w:hAnsi="Arial" w:cs="Arial"/>
        </w:rPr>
        <w:t xml:space="preserve"> the T&amp;B is still a necessary c</w:t>
      </w:r>
      <w:r w:rsidRPr="00EF2A03">
        <w:rPr>
          <w:rFonts w:ascii="Arial" w:hAnsi="Arial" w:cs="Arial"/>
        </w:rPr>
        <w:t>omponent of transition.</w:t>
      </w:r>
    </w:p>
    <w:p w:rsidR="00C82BA2" w:rsidRPr="00EF2A03" w:rsidRDefault="00C82BA2" w:rsidP="00C82BA2">
      <w:pPr>
        <w:pStyle w:val="ListParagraph"/>
        <w:tabs>
          <w:tab w:val="left" w:pos="5040"/>
        </w:tabs>
        <w:rPr>
          <w:rFonts w:ascii="Arial" w:hAnsi="Arial" w:cs="Arial"/>
        </w:rPr>
      </w:pPr>
    </w:p>
    <w:p w:rsidR="00C82BA2" w:rsidRPr="00EF2A03" w:rsidRDefault="00C82BA2" w:rsidP="00C06A4F">
      <w:pPr>
        <w:pStyle w:val="ListParagraph"/>
        <w:numPr>
          <w:ilvl w:val="0"/>
          <w:numId w:val="44"/>
        </w:numPr>
        <w:tabs>
          <w:tab w:val="left" w:pos="5040"/>
        </w:tabs>
        <w:rPr>
          <w:rFonts w:ascii="Arial" w:hAnsi="Arial" w:cs="Arial"/>
          <w:b/>
        </w:rPr>
      </w:pPr>
      <w:r w:rsidRPr="00EF2A03">
        <w:rPr>
          <w:rFonts w:ascii="Arial" w:hAnsi="Arial" w:cs="Arial"/>
          <w:b/>
        </w:rPr>
        <w:lastRenderedPageBreak/>
        <w:t>Final resolution of any outstanding commissioning items:</w:t>
      </w:r>
    </w:p>
    <w:p w:rsidR="00C82BA2" w:rsidRPr="00EF2A03" w:rsidRDefault="00C82BA2" w:rsidP="00C82BA2">
      <w:pPr>
        <w:pStyle w:val="ListParagraph"/>
        <w:tabs>
          <w:tab w:val="left" w:pos="5040"/>
        </w:tabs>
        <w:rPr>
          <w:rFonts w:ascii="Arial" w:hAnsi="Arial" w:cs="Arial"/>
          <w:color w:val="FF0000"/>
        </w:rPr>
      </w:pPr>
      <w:r w:rsidRPr="00EF2A03">
        <w:rPr>
          <w:rFonts w:ascii="Arial" w:hAnsi="Arial" w:cs="Arial"/>
        </w:rPr>
        <w:t xml:space="preserve">The </w:t>
      </w:r>
      <w:proofErr w:type="spellStart"/>
      <w:r w:rsidRPr="00EF2A03">
        <w:rPr>
          <w:rFonts w:ascii="Arial" w:hAnsi="Arial" w:cs="Arial"/>
        </w:rPr>
        <w:t>CxA</w:t>
      </w:r>
      <w:proofErr w:type="spellEnd"/>
      <w:r w:rsidRPr="00EF2A03">
        <w:rPr>
          <w:rFonts w:ascii="Arial" w:hAnsi="Arial" w:cs="Arial"/>
        </w:rPr>
        <w:t xml:space="preserve"> will keep a log of items for resolution beginning early in the project.  With the </w:t>
      </w:r>
      <w:r w:rsidR="00AA2EDC" w:rsidRPr="00EF2A03">
        <w:rPr>
          <w:rFonts w:ascii="Arial" w:hAnsi="Arial" w:cs="Arial"/>
        </w:rPr>
        <w:t>PM</w:t>
      </w:r>
      <w:r w:rsidRPr="00EF2A03">
        <w:rPr>
          <w:rFonts w:ascii="Arial" w:hAnsi="Arial" w:cs="Arial"/>
        </w:rPr>
        <w:t xml:space="preserve">, the </w:t>
      </w:r>
      <w:proofErr w:type="spellStart"/>
      <w:r w:rsidRPr="00EF2A03">
        <w:rPr>
          <w:rFonts w:ascii="Arial" w:hAnsi="Arial" w:cs="Arial"/>
        </w:rPr>
        <w:t>CxA</w:t>
      </w:r>
      <w:proofErr w:type="spellEnd"/>
      <w:r w:rsidRPr="00EF2A03">
        <w:rPr>
          <w:rFonts w:ascii="Arial" w:hAnsi="Arial" w:cs="Arial"/>
        </w:rPr>
        <w:t xml:space="preserve"> will manage the log of outstanding commission items working with the General Contractor and MEP subcontractors along with the Facilities Maintenance staff to bring to full resolution. </w:t>
      </w:r>
    </w:p>
    <w:p w:rsidR="003E0D19" w:rsidRPr="00EF2A03" w:rsidRDefault="003E0D19" w:rsidP="003E0D19">
      <w:pPr>
        <w:pStyle w:val="ListParagraph"/>
        <w:tabs>
          <w:tab w:val="left" w:pos="5040"/>
        </w:tabs>
        <w:rPr>
          <w:rFonts w:ascii="Arial" w:hAnsi="Arial" w:cs="Arial"/>
        </w:rPr>
      </w:pPr>
    </w:p>
    <w:p w:rsidR="003E0D19" w:rsidRPr="00EF2A03" w:rsidRDefault="003E0D19" w:rsidP="00C06A4F">
      <w:pPr>
        <w:pStyle w:val="ListParagraph"/>
        <w:numPr>
          <w:ilvl w:val="0"/>
          <w:numId w:val="44"/>
        </w:numPr>
        <w:tabs>
          <w:tab w:val="left" w:pos="5040"/>
        </w:tabs>
        <w:rPr>
          <w:rFonts w:ascii="Arial" w:hAnsi="Arial" w:cs="Arial"/>
          <w:b/>
        </w:rPr>
      </w:pPr>
      <w:r w:rsidRPr="00EF2A03">
        <w:rPr>
          <w:rFonts w:ascii="Arial" w:hAnsi="Arial" w:cs="Arial"/>
          <w:b/>
        </w:rPr>
        <w:t xml:space="preserve">Confirm </w:t>
      </w:r>
      <w:r w:rsidR="00BE7F0B" w:rsidRPr="00EF2A03">
        <w:rPr>
          <w:rFonts w:ascii="Arial" w:hAnsi="Arial" w:cs="Arial"/>
          <w:b/>
        </w:rPr>
        <w:t>Working Building Automation System (BAS)</w:t>
      </w:r>
      <w:r w:rsidRPr="00EF2A03">
        <w:rPr>
          <w:rFonts w:ascii="Arial" w:hAnsi="Arial" w:cs="Arial"/>
          <w:b/>
        </w:rPr>
        <w:t xml:space="preserve"> Graphics are loaded (visible in Facilities Computer </w:t>
      </w:r>
      <w:r w:rsidR="007D2C67" w:rsidRPr="00EF2A03">
        <w:rPr>
          <w:rFonts w:ascii="Arial" w:hAnsi="Arial" w:cs="Arial"/>
          <w:b/>
        </w:rPr>
        <w:t>Room</w:t>
      </w:r>
      <w:r w:rsidRPr="00EF2A03">
        <w:rPr>
          <w:rFonts w:ascii="Arial" w:hAnsi="Arial" w:cs="Arial"/>
          <w:b/>
        </w:rPr>
        <w:t>):</w:t>
      </w:r>
    </w:p>
    <w:p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This can often be the most difficult part of transition due to the nature of </w:t>
      </w:r>
      <w:r w:rsidR="00C06A4F" w:rsidRPr="00EF2A03">
        <w:rPr>
          <w:rFonts w:ascii="Arial" w:hAnsi="Arial" w:cs="Arial"/>
        </w:rPr>
        <w:t xml:space="preserve">the </w:t>
      </w:r>
      <w:r w:rsidRPr="00EF2A03">
        <w:rPr>
          <w:rFonts w:ascii="Arial" w:hAnsi="Arial" w:cs="Arial"/>
        </w:rPr>
        <w:t xml:space="preserve">way Controls Contractors approach their work.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ensure</w:t>
      </w:r>
      <w:r w:rsidRPr="00EF2A03">
        <w:rPr>
          <w:rFonts w:ascii="Arial" w:hAnsi="Arial" w:cs="Arial"/>
        </w:rPr>
        <w:t xml:space="preserve"> that </w:t>
      </w:r>
      <w:r w:rsidR="00BE7F0B" w:rsidRPr="00EF2A03">
        <w:rPr>
          <w:rFonts w:ascii="Arial" w:hAnsi="Arial" w:cs="Arial"/>
        </w:rPr>
        <w:t xml:space="preserve">working </w:t>
      </w:r>
      <w:r w:rsidRPr="00EF2A03">
        <w:rPr>
          <w:rFonts w:ascii="Arial" w:hAnsi="Arial" w:cs="Arial"/>
        </w:rPr>
        <w:t xml:space="preserve">graphics </w:t>
      </w:r>
      <w:proofErr w:type="gramStart"/>
      <w:r w:rsidRPr="00EF2A03">
        <w:rPr>
          <w:rFonts w:ascii="Arial" w:hAnsi="Arial" w:cs="Arial"/>
        </w:rPr>
        <w:t>are completed</w:t>
      </w:r>
      <w:proofErr w:type="gramEnd"/>
      <w:r w:rsidRPr="00EF2A03">
        <w:rPr>
          <w:rFonts w:ascii="Arial" w:hAnsi="Arial" w:cs="Arial"/>
        </w:rPr>
        <w:t xml:space="preserve"> in a timely fashion</w:t>
      </w:r>
      <w:r w:rsidR="00CD6109" w:rsidRPr="00EF2A03">
        <w:rPr>
          <w:rFonts w:ascii="Arial" w:hAnsi="Arial" w:cs="Arial"/>
        </w:rPr>
        <w:t xml:space="preserve"> and </w:t>
      </w:r>
      <w:r w:rsidRPr="00EF2A03">
        <w:rPr>
          <w:rFonts w:ascii="Arial" w:hAnsi="Arial" w:cs="Arial"/>
        </w:rPr>
        <w:t xml:space="preserve">request the development of the </w:t>
      </w:r>
      <w:r w:rsidR="00BE7F0B" w:rsidRPr="00EF2A03">
        <w:rPr>
          <w:rFonts w:ascii="Arial" w:hAnsi="Arial" w:cs="Arial"/>
        </w:rPr>
        <w:t xml:space="preserve">working </w:t>
      </w:r>
      <w:r w:rsidRPr="00EF2A03">
        <w:rPr>
          <w:rFonts w:ascii="Arial" w:hAnsi="Arial" w:cs="Arial"/>
        </w:rPr>
        <w:t xml:space="preserve">graphics </w:t>
      </w:r>
      <w:r w:rsidR="00CD6109" w:rsidRPr="00EF2A03">
        <w:rPr>
          <w:rFonts w:ascii="Arial" w:hAnsi="Arial" w:cs="Arial"/>
        </w:rPr>
        <w:t>at the onset of construction</w:t>
      </w:r>
      <w:r w:rsidRPr="00EF2A03">
        <w:rPr>
          <w:rFonts w:ascii="Arial" w:hAnsi="Arial" w:cs="Arial"/>
        </w:rPr>
        <w:t xml:space="preserve">.  Completion of the </w:t>
      </w:r>
      <w:r w:rsidR="00BE7F0B" w:rsidRPr="00EF2A03">
        <w:rPr>
          <w:rFonts w:ascii="Arial" w:hAnsi="Arial" w:cs="Arial"/>
        </w:rPr>
        <w:t xml:space="preserve">working </w:t>
      </w:r>
      <w:r w:rsidRPr="00EF2A03">
        <w:rPr>
          <w:rFonts w:ascii="Arial" w:hAnsi="Arial" w:cs="Arial"/>
        </w:rPr>
        <w:t xml:space="preserve">graphics is important so that the Facilities Maintenance staff can </w:t>
      </w:r>
      <w:r w:rsidR="00BE7F0B" w:rsidRPr="00EF2A03">
        <w:rPr>
          <w:rFonts w:ascii="Arial" w:hAnsi="Arial" w:cs="Arial"/>
        </w:rPr>
        <w:t>properly operate and maintain the building syst</w:t>
      </w:r>
      <w:r w:rsidR="00CD6109" w:rsidRPr="00EF2A03">
        <w:rPr>
          <w:rFonts w:ascii="Arial" w:hAnsi="Arial" w:cs="Arial"/>
        </w:rPr>
        <w:t xml:space="preserve">ems servicing the project area. The </w:t>
      </w:r>
      <w:r w:rsidR="00AA2EDC" w:rsidRPr="00EF2A03">
        <w:rPr>
          <w:rFonts w:ascii="Arial" w:hAnsi="Arial" w:cs="Arial"/>
        </w:rPr>
        <w:t>PM</w:t>
      </w:r>
      <w:r w:rsidR="00CD6109" w:rsidRPr="00EF2A03">
        <w:rPr>
          <w:rFonts w:ascii="Arial" w:hAnsi="Arial" w:cs="Arial"/>
        </w:rPr>
        <w:t xml:space="preserve"> should confirm that Facilities Operations has given final approval of the graphics during project close out. </w:t>
      </w:r>
    </w:p>
    <w:p w:rsidR="003E0D19" w:rsidRPr="00EF2A03" w:rsidRDefault="003E0D19" w:rsidP="003E0D19">
      <w:pPr>
        <w:pStyle w:val="ListParagraph"/>
        <w:tabs>
          <w:tab w:val="left" w:pos="5040"/>
        </w:tabs>
        <w:rPr>
          <w:rFonts w:ascii="Arial" w:hAnsi="Arial" w:cs="Arial"/>
        </w:rPr>
      </w:pPr>
    </w:p>
    <w:p w:rsidR="003E0D19" w:rsidRPr="00EF2A03" w:rsidRDefault="00CD6109" w:rsidP="003E0D19">
      <w:pPr>
        <w:pStyle w:val="Heading2"/>
        <w:rPr>
          <w:rFonts w:ascii="Arial" w:hAnsi="Arial" w:cs="Arial"/>
        </w:rPr>
      </w:pPr>
      <w:bookmarkStart w:id="67" w:name="_Toc520206390"/>
      <w:r w:rsidRPr="00EF2A03">
        <w:rPr>
          <w:rFonts w:ascii="Arial" w:hAnsi="Arial" w:cs="Arial"/>
        </w:rPr>
        <w:t>USER REQUESTS FOR CHANGE</w:t>
      </w:r>
      <w:bookmarkEnd w:id="67"/>
    </w:p>
    <w:p w:rsidR="003E0D19" w:rsidRPr="00EF2A03" w:rsidRDefault="003E0D19" w:rsidP="00C06A4F">
      <w:pPr>
        <w:pStyle w:val="ListParagraph"/>
        <w:numPr>
          <w:ilvl w:val="0"/>
          <w:numId w:val="45"/>
        </w:numPr>
        <w:tabs>
          <w:tab w:val="left" w:pos="5040"/>
        </w:tabs>
        <w:rPr>
          <w:rFonts w:ascii="Arial" w:hAnsi="Arial" w:cs="Arial"/>
          <w:b/>
        </w:rPr>
      </w:pPr>
      <w:r w:rsidRPr="00EF2A03">
        <w:rPr>
          <w:rFonts w:ascii="Arial" w:hAnsi="Arial" w:cs="Arial"/>
          <w:b/>
        </w:rPr>
        <w:t>Tracking of User Change Requests and Approvals:</w:t>
      </w:r>
    </w:p>
    <w:p w:rsidR="003E0D19" w:rsidRPr="00EF2A03" w:rsidRDefault="003E0D19" w:rsidP="003E0D19">
      <w:pPr>
        <w:pStyle w:val="ListParagraph"/>
        <w:tabs>
          <w:tab w:val="left" w:pos="5040"/>
        </w:tabs>
        <w:rPr>
          <w:rFonts w:ascii="Arial" w:hAnsi="Arial" w:cs="Arial"/>
          <w:b/>
        </w:rPr>
      </w:pPr>
      <w:r w:rsidRPr="00EF2A03">
        <w:rPr>
          <w:rFonts w:ascii="Arial" w:hAnsi="Arial" w:cs="Arial"/>
        </w:rPr>
        <w:t>At the end of projects and even during the Punch List stage (see Step 6 for Punch List Management), the Users</w:t>
      </w:r>
      <w:r w:rsidR="00540435" w:rsidRPr="00EF2A03">
        <w:rPr>
          <w:rFonts w:ascii="Arial" w:hAnsi="Arial" w:cs="Arial"/>
        </w:rPr>
        <w:t xml:space="preserve">, including Facilities Operations, </w:t>
      </w:r>
      <w:r w:rsidRPr="00EF2A03">
        <w:rPr>
          <w:rFonts w:ascii="Arial" w:hAnsi="Arial" w:cs="Arial"/>
        </w:rPr>
        <w:t xml:space="preserve">will often request items to be </w:t>
      </w:r>
      <w:proofErr w:type="gramStart"/>
      <w:r w:rsidRPr="00EF2A03">
        <w:rPr>
          <w:rFonts w:ascii="Arial" w:hAnsi="Arial" w:cs="Arial"/>
        </w:rPr>
        <w:t>added</w:t>
      </w:r>
      <w:proofErr w:type="gramEnd"/>
      <w:r w:rsidRPr="00EF2A03">
        <w:rPr>
          <w:rFonts w:ascii="Arial" w:hAnsi="Arial" w:cs="Arial"/>
        </w:rPr>
        <w:t xml:space="preserve"> or changed </w:t>
      </w:r>
      <w:r w:rsidR="00294E23" w:rsidRPr="00EF2A03">
        <w:rPr>
          <w:rFonts w:ascii="Arial" w:hAnsi="Arial" w:cs="Arial"/>
        </w:rPr>
        <w:t>in the project</w:t>
      </w:r>
      <w:r w:rsidRPr="00EF2A03">
        <w:rPr>
          <w:rFonts w:ascii="Arial" w:hAnsi="Arial" w:cs="Arial"/>
        </w:rPr>
        <w:t xml:space="preserve">.  Sometimes additional costs are involved due to the change.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track any </w:t>
      </w:r>
      <w:r w:rsidRPr="00EF2A03">
        <w:rPr>
          <w:rFonts w:ascii="Arial" w:hAnsi="Arial" w:cs="Arial"/>
        </w:rPr>
        <w:t>changes</w:t>
      </w:r>
      <w:r w:rsidR="00CD6109" w:rsidRPr="00EF2A03">
        <w:rPr>
          <w:rFonts w:ascii="Arial" w:hAnsi="Arial" w:cs="Arial"/>
        </w:rPr>
        <w:t xml:space="preserve"> and request approval using the </w:t>
      </w:r>
      <w:hyperlink r:id="rId146" w:history="1">
        <w:r w:rsidR="00504E10" w:rsidRPr="00EF2A03">
          <w:rPr>
            <w:rStyle w:val="Hyperlink"/>
            <w:rFonts w:ascii="Arial" w:hAnsi="Arial" w:cs="Arial"/>
          </w:rPr>
          <w:t>Department</w:t>
        </w:r>
        <w:r w:rsidR="009A0A94" w:rsidRPr="00EF2A03">
          <w:rPr>
            <w:rStyle w:val="Hyperlink"/>
            <w:rFonts w:ascii="Arial" w:hAnsi="Arial" w:cs="Arial"/>
          </w:rPr>
          <w:t xml:space="preserve"> </w:t>
        </w:r>
        <w:r w:rsidRPr="00EF2A03">
          <w:rPr>
            <w:rStyle w:val="Hyperlink"/>
            <w:rFonts w:ascii="Arial" w:hAnsi="Arial" w:cs="Arial"/>
          </w:rPr>
          <w:t>Request</w:t>
        </w:r>
        <w:r w:rsidR="00504E10" w:rsidRPr="00EF2A03">
          <w:rPr>
            <w:rStyle w:val="Hyperlink"/>
            <w:rFonts w:ascii="Arial" w:hAnsi="Arial" w:cs="Arial"/>
          </w:rPr>
          <w:t xml:space="preserve"> for</w:t>
        </w:r>
        <w:r w:rsidRPr="00EF2A03">
          <w:rPr>
            <w:rStyle w:val="Hyperlink"/>
            <w:rFonts w:ascii="Arial" w:hAnsi="Arial" w:cs="Arial"/>
          </w:rPr>
          <w:t xml:space="preserve"> Change Form</w:t>
        </w:r>
      </w:hyperlink>
      <w:r w:rsidR="00CD6109" w:rsidRPr="00EF2A03">
        <w:rPr>
          <w:rStyle w:val="Hyperlink"/>
          <w:rFonts w:ascii="Arial" w:hAnsi="Arial" w:cs="Arial"/>
        </w:rPr>
        <w:t>.</w:t>
      </w:r>
      <w:r w:rsidRPr="00EF2A03">
        <w:rPr>
          <w:rFonts w:ascii="Arial" w:hAnsi="Arial" w:cs="Arial"/>
        </w:rPr>
        <w:t xml:space="preserve">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receive proper approvals </w:t>
      </w:r>
      <w:r w:rsidRPr="00EF2A03">
        <w:rPr>
          <w:rFonts w:ascii="Arial" w:hAnsi="Arial" w:cs="Arial"/>
        </w:rPr>
        <w:t>prior to using project funds for such purposes unless it is a clear use of Contingency.</w:t>
      </w:r>
    </w:p>
    <w:p w:rsidR="003E0D19" w:rsidRPr="00EF2A03" w:rsidRDefault="003E0D19" w:rsidP="003E0D19">
      <w:pPr>
        <w:pStyle w:val="ListParagraph"/>
        <w:tabs>
          <w:tab w:val="left" w:pos="5040"/>
        </w:tabs>
        <w:rPr>
          <w:rFonts w:ascii="Arial" w:hAnsi="Arial" w:cs="Arial"/>
          <w:b/>
        </w:rPr>
      </w:pPr>
    </w:p>
    <w:p w:rsidR="003E0D19" w:rsidRPr="00EF2A03" w:rsidRDefault="003E0D19" w:rsidP="003E0D19">
      <w:pPr>
        <w:pStyle w:val="Heading2"/>
        <w:rPr>
          <w:rFonts w:ascii="Arial" w:hAnsi="Arial" w:cs="Arial"/>
        </w:rPr>
      </w:pPr>
      <w:bookmarkStart w:id="68" w:name="_Toc520206391"/>
      <w:r w:rsidRPr="00EF2A03">
        <w:rPr>
          <w:rFonts w:ascii="Arial" w:hAnsi="Arial" w:cs="Arial"/>
        </w:rPr>
        <w:t>Move Planning</w:t>
      </w:r>
      <w:bookmarkEnd w:id="68"/>
    </w:p>
    <w:p w:rsidR="003E0D19" w:rsidRPr="00EF2A03" w:rsidRDefault="003E0D19" w:rsidP="00C06A4F">
      <w:pPr>
        <w:pStyle w:val="ListParagraph"/>
        <w:numPr>
          <w:ilvl w:val="0"/>
          <w:numId w:val="46"/>
        </w:numPr>
        <w:tabs>
          <w:tab w:val="left" w:pos="5040"/>
        </w:tabs>
        <w:rPr>
          <w:rFonts w:ascii="Arial" w:hAnsi="Arial" w:cs="Arial"/>
          <w:b/>
        </w:rPr>
      </w:pPr>
      <w:r w:rsidRPr="00EF2A03">
        <w:rPr>
          <w:rFonts w:ascii="Arial" w:hAnsi="Arial" w:cs="Arial"/>
          <w:b/>
        </w:rPr>
        <w:t>Establish move time frame:</w:t>
      </w:r>
    </w:p>
    <w:p w:rsidR="003E0D19" w:rsidRPr="00EF2A03" w:rsidRDefault="00CD6109" w:rsidP="003E0D19">
      <w:pPr>
        <w:pStyle w:val="ListParagraph"/>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d</w:t>
      </w:r>
      <w:r w:rsidR="003E0D19" w:rsidRPr="00EF2A03">
        <w:rPr>
          <w:rFonts w:ascii="Arial" w:hAnsi="Arial" w:cs="Arial"/>
        </w:rPr>
        <w:t xml:space="preserve">iscuss with the </w:t>
      </w:r>
      <w:r w:rsidR="00AA140F" w:rsidRPr="00EF2A03">
        <w:rPr>
          <w:rFonts w:ascii="Arial" w:hAnsi="Arial" w:cs="Arial"/>
        </w:rPr>
        <w:t>customer</w:t>
      </w:r>
      <w:r w:rsidR="003E0D19" w:rsidRPr="00EF2A03">
        <w:rPr>
          <w:rFonts w:ascii="Arial" w:hAnsi="Arial" w:cs="Arial"/>
        </w:rPr>
        <w:t xml:space="preserve"> the exact timing of the move and </w:t>
      </w:r>
      <w:r w:rsidR="00557D58" w:rsidRPr="00EF2A03">
        <w:rPr>
          <w:rFonts w:ascii="Arial" w:hAnsi="Arial" w:cs="Arial"/>
        </w:rPr>
        <w:t xml:space="preserve">any secondary </w:t>
      </w:r>
      <w:r w:rsidR="003E0D19" w:rsidRPr="00EF2A03">
        <w:rPr>
          <w:rFonts w:ascii="Arial" w:hAnsi="Arial" w:cs="Arial"/>
        </w:rPr>
        <w:t xml:space="preserve">factors that </w:t>
      </w:r>
      <w:r w:rsidR="00557D58" w:rsidRPr="00EF2A03">
        <w:rPr>
          <w:rFonts w:ascii="Arial" w:hAnsi="Arial" w:cs="Arial"/>
        </w:rPr>
        <w:t xml:space="preserve">may </w:t>
      </w:r>
      <w:proofErr w:type="gramStart"/>
      <w:r w:rsidR="00557D58" w:rsidRPr="00EF2A03">
        <w:rPr>
          <w:rFonts w:ascii="Arial" w:hAnsi="Arial" w:cs="Arial"/>
        </w:rPr>
        <w:t>impact</w:t>
      </w:r>
      <w:proofErr w:type="gramEnd"/>
      <w:r w:rsidR="00557D58" w:rsidRPr="00EF2A03">
        <w:rPr>
          <w:rFonts w:ascii="Arial" w:hAnsi="Arial" w:cs="Arial"/>
        </w:rPr>
        <w:t xml:space="preserve"> relocation/start up. </w:t>
      </w:r>
      <w:r w:rsidR="003E0D19" w:rsidRPr="00EF2A03">
        <w:rPr>
          <w:rFonts w:ascii="Arial" w:hAnsi="Arial" w:cs="Arial"/>
        </w:rPr>
        <w:t xml:space="preserve">The move </w:t>
      </w:r>
      <w:proofErr w:type="gramStart"/>
      <w:r w:rsidR="003E0D19" w:rsidRPr="00EF2A03">
        <w:rPr>
          <w:rFonts w:ascii="Arial" w:hAnsi="Arial" w:cs="Arial"/>
        </w:rPr>
        <w:t>should be planned</w:t>
      </w:r>
      <w:proofErr w:type="gramEnd"/>
      <w:r w:rsidR="003E0D19" w:rsidRPr="00EF2A03">
        <w:rPr>
          <w:rFonts w:ascii="Arial" w:hAnsi="Arial" w:cs="Arial"/>
        </w:rPr>
        <w:t xml:space="preserve"> to have the least negative impact on the business operations </w:t>
      </w:r>
      <w:r w:rsidR="00490867" w:rsidRPr="00EF2A03">
        <w:rPr>
          <w:rFonts w:ascii="Arial" w:hAnsi="Arial" w:cs="Arial"/>
        </w:rPr>
        <w:t xml:space="preserve">but also must be balanced within the project means. During the move process, consideration </w:t>
      </w:r>
      <w:proofErr w:type="gramStart"/>
      <w:r w:rsidR="00490867" w:rsidRPr="00EF2A03">
        <w:rPr>
          <w:rFonts w:ascii="Arial" w:hAnsi="Arial" w:cs="Arial"/>
        </w:rPr>
        <w:t>should be made</w:t>
      </w:r>
      <w:proofErr w:type="gramEnd"/>
      <w:r w:rsidR="00490867" w:rsidRPr="00EF2A03">
        <w:rPr>
          <w:rFonts w:ascii="Arial" w:hAnsi="Arial" w:cs="Arial"/>
        </w:rPr>
        <w:t xml:space="preserve"> regarding neighbors and other adjacent stakeholders. </w:t>
      </w:r>
      <w:r w:rsidR="003E0D19" w:rsidRPr="00EF2A03">
        <w:rPr>
          <w:rFonts w:ascii="Arial" w:hAnsi="Arial" w:cs="Arial"/>
        </w:rPr>
        <w:t xml:space="preserve">Moves </w:t>
      </w:r>
      <w:proofErr w:type="gramStart"/>
      <w:r w:rsidR="00557D58" w:rsidRPr="00EF2A03">
        <w:rPr>
          <w:rFonts w:ascii="Arial" w:hAnsi="Arial" w:cs="Arial"/>
        </w:rPr>
        <w:t>are planned</w:t>
      </w:r>
      <w:proofErr w:type="gramEnd"/>
      <w:r w:rsidR="00557D58" w:rsidRPr="00EF2A03">
        <w:rPr>
          <w:rFonts w:ascii="Arial" w:hAnsi="Arial" w:cs="Arial"/>
        </w:rPr>
        <w:t xml:space="preserve"> around the user needs. </w:t>
      </w:r>
      <w:r w:rsidR="003E0D19" w:rsidRPr="00EF2A03">
        <w:rPr>
          <w:rFonts w:ascii="Arial" w:hAnsi="Arial" w:cs="Arial"/>
        </w:rPr>
        <w:t xml:space="preserve"> When the </w:t>
      </w:r>
      <w:proofErr w:type="gramStart"/>
      <w:r w:rsidR="003E0D19" w:rsidRPr="00EF2A03">
        <w:rPr>
          <w:rFonts w:ascii="Arial" w:hAnsi="Arial" w:cs="Arial"/>
        </w:rPr>
        <w:t>time frame</w:t>
      </w:r>
      <w:proofErr w:type="gramEnd"/>
      <w:r w:rsidR="003E0D19" w:rsidRPr="00EF2A03">
        <w:rPr>
          <w:rFonts w:ascii="Arial" w:hAnsi="Arial" w:cs="Arial"/>
        </w:rPr>
        <w:t xml:space="preserve"> is established, communicate to all involved and doc</w:t>
      </w:r>
      <w:r w:rsidRPr="00EF2A03">
        <w:rPr>
          <w:rFonts w:ascii="Arial" w:hAnsi="Arial" w:cs="Arial"/>
        </w:rPr>
        <w:t xml:space="preserve">ument on the project schedule. </w:t>
      </w:r>
    </w:p>
    <w:p w:rsidR="003E0D19" w:rsidRPr="00EF2A03" w:rsidRDefault="003E0D19" w:rsidP="003E0D19">
      <w:pPr>
        <w:pStyle w:val="ListParagraph"/>
        <w:tabs>
          <w:tab w:val="left" w:pos="5040"/>
        </w:tabs>
        <w:rPr>
          <w:rFonts w:ascii="Arial" w:hAnsi="Arial" w:cs="Arial"/>
        </w:rPr>
      </w:pPr>
    </w:p>
    <w:p w:rsidR="003E0D19" w:rsidRPr="00EF2A03" w:rsidRDefault="003E0D19" w:rsidP="00C06A4F">
      <w:pPr>
        <w:pStyle w:val="ListParagraph"/>
        <w:numPr>
          <w:ilvl w:val="0"/>
          <w:numId w:val="53"/>
        </w:numPr>
        <w:tabs>
          <w:tab w:val="left" w:pos="5040"/>
        </w:tabs>
        <w:rPr>
          <w:rFonts w:ascii="Arial" w:hAnsi="Arial" w:cs="Arial"/>
          <w:b/>
        </w:rPr>
      </w:pPr>
      <w:r w:rsidRPr="00EF2A03">
        <w:rPr>
          <w:rFonts w:ascii="Arial" w:hAnsi="Arial" w:cs="Arial"/>
          <w:b/>
        </w:rPr>
        <w:t>Coordination of Voice/Data Activations:</w:t>
      </w:r>
    </w:p>
    <w:p w:rsidR="003E0D19" w:rsidRPr="00EF2A03" w:rsidRDefault="003E0D19" w:rsidP="003E0D19">
      <w:pPr>
        <w:pStyle w:val="ListParagraph"/>
        <w:tabs>
          <w:tab w:val="left" w:pos="5040"/>
        </w:tabs>
        <w:ind w:left="1440"/>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to schedule a meeting with </w:t>
      </w:r>
      <w:r w:rsidR="00A80F43" w:rsidRPr="00EF2A03">
        <w:rPr>
          <w:rFonts w:ascii="Arial" w:hAnsi="Arial" w:cs="Arial"/>
        </w:rPr>
        <w:t xml:space="preserve">WU IT </w:t>
      </w:r>
      <w:r w:rsidRPr="00EF2A03">
        <w:rPr>
          <w:rFonts w:ascii="Arial" w:hAnsi="Arial" w:cs="Arial"/>
        </w:rPr>
        <w:t xml:space="preserve">PM, the TFC </w:t>
      </w:r>
      <w:r w:rsidR="00A80F43" w:rsidRPr="00EF2A03">
        <w:rPr>
          <w:rFonts w:ascii="Arial" w:hAnsi="Arial" w:cs="Arial"/>
        </w:rPr>
        <w:t xml:space="preserve">PM and </w:t>
      </w:r>
      <w:r w:rsidRPr="00EF2A03">
        <w:rPr>
          <w:rFonts w:ascii="Arial" w:hAnsi="Arial" w:cs="Arial"/>
        </w:rPr>
        <w:t xml:space="preserve">the </w:t>
      </w:r>
      <w:r w:rsidR="0015779A" w:rsidRPr="00EF2A03">
        <w:rPr>
          <w:rFonts w:ascii="Arial" w:hAnsi="Arial" w:cs="Arial"/>
        </w:rPr>
        <w:t>customer</w:t>
      </w:r>
      <w:r w:rsidRPr="00EF2A03">
        <w:rPr>
          <w:rFonts w:ascii="Arial" w:hAnsi="Arial" w:cs="Arial"/>
        </w:rPr>
        <w:t xml:space="preserve"> that is moving</w:t>
      </w:r>
      <w:r w:rsidR="00A80F43" w:rsidRPr="00EF2A03">
        <w:rPr>
          <w:rFonts w:ascii="Arial" w:hAnsi="Arial" w:cs="Arial"/>
        </w:rPr>
        <w:t xml:space="preserve"> to coordinate technology/</w:t>
      </w:r>
      <w:r w:rsidRPr="00EF2A03">
        <w:rPr>
          <w:rFonts w:ascii="Arial" w:hAnsi="Arial" w:cs="Arial"/>
        </w:rPr>
        <w:t xml:space="preserve"> </w:t>
      </w:r>
      <w:r w:rsidR="00A80F43" w:rsidRPr="00EF2A03">
        <w:rPr>
          <w:rFonts w:ascii="Arial" w:hAnsi="Arial" w:cs="Arial"/>
        </w:rPr>
        <w:t xml:space="preserve">space start </w:t>
      </w:r>
      <w:proofErr w:type="gramStart"/>
      <w:r w:rsidR="00A80F43" w:rsidRPr="00EF2A03">
        <w:rPr>
          <w:rFonts w:ascii="Arial" w:hAnsi="Arial" w:cs="Arial"/>
        </w:rPr>
        <w:t>up</w:t>
      </w:r>
      <w:proofErr w:type="gramEnd"/>
      <w:r w:rsidR="00A80F43" w:rsidRPr="00EF2A03">
        <w:rPr>
          <w:rFonts w:ascii="Arial" w:hAnsi="Arial" w:cs="Arial"/>
        </w:rPr>
        <w:t xml:space="preserve">. </w:t>
      </w:r>
      <w:r w:rsidRPr="00EF2A03">
        <w:rPr>
          <w:rFonts w:ascii="Arial" w:hAnsi="Arial" w:cs="Arial"/>
        </w:rPr>
        <w:t xml:space="preserve">The purpose of the meeting is to </w:t>
      </w:r>
      <w:r w:rsidR="00A80F43" w:rsidRPr="00EF2A03">
        <w:rPr>
          <w:rFonts w:ascii="Arial" w:hAnsi="Arial" w:cs="Arial"/>
        </w:rPr>
        <w:t xml:space="preserve">confirm </w:t>
      </w:r>
      <w:r w:rsidRPr="00EF2A03">
        <w:rPr>
          <w:rFonts w:ascii="Arial" w:hAnsi="Arial" w:cs="Arial"/>
        </w:rPr>
        <w:t xml:space="preserve">the exact locations where the data lines need to be activated for computers (or phones and computers if VOIP) and where phones will be located per the phone numbers previously itemized </w:t>
      </w:r>
      <w:r w:rsidR="00A80F43" w:rsidRPr="00EF2A03">
        <w:rPr>
          <w:rFonts w:ascii="Arial" w:hAnsi="Arial" w:cs="Arial"/>
        </w:rPr>
        <w:t xml:space="preserve">for </w:t>
      </w:r>
      <w:r w:rsidRPr="00EF2A03">
        <w:rPr>
          <w:rFonts w:ascii="Arial" w:hAnsi="Arial" w:cs="Arial"/>
        </w:rPr>
        <w:t xml:space="preserve">TFC.  </w:t>
      </w:r>
      <w:proofErr w:type="gramStart"/>
      <w:r w:rsidRPr="00EF2A03">
        <w:rPr>
          <w:rFonts w:ascii="Arial" w:hAnsi="Arial" w:cs="Arial"/>
        </w:rPr>
        <w:t>This is not the time to add or move phone/data outlets unless there was a clear oversight or business reason to make a change from the design that was previously established.</w:t>
      </w:r>
      <w:proofErr w:type="gramEnd"/>
    </w:p>
    <w:p w:rsidR="003E0D19" w:rsidRPr="00EF2A03" w:rsidRDefault="003E0D19" w:rsidP="003E0D19">
      <w:pPr>
        <w:pStyle w:val="Heading2"/>
        <w:rPr>
          <w:rFonts w:ascii="Arial" w:hAnsi="Arial" w:cs="Arial"/>
        </w:rPr>
      </w:pPr>
      <w:bookmarkStart w:id="69" w:name="_Toc520206392"/>
      <w:r w:rsidRPr="00EF2A03">
        <w:rPr>
          <w:rFonts w:ascii="Arial" w:hAnsi="Arial" w:cs="Arial"/>
        </w:rPr>
        <w:lastRenderedPageBreak/>
        <w:t>Selection of Mover and Specialty Movers</w:t>
      </w:r>
      <w:bookmarkEnd w:id="69"/>
    </w:p>
    <w:p w:rsidR="003E0D19" w:rsidRPr="00EF2A03" w:rsidRDefault="003E0D19" w:rsidP="003E0D19">
      <w:pPr>
        <w:pStyle w:val="ListParagraph"/>
        <w:tabs>
          <w:tab w:val="left" w:pos="5040"/>
        </w:tabs>
        <w:rPr>
          <w:rFonts w:ascii="Arial" w:hAnsi="Arial" w:cs="Arial"/>
        </w:rPr>
      </w:pPr>
    </w:p>
    <w:p w:rsidR="003E0D19" w:rsidRPr="00EF2A03" w:rsidRDefault="003E0D19" w:rsidP="00C06A4F">
      <w:pPr>
        <w:pStyle w:val="ListParagraph"/>
        <w:numPr>
          <w:ilvl w:val="0"/>
          <w:numId w:val="48"/>
        </w:numPr>
        <w:tabs>
          <w:tab w:val="left" w:pos="5040"/>
        </w:tabs>
        <w:rPr>
          <w:rFonts w:ascii="Arial" w:hAnsi="Arial" w:cs="Arial"/>
          <w:b/>
        </w:rPr>
      </w:pPr>
      <w:r w:rsidRPr="00EF2A03">
        <w:rPr>
          <w:rFonts w:ascii="Arial" w:hAnsi="Arial" w:cs="Arial"/>
          <w:b/>
        </w:rPr>
        <w:t>Specialty Movers:</w:t>
      </w:r>
    </w:p>
    <w:p w:rsidR="003E0D19" w:rsidRPr="00EF2A03" w:rsidRDefault="003E0D19" w:rsidP="003E0D19">
      <w:pPr>
        <w:pStyle w:val="ListParagraph"/>
        <w:tabs>
          <w:tab w:val="left" w:pos="5040"/>
        </w:tabs>
        <w:rPr>
          <w:rFonts w:ascii="Arial" w:hAnsi="Arial" w:cs="Arial"/>
          <w:b/>
        </w:rPr>
      </w:pPr>
      <w:r w:rsidRPr="00EF2A03">
        <w:rPr>
          <w:rFonts w:ascii="Arial" w:hAnsi="Arial" w:cs="Arial"/>
        </w:rPr>
        <w:t xml:space="preserve">Some laboratory equipment can be moved by furniture/contents movers but many pieces of lab equipment will need specialty </w:t>
      </w:r>
      <w:hyperlink r:id="rId147" w:history="1">
        <w:r w:rsidRPr="00EF2A03">
          <w:rPr>
            <w:rStyle w:val="Hyperlink"/>
            <w:rFonts w:ascii="Arial" w:hAnsi="Arial" w:cs="Arial"/>
          </w:rPr>
          <w:t>movers</w:t>
        </w:r>
      </w:hyperlink>
      <w:r w:rsidR="00183A6D" w:rsidRPr="00EF2A03">
        <w:rPr>
          <w:rFonts w:ascii="Arial" w:hAnsi="Arial" w:cs="Arial"/>
        </w:rPr>
        <w:t xml:space="preserve">) </w:t>
      </w:r>
      <w:r w:rsidRPr="00EF2A03">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sidRPr="00EF2A03">
        <w:rPr>
          <w:rFonts w:ascii="Arial" w:hAnsi="Arial" w:cs="Arial"/>
        </w:rPr>
        <w:t>need a PO in order to schedule the move</w:t>
      </w:r>
      <w:r w:rsidRPr="00EF2A03">
        <w:rPr>
          <w:rFonts w:ascii="Arial" w:hAnsi="Arial" w:cs="Arial"/>
        </w:rPr>
        <w:t xml:space="preserve">.  The purchase order will need to </w:t>
      </w:r>
      <w:proofErr w:type="gramStart"/>
      <w:r w:rsidRPr="00EF2A03">
        <w:rPr>
          <w:rFonts w:ascii="Arial" w:hAnsi="Arial" w:cs="Arial"/>
        </w:rPr>
        <w:t>be approved</w:t>
      </w:r>
      <w:proofErr w:type="gramEnd"/>
      <w:r w:rsidRPr="00EF2A03">
        <w:rPr>
          <w:rFonts w:ascii="Arial" w:hAnsi="Arial" w:cs="Arial"/>
        </w:rPr>
        <w:t xml:space="preserve"> by the </w:t>
      </w:r>
      <w:r w:rsidR="00AA2EDC" w:rsidRPr="00EF2A03">
        <w:rPr>
          <w:rFonts w:ascii="Arial" w:hAnsi="Arial" w:cs="Arial"/>
        </w:rPr>
        <w:t>PM</w:t>
      </w:r>
      <w:r w:rsidRPr="00EF2A03">
        <w:rPr>
          <w:rFonts w:ascii="Arial" w:hAnsi="Arial" w:cs="Arial"/>
        </w:rPr>
        <w:t>.  (</w:t>
      </w:r>
      <w:r w:rsidR="00C37B81" w:rsidRPr="00EF2A03">
        <w:rPr>
          <w:rFonts w:ascii="Arial" w:hAnsi="Arial" w:cs="Arial"/>
        </w:rPr>
        <w:t xml:space="preserve">See </w:t>
      </w:r>
      <w:hyperlink r:id="rId148" w:history="1">
        <w:r w:rsidR="00C37B81" w:rsidRPr="00EF2A03">
          <w:rPr>
            <w:rStyle w:val="Hyperlink"/>
            <w:rFonts w:ascii="Arial" w:hAnsi="Arial" w:cs="Arial"/>
          </w:rPr>
          <w:t>Contracts Checklist</w:t>
        </w:r>
      </w:hyperlink>
      <w:r w:rsidRPr="00EF2A03">
        <w:rPr>
          <w:rFonts w:ascii="Arial" w:hAnsi="Arial" w:cs="Arial"/>
        </w:rPr>
        <w:t>.)</w:t>
      </w:r>
    </w:p>
    <w:p w:rsidR="003E0D19" w:rsidRPr="00EF2A03" w:rsidRDefault="003E0D19" w:rsidP="003E0D19">
      <w:pPr>
        <w:pStyle w:val="ListParagraph"/>
        <w:tabs>
          <w:tab w:val="left" w:pos="5040"/>
        </w:tabs>
        <w:rPr>
          <w:rFonts w:ascii="Arial" w:hAnsi="Arial" w:cs="Arial"/>
          <w:b/>
        </w:rPr>
      </w:pPr>
    </w:p>
    <w:p w:rsidR="003E0D19" w:rsidRPr="00EF2A03" w:rsidRDefault="003E0D19" w:rsidP="003E0D19">
      <w:pPr>
        <w:pStyle w:val="ListParagraph"/>
        <w:tabs>
          <w:tab w:val="left" w:pos="5040"/>
        </w:tabs>
        <w:rPr>
          <w:rFonts w:ascii="Arial" w:hAnsi="Arial" w:cs="Arial"/>
        </w:rPr>
      </w:pPr>
      <w:proofErr w:type="gramStart"/>
      <w:r w:rsidRPr="00EF2A03">
        <w:rPr>
          <w:rFonts w:ascii="Arial" w:hAnsi="Arial" w:cs="Arial"/>
        </w:rPr>
        <w:t xml:space="preserve">Biosafety cabinets and incubators are usually moved by a lab equipment mover due to the recertification and special </w:t>
      </w:r>
      <w:r w:rsidR="004C64C9" w:rsidRPr="00EF2A03">
        <w:rPr>
          <w:rFonts w:ascii="Arial" w:hAnsi="Arial" w:cs="Arial"/>
        </w:rPr>
        <w:t>preparation and setup required</w:t>
      </w:r>
      <w:proofErr w:type="gramEnd"/>
      <w:r w:rsidR="004C64C9" w:rsidRPr="00EF2A03">
        <w:rPr>
          <w:rFonts w:ascii="Arial" w:hAnsi="Arial" w:cs="Arial"/>
        </w:rPr>
        <w:t xml:space="preserve">. The </w:t>
      </w:r>
      <w:r w:rsidR="00D61229" w:rsidRPr="00EF2A03">
        <w:rPr>
          <w:rFonts w:ascii="Arial" w:hAnsi="Arial" w:cs="Arial"/>
        </w:rPr>
        <w:t>PM or department user rep.</w:t>
      </w:r>
      <w:r w:rsidR="004C64C9" w:rsidRPr="00EF2A03">
        <w:rPr>
          <w:rFonts w:ascii="Arial" w:hAnsi="Arial" w:cs="Arial"/>
        </w:rPr>
        <w:t xml:space="preserve"> is responsible for soliciting proposals, issuing the Purchase Orders, and scheduling the moves of these items according to the overall project schedule.</w:t>
      </w:r>
      <w:r w:rsidRPr="00EF2A03">
        <w:rPr>
          <w:rFonts w:ascii="Arial" w:hAnsi="Arial" w:cs="Arial"/>
        </w:rPr>
        <w:t xml:space="preserve"> </w:t>
      </w:r>
    </w:p>
    <w:p w:rsidR="00D61229" w:rsidRPr="00EF2A03" w:rsidRDefault="00D61229" w:rsidP="003E0D19">
      <w:pPr>
        <w:pStyle w:val="ListParagraph"/>
        <w:tabs>
          <w:tab w:val="left" w:pos="5040"/>
        </w:tabs>
        <w:rPr>
          <w:rFonts w:ascii="Arial" w:hAnsi="Arial" w:cs="Arial"/>
        </w:rPr>
      </w:pPr>
    </w:p>
    <w:p w:rsidR="00D61229" w:rsidRPr="00EF2A03" w:rsidRDefault="00D61229" w:rsidP="003E0D19">
      <w:pPr>
        <w:pStyle w:val="ListParagraph"/>
        <w:tabs>
          <w:tab w:val="left" w:pos="5040"/>
        </w:tabs>
        <w:rPr>
          <w:rFonts w:ascii="Arial" w:hAnsi="Arial" w:cs="Arial"/>
        </w:rPr>
      </w:pPr>
      <w:r w:rsidRPr="00EF2A03">
        <w:rPr>
          <w:rFonts w:ascii="Arial" w:hAnsi="Arial" w:cs="Arial"/>
        </w:rPr>
        <w:t xml:space="preserve">For copiers, computers or leased equipment, relocation should be coordinated with external vendor or service provider of the lease in order to ensure proper relocation and minimize risk. </w:t>
      </w:r>
    </w:p>
    <w:p w:rsidR="003E0D19" w:rsidRPr="00EF2A03" w:rsidRDefault="003E0D19" w:rsidP="003E0D19">
      <w:pPr>
        <w:pStyle w:val="Heading2"/>
        <w:rPr>
          <w:rFonts w:ascii="Arial" w:hAnsi="Arial" w:cs="Arial"/>
        </w:rPr>
      </w:pPr>
      <w:bookmarkStart w:id="70" w:name="_Toc520206393"/>
      <w:r w:rsidRPr="00EF2A03">
        <w:rPr>
          <w:rFonts w:ascii="Arial" w:hAnsi="Arial" w:cs="Arial"/>
        </w:rPr>
        <w:t>Development of Move Plan / Detailed Move Schedule</w:t>
      </w:r>
      <w:bookmarkEnd w:id="70"/>
    </w:p>
    <w:p w:rsidR="003E0D19" w:rsidRPr="00EF2A03" w:rsidRDefault="003E0D19" w:rsidP="003E0D19">
      <w:pPr>
        <w:pStyle w:val="ListParagraph"/>
        <w:tabs>
          <w:tab w:val="left" w:pos="5040"/>
        </w:tabs>
        <w:ind w:left="360"/>
        <w:rPr>
          <w:rFonts w:ascii="Arial" w:hAnsi="Arial" w:cs="Arial"/>
        </w:rPr>
      </w:pPr>
    </w:p>
    <w:p w:rsidR="003E0D19" w:rsidRPr="00EF2A03" w:rsidRDefault="003E0D19" w:rsidP="00C06A4F">
      <w:pPr>
        <w:pStyle w:val="ListParagraph"/>
        <w:numPr>
          <w:ilvl w:val="0"/>
          <w:numId w:val="49"/>
        </w:numPr>
        <w:tabs>
          <w:tab w:val="left" w:pos="5040"/>
        </w:tabs>
        <w:rPr>
          <w:rFonts w:ascii="Arial" w:hAnsi="Arial" w:cs="Arial"/>
          <w:b/>
        </w:rPr>
      </w:pPr>
      <w:r w:rsidRPr="00EF2A03">
        <w:rPr>
          <w:rFonts w:ascii="Arial" w:hAnsi="Arial" w:cs="Arial"/>
          <w:b/>
        </w:rPr>
        <w:t>Establish Move Date(s):</w:t>
      </w:r>
    </w:p>
    <w:p w:rsidR="003E0D19" w:rsidRPr="00EF2A03" w:rsidRDefault="004C64C9" w:rsidP="003E0D19">
      <w:pPr>
        <w:pStyle w:val="ListParagraph"/>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00B544D5" w:rsidRPr="00EF2A03">
        <w:rPr>
          <w:rFonts w:ascii="Arial" w:hAnsi="Arial" w:cs="Arial"/>
        </w:rPr>
        <w:t xml:space="preserve"> </w:t>
      </w:r>
      <w:r w:rsidR="003D265C" w:rsidRPr="00EF2A03">
        <w:rPr>
          <w:rFonts w:ascii="Arial" w:hAnsi="Arial" w:cs="Arial"/>
        </w:rPr>
        <w:t>will</w:t>
      </w:r>
      <w:r w:rsidRPr="00EF2A03">
        <w:rPr>
          <w:rFonts w:ascii="Arial" w:hAnsi="Arial" w:cs="Arial"/>
        </w:rPr>
        <w:t xml:space="preserve"> s</w:t>
      </w:r>
      <w:r w:rsidR="003E0D19" w:rsidRPr="00EF2A03">
        <w:rPr>
          <w:rFonts w:ascii="Arial" w:hAnsi="Arial" w:cs="Arial"/>
        </w:rPr>
        <w:t>chedule a meeting with the</w:t>
      </w:r>
      <w:r w:rsidR="003D265C" w:rsidRPr="00EF2A03">
        <w:rPr>
          <w:rFonts w:ascii="Arial" w:hAnsi="Arial" w:cs="Arial"/>
        </w:rPr>
        <w:t xml:space="preserve"> customer</w:t>
      </w:r>
      <w:r w:rsidR="003E0D19" w:rsidRPr="00EF2A03">
        <w:rPr>
          <w:rFonts w:ascii="Arial" w:hAnsi="Arial" w:cs="Arial"/>
        </w:rPr>
        <w:t xml:space="preserve"> to </w:t>
      </w:r>
      <w:r w:rsidR="003D265C" w:rsidRPr="00EF2A03">
        <w:rPr>
          <w:rFonts w:ascii="Arial" w:hAnsi="Arial" w:cs="Arial"/>
        </w:rPr>
        <w:t xml:space="preserve">confirm </w:t>
      </w:r>
      <w:r w:rsidR="003E0D19" w:rsidRPr="00EF2A03">
        <w:rPr>
          <w:rFonts w:ascii="Arial" w:hAnsi="Arial" w:cs="Arial"/>
        </w:rPr>
        <w:t xml:space="preserve">the exact move date(s). </w:t>
      </w:r>
      <w:r w:rsidR="003D265C" w:rsidRPr="00EF2A03">
        <w:rPr>
          <w:rFonts w:ascii="Arial" w:hAnsi="Arial" w:cs="Arial"/>
        </w:rPr>
        <w:t xml:space="preserve">Coordination will also occur with WU IT, </w:t>
      </w:r>
      <w:r w:rsidR="003E0D19" w:rsidRPr="00EF2A03">
        <w:rPr>
          <w:rFonts w:ascii="Arial" w:hAnsi="Arial" w:cs="Arial"/>
        </w:rPr>
        <w:t>TFC, EHS (if a lab</w:t>
      </w:r>
      <w:r w:rsidR="004A06FD" w:rsidRPr="00EF2A03">
        <w:rPr>
          <w:rFonts w:ascii="Arial" w:hAnsi="Arial" w:cs="Arial"/>
        </w:rPr>
        <w:t xml:space="preserve"> and/or lab support</w:t>
      </w:r>
      <w:r w:rsidR="003E0D19" w:rsidRPr="00EF2A03">
        <w:rPr>
          <w:rFonts w:ascii="Arial" w:hAnsi="Arial" w:cs="Arial"/>
        </w:rPr>
        <w:t xml:space="preserve">), </w:t>
      </w:r>
      <w:r w:rsidR="0035157D" w:rsidRPr="00EF2A03">
        <w:rPr>
          <w:rFonts w:ascii="Arial" w:hAnsi="Arial" w:cs="Arial"/>
        </w:rPr>
        <w:t xml:space="preserve">Facilities Operations, Protective Services </w:t>
      </w:r>
      <w:r w:rsidR="003E0D19" w:rsidRPr="00EF2A03">
        <w:rPr>
          <w:rFonts w:ascii="Arial" w:hAnsi="Arial" w:cs="Arial"/>
        </w:rPr>
        <w:t>and potentially others depending on the move.  Begin planning all the activities working backwards for all preparations to be complete by necessary time for a smooth move.</w:t>
      </w:r>
    </w:p>
    <w:p w:rsidR="003E0D19" w:rsidRPr="00EF2A03" w:rsidRDefault="003E0D19" w:rsidP="003E0D19">
      <w:pPr>
        <w:pStyle w:val="ListParagraph"/>
        <w:tabs>
          <w:tab w:val="left" w:pos="5040"/>
        </w:tabs>
        <w:rPr>
          <w:rFonts w:ascii="Arial" w:hAnsi="Arial" w:cs="Arial"/>
        </w:rPr>
      </w:pPr>
    </w:p>
    <w:p w:rsidR="003E0D19" w:rsidRPr="00EF2A03" w:rsidRDefault="003E0D19" w:rsidP="00C06A4F">
      <w:pPr>
        <w:pStyle w:val="ListParagraph"/>
        <w:numPr>
          <w:ilvl w:val="0"/>
          <w:numId w:val="48"/>
        </w:numPr>
        <w:tabs>
          <w:tab w:val="left" w:pos="5040"/>
        </w:tabs>
        <w:rPr>
          <w:rFonts w:ascii="Arial" w:hAnsi="Arial" w:cs="Arial"/>
          <w:b/>
        </w:rPr>
      </w:pPr>
      <w:r w:rsidRPr="00EF2A03">
        <w:rPr>
          <w:rFonts w:ascii="Arial" w:hAnsi="Arial" w:cs="Arial"/>
          <w:b/>
        </w:rPr>
        <w:t>Appliances:</w:t>
      </w:r>
    </w:p>
    <w:p w:rsidR="003E0D19" w:rsidRPr="00EF2A03" w:rsidRDefault="003E0D19" w:rsidP="003E0D19">
      <w:pPr>
        <w:pStyle w:val="ListParagraph"/>
        <w:tabs>
          <w:tab w:val="left" w:pos="5040"/>
        </w:tabs>
        <w:rPr>
          <w:rFonts w:ascii="Arial" w:hAnsi="Arial" w:cs="Arial"/>
        </w:rPr>
      </w:pPr>
      <w:r w:rsidRPr="00EF2A03">
        <w:rPr>
          <w:rFonts w:ascii="Arial" w:hAnsi="Arial" w:cs="Arial"/>
        </w:rPr>
        <w:t>If a project is purchas</w:t>
      </w:r>
      <w:r w:rsidR="00C4636B" w:rsidRPr="00EF2A03">
        <w:rPr>
          <w:rFonts w:ascii="Arial" w:hAnsi="Arial" w:cs="Arial"/>
        </w:rPr>
        <w:t>ing</w:t>
      </w:r>
      <w:r w:rsidRPr="00EF2A03">
        <w:rPr>
          <w:rFonts w:ascii="Arial" w:hAnsi="Arial" w:cs="Arial"/>
        </w:rPr>
        <w:t xml:space="preserve"> appliances such as refrigerators, microwaves, water dispensers, etc.</w:t>
      </w:r>
      <w:r w:rsidR="00C4636B" w:rsidRPr="00EF2A03">
        <w:rPr>
          <w:rFonts w:ascii="Arial" w:hAnsi="Arial" w:cs="Arial"/>
        </w:rPr>
        <w:t xml:space="preserve">, the </w:t>
      </w:r>
      <w:r w:rsidR="00AA2EDC" w:rsidRPr="00EF2A03">
        <w:rPr>
          <w:rFonts w:ascii="Arial" w:hAnsi="Arial" w:cs="Arial"/>
        </w:rPr>
        <w:t>PM</w:t>
      </w:r>
      <w:r w:rsidR="00C4636B" w:rsidRPr="00EF2A03">
        <w:rPr>
          <w:rFonts w:ascii="Arial" w:hAnsi="Arial" w:cs="Arial"/>
        </w:rPr>
        <w:t xml:space="preserve"> </w:t>
      </w:r>
      <w:r w:rsidR="00867DE0" w:rsidRPr="00EF2A03">
        <w:rPr>
          <w:rFonts w:ascii="Arial" w:hAnsi="Arial" w:cs="Arial"/>
        </w:rPr>
        <w:t xml:space="preserve">will work with the user or vendor for </w:t>
      </w:r>
      <w:r w:rsidR="00D1055A" w:rsidRPr="00EF2A03">
        <w:rPr>
          <w:rFonts w:ascii="Arial" w:hAnsi="Arial" w:cs="Arial"/>
        </w:rPr>
        <w:t xml:space="preserve">delivery date and location. </w:t>
      </w:r>
    </w:p>
    <w:p w:rsidR="003E0D19" w:rsidRPr="00EF2A03" w:rsidRDefault="003E0D19" w:rsidP="003E0D19">
      <w:pPr>
        <w:pStyle w:val="ListParagraph"/>
        <w:tabs>
          <w:tab w:val="left" w:pos="5040"/>
        </w:tabs>
        <w:rPr>
          <w:rFonts w:ascii="Arial" w:hAnsi="Arial" w:cs="Arial"/>
        </w:rPr>
      </w:pPr>
    </w:p>
    <w:p w:rsidR="003E0D19" w:rsidRPr="00EF2A03" w:rsidRDefault="003E0D19" w:rsidP="00C06A4F">
      <w:pPr>
        <w:pStyle w:val="ListParagraph"/>
        <w:numPr>
          <w:ilvl w:val="0"/>
          <w:numId w:val="48"/>
        </w:numPr>
        <w:tabs>
          <w:tab w:val="left" w:pos="5040"/>
        </w:tabs>
        <w:rPr>
          <w:rFonts w:ascii="Arial" w:hAnsi="Arial" w:cs="Arial"/>
          <w:b/>
        </w:rPr>
      </w:pPr>
      <w:r w:rsidRPr="00EF2A03">
        <w:rPr>
          <w:rFonts w:ascii="Arial" w:hAnsi="Arial" w:cs="Arial"/>
          <w:b/>
        </w:rPr>
        <w:t>Biological, Chemical, Radiological Material:</w:t>
      </w:r>
    </w:p>
    <w:p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For lab moves, </w:t>
      </w:r>
      <w:r w:rsidR="00134753" w:rsidRPr="00EF2A03">
        <w:rPr>
          <w:rFonts w:ascii="Arial" w:hAnsi="Arial" w:cs="Arial"/>
        </w:rPr>
        <w:t xml:space="preserve">the </w:t>
      </w:r>
      <w:r w:rsidR="00AF4BF3" w:rsidRPr="00EF2A03">
        <w:rPr>
          <w:rFonts w:ascii="Arial" w:hAnsi="Arial" w:cs="Arial"/>
        </w:rPr>
        <w:t>PM</w:t>
      </w:r>
      <w:r w:rsidR="00134753" w:rsidRPr="00EF2A03">
        <w:rPr>
          <w:rFonts w:ascii="Arial" w:hAnsi="Arial" w:cs="Arial"/>
        </w:rPr>
        <w:t xml:space="preserve"> will </w:t>
      </w:r>
      <w:r w:rsidRPr="00EF2A03">
        <w:rPr>
          <w:rFonts w:ascii="Arial" w:hAnsi="Arial" w:cs="Arial"/>
        </w:rPr>
        <w:t>wo</w:t>
      </w:r>
      <w:r w:rsidR="00427B49" w:rsidRPr="00EF2A03">
        <w:rPr>
          <w:rFonts w:ascii="Arial" w:hAnsi="Arial" w:cs="Arial"/>
        </w:rPr>
        <w:t>rk with assigned EHS staff to ass</w:t>
      </w:r>
      <w:r w:rsidRPr="00EF2A03">
        <w:rPr>
          <w:rFonts w:ascii="Arial" w:hAnsi="Arial" w:cs="Arial"/>
        </w:rPr>
        <w:t xml:space="preserve">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w:t>
      </w:r>
      <w:proofErr w:type="gramStart"/>
      <w:r w:rsidRPr="00EF2A03">
        <w:rPr>
          <w:rFonts w:ascii="Arial" w:hAnsi="Arial" w:cs="Arial"/>
        </w:rPr>
        <w:t>are needed</w:t>
      </w:r>
      <w:proofErr w:type="gramEnd"/>
      <w:r w:rsidRPr="00EF2A03">
        <w:rPr>
          <w:rFonts w:ascii="Arial" w:hAnsi="Arial" w:cs="Arial"/>
        </w:rPr>
        <w:t xml:space="preserve"> for such moves, assess the costs for such and include in the move budget in the project funding.</w:t>
      </w:r>
    </w:p>
    <w:p w:rsidR="003E0D19" w:rsidRPr="00EF2A03" w:rsidRDefault="003E0D19" w:rsidP="003E0D19">
      <w:pPr>
        <w:pStyle w:val="ListParagraph"/>
        <w:tabs>
          <w:tab w:val="left" w:pos="5040"/>
        </w:tabs>
        <w:rPr>
          <w:rFonts w:ascii="Arial" w:hAnsi="Arial" w:cs="Arial"/>
        </w:rPr>
      </w:pPr>
    </w:p>
    <w:p w:rsidR="003E0D19" w:rsidRPr="00EF2A03" w:rsidRDefault="00AF4BF3" w:rsidP="00C06A4F">
      <w:pPr>
        <w:pStyle w:val="ListParagraph"/>
        <w:numPr>
          <w:ilvl w:val="0"/>
          <w:numId w:val="48"/>
        </w:numPr>
        <w:tabs>
          <w:tab w:val="left" w:pos="5040"/>
        </w:tabs>
        <w:rPr>
          <w:rFonts w:ascii="Arial" w:hAnsi="Arial" w:cs="Arial"/>
          <w:b/>
        </w:rPr>
      </w:pPr>
      <w:r w:rsidRPr="00EF2A03">
        <w:rPr>
          <w:rFonts w:ascii="Arial" w:hAnsi="Arial" w:cs="Arial"/>
          <w:b/>
        </w:rPr>
        <w:t xml:space="preserve">Safety </w:t>
      </w:r>
      <w:r w:rsidR="003E0D19" w:rsidRPr="00EF2A03">
        <w:rPr>
          <w:rFonts w:ascii="Arial" w:hAnsi="Arial" w:cs="Arial"/>
          <w:b/>
        </w:rPr>
        <w:t>Training:</w:t>
      </w:r>
    </w:p>
    <w:p w:rsidR="00936091" w:rsidRPr="00EF2A03" w:rsidRDefault="00936091" w:rsidP="00936091">
      <w:pPr>
        <w:pStyle w:val="ListParagraph"/>
        <w:tabs>
          <w:tab w:val="left" w:pos="5040"/>
        </w:tabs>
        <w:rPr>
          <w:rFonts w:ascii="Arial" w:hAnsi="Arial" w:cs="Arial"/>
        </w:rPr>
      </w:pPr>
      <w:r w:rsidRPr="00EF2A03">
        <w:rPr>
          <w:rFonts w:ascii="Arial" w:hAnsi="Arial" w:cs="Arial"/>
        </w:rPr>
        <w:t xml:space="preserve">For lab moves, </w:t>
      </w:r>
      <w:r w:rsidR="00134753" w:rsidRPr="00EF2A03">
        <w:rPr>
          <w:rFonts w:ascii="Arial" w:hAnsi="Arial" w:cs="Arial"/>
        </w:rPr>
        <w:t xml:space="preserve">the </w:t>
      </w:r>
      <w:r w:rsidR="00AF4BF3" w:rsidRPr="00EF2A03">
        <w:rPr>
          <w:rFonts w:ascii="Arial" w:hAnsi="Arial" w:cs="Arial"/>
        </w:rPr>
        <w:t>user</w:t>
      </w:r>
      <w:r w:rsidR="00134753" w:rsidRPr="00EF2A03">
        <w:rPr>
          <w:rFonts w:ascii="Arial" w:hAnsi="Arial" w:cs="Arial"/>
        </w:rPr>
        <w:t xml:space="preserve"> should work with </w:t>
      </w:r>
      <w:r w:rsidRPr="00EF2A03">
        <w:rPr>
          <w:rFonts w:ascii="Arial" w:hAnsi="Arial" w:cs="Arial"/>
        </w:rPr>
        <w:t xml:space="preserve">EHS </w:t>
      </w:r>
      <w:r w:rsidR="00134753" w:rsidRPr="00EF2A03">
        <w:rPr>
          <w:rFonts w:ascii="Arial" w:hAnsi="Arial" w:cs="Arial"/>
        </w:rPr>
        <w:t>to</w:t>
      </w:r>
      <w:r w:rsidRPr="00EF2A03">
        <w:rPr>
          <w:rFonts w:ascii="Arial" w:hAnsi="Arial" w:cs="Arial"/>
        </w:rPr>
        <w:t xml:space="preserve"> conduct safety training to ensure compliance with safety practices and regulatory requirements for handling hazardous materials.  </w:t>
      </w:r>
    </w:p>
    <w:p w:rsidR="00936091" w:rsidRPr="00EF2A03" w:rsidRDefault="00936091" w:rsidP="00936091">
      <w:pPr>
        <w:pStyle w:val="ListParagraph"/>
        <w:tabs>
          <w:tab w:val="left" w:pos="5040"/>
        </w:tabs>
        <w:rPr>
          <w:rFonts w:ascii="Arial" w:hAnsi="Arial" w:cs="Arial"/>
          <w:b/>
        </w:rPr>
      </w:pPr>
    </w:p>
    <w:p w:rsidR="00936091" w:rsidRPr="00EF2A03" w:rsidRDefault="00936091" w:rsidP="00C06A4F">
      <w:pPr>
        <w:pStyle w:val="ListParagraph"/>
        <w:numPr>
          <w:ilvl w:val="0"/>
          <w:numId w:val="48"/>
        </w:numPr>
        <w:tabs>
          <w:tab w:val="left" w:pos="5040"/>
        </w:tabs>
        <w:rPr>
          <w:rFonts w:ascii="Arial" w:hAnsi="Arial" w:cs="Arial"/>
          <w:b/>
        </w:rPr>
      </w:pPr>
      <w:r w:rsidRPr="00EF2A03">
        <w:rPr>
          <w:rFonts w:ascii="Arial" w:hAnsi="Arial" w:cs="Arial"/>
          <w:b/>
        </w:rPr>
        <w:t>Damages</w:t>
      </w:r>
    </w:p>
    <w:p w:rsidR="00936091" w:rsidRPr="00EF2A03" w:rsidRDefault="00134753" w:rsidP="003E0D19">
      <w:pPr>
        <w:pStyle w:val="ListParagraph"/>
        <w:tabs>
          <w:tab w:val="left" w:pos="5040"/>
        </w:tabs>
        <w:rPr>
          <w:rFonts w:ascii="Arial" w:hAnsi="Arial" w:cs="Arial"/>
        </w:rPr>
      </w:pPr>
      <w:r w:rsidRPr="00EF2A03">
        <w:rPr>
          <w:rFonts w:ascii="Arial" w:hAnsi="Arial" w:cs="Arial"/>
        </w:rPr>
        <w:t xml:space="preserve">The user is responsible for reporting any damage claims to the </w:t>
      </w:r>
      <w:r w:rsidR="00ED4824" w:rsidRPr="00EF2A03">
        <w:rPr>
          <w:rFonts w:ascii="Arial" w:hAnsi="Arial" w:cs="Arial"/>
        </w:rPr>
        <w:t>PM</w:t>
      </w:r>
      <w:r w:rsidRPr="00EF2A03">
        <w:rPr>
          <w:rFonts w:ascii="Arial" w:hAnsi="Arial" w:cs="Arial"/>
        </w:rPr>
        <w:t xml:space="preserve"> for resolution with the Insurance Analyst from General Property Insurance.</w:t>
      </w:r>
    </w:p>
    <w:p w:rsidR="003E0D19" w:rsidRPr="00EF2A03" w:rsidRDefault="003E0D19" w:rsidP="003E0D19">
      <w:pPr>
        <w:pStyle w:val="Heading2"/>
        <w:rPr>
          <w:rFonts w:ascii="Arial" w:hAnsi="Arial" w:cs="Arial"/>
        </w:rPr>
      </w:pPr>
      <w:bookmarkStart w:id="71" w:name="_Toc520206394"/>
      <w:r w:rsidRPr="00EF2A03">
        <w:rPr>
          <w:rFonts w:ascii="Arial" w:hAnsi="Arial" w:cs="Arial"/>
        </w:rPr>
        <w:t>Post Move Follow Up</w:t>
      </w:r>
      <w:bookmarkEnd w:id="71"/>
    </w:p>
    <w:p w:rsidR="003E0D19" w:rsidRPr="00EF2A03" w:rsidRDefault="003E0D19" w:rsidP="003A1B1B">
      <w:pPr>
        <w:tabs>
          <w:tab w:val="left" w:pos="5040"/>
        </w:tabs>
        <w:rPr>
          <w:rFonts w:ascii="Arial" w:hAnsi="Arial" w:cs="Arial"/>
          <w:b/>
        </w:rPr>
      </w:pPr>
      <w:r w:rsidRPr="00EF2A03">
        <w:rPr>
          <w:rFonts w:ascii="Arial" w:hAnsi="Arial" w:cs="Arial"/>
          <w:b/>
        </w:rPr>
        <w:t>Condition of Vacated Space:</w:t>
      </w:r>
    </w:p>
    <w:p w:rsidR="00B70C92" w:rsidRPr="00EF2A03" w:rsidRDefault="00B70C92" w:rsidP="003A1B1B">
      <w:pPr>
        <w:pStyle w:val="ListParagraph"/>
        <w:numPr>
          <w:ilvl w:val="0"/>
          <w:numId w:val="50"/>
        </w:numPr>
        <w:tabs>
          <w:tab w:val="left" w:pos="5040"/>
        </w:tabs>
        <w:rPr>
          <w:rFonts w:ascii="Arial" w:hAnsi="Arial" w:cs="Arial"/>
        </w:rPr>
      </w:pPr>
      <w:r w:rsidRPr="00EF2A03">
        <w:rPr>
          <w:rFonts w:ascii="Arial" w:hAnsi="Arial" w:cs="Arial"/>
        </w:rPr>
        <w:t xml:space="preserve">If the space is non-lab </w:t>
      </w:r>
      <w:r w:rsidR="003A1B1B" w:rsidRPr="00EF2A03">
        <w:rPr>
          <w:rFonts w:ascii="Arial" w:hAnsi="Arial" w:cs="Arial"/>
        </w:rPr>
        <w:t xml:space="preserve">(see below for lab decommissioning) </w:t>
      </w:r>
      <w:r w:rsidRPr="00EF2A03">
        <w:rPr>
          <w:rFonts w:ascii="Arial" w:hAnsi="Arial" w:cs="Arial"/>
        </w:rPr>
        <w:t xml:space="preserve">and </w:t>
      </w:r>
      <w:proofErr w:type="gramStart"/>
      <w:r w:rsidRPr="00EF2A03">
        <w:rPr>
          <w:rFonts w:ascii="Arial" w:hAnsi="Arial" w:cs="Arial"/>
        </w:rPr>
        <w:t>being returned</w:t>
      </w:r>
      <w:proofErr w:type="gramEnd"/>
      <w:r w:rsidRPr="00EF2A03">
        <w:rPr>
          <w:rFonts w:ascii="Arial" w:hAnsi="Arial" w:cs="Arial"/>
        </w:rPr>
        <w:t xml:space="preserve"> to the Dean’s office</w:t>
      </w:r>
      <w:r w:rsidR="003A1B1B" w:rsidRPr="00EF2A03">
        <w:rPr>
          <w:rFonts w:ascii="Arial" w:hAnsi="Arial" w:cs="Arial"/>
        </w:rPr>
        <w:t xml:space="preserve">, the Space Planner Master Coordinator will notify the Real Estate Manager who will coordinate the return of the space using the </w:t>
      </w:r>
      <w:hyperlink r:id="rId149" w:history="1">
        <w:r w:rsidR="003A1B1B" w:rsidRPr="00EF2A03">
          <w:rPr>
            <w:rStyle w:val="Hyperlink"/>
            <w:rFonts w:ascii="Arial" w:hAnsi="Arial" w:cs="Arial"/>
          </w:rPr>
          <w:t>Returned Space Checklist</w:t>
        </w:r>
      </w:hyperlink>
      <w:r w:rsidR="003A1B1B" w:rsidRPr="00EF2A03">
        <w:rPr>
          <w:rStyle w:val="Hyperlink"/>
          <w:rFonts w:ascii="Arial" w:hAnsi="Arial" w:cs="Arial"/>
        </w:rPr>
        <w:t>.</w:t>
      </w:r>
      <w:r w:rsidR="003A1B1B" w:rsidRPr="00EF2A03">
        <w:rPr>
          <w:rFonts w:ascii="Arial" w:hAnsi="Arial" w:cs="Arial"/>
        </w:rPr>
        <w:t xml:space="preserve"> If </w:t>
      </w:r>
      <w:r w:rsidRPr="00EF2A03">
        <w:rPr>
          <w:rFonts w:ascii="Arial" w:hAnsi="Arial" w:cs="Arial"/>
        </w:rPr>
        <w:t xml:space="preserve">there is/was a lease agreement for the space, the WUSM Real Estate Manager will </w:t>
      </w:r>
      <w:r w:rsidR="003A1B1B" w:rsidRPr="00EF2A03">
        <w:rPr>
          <w:rFonts w:ascii="Arial" w:hAnsi="Arial" w:cs="Arial"/>
        </w:rPr>
        <w:t xml:space="preserve">also </w:t>
      </w:r>
      <w:r w:rsidRPr="00EF2A03">
        <w:rPr>
          <w:rFonts w:ascii="Arial" w:hAnsi="Arial" w:cs="Arial"/>
        </w:rPr>
        <w:t xml:space="preserve">coordinate the return of the space using the </w:t>
      </w:r>
      <w:hyperlink r:id="rId150" w:history="1">
        <w:r w:rsidRPr="00EF2A03">
          <w:rPr>
            <w:rStyle w:val="Hyperlink"/>
            <w:rFonts w:ascii="Arial" w:hAnsi="Arial" w:cs="Arial"/>
          </w:rPr>
          <w:t>Returned Space Checklist</w:t>
        </w:r>
      </w:hyperlink>
      <w:r w:rsidRPr="00EF2A03">
        <w:rPr>
          <w:rFonts w:ascii="Arial" w:hAnsi="Arial" w:cs="Arial"/>
        </w:rPr>
        <w:t xml:space="preserve"> and will work with the department vacating the space and/or the </w:t>
      </w:r>
      <w:r w:rsidR="00AA2EDC" w:rsidRPr="00EF2A03">
        <w:rPr>
          <w:rFonts w:ascii="Arial" w:hAnsi="Arial" w:cs="Arial"/>
        </w:rPr>
        <w:t>PM</w:t>
      </w:r>
      <w:r w:rsidRPr="00EF2A03">
        <w:rPr>
          <w:rFonts w:ascii="Arial" w:hAnsi="Arial" w:cs="Arial"/>
        </w:rPr>
        <w:t xml:space="preserve"> or Planning Analyst as appropriate</w:t>
      </w:r>
      <w:r w:rsidR="003A1B1B" w:rsidRPr="00EF2A03">
        <w:rPr>
          <w:rFonts w:ascii="Arial" w:hAnsi="Arial" w:cs="Arial"/>
        </w:rPr>
        <w:t xml:space="preserve">. In either event, the Real Estate Manager will forward the completed Returned Space Checklist to the Space Planner Master Coordinator for additional processing after all of the steps on the checklist </w:t>
      </w:r>
      <w:proofErr w:type="gramStart"/>
      <w:r w:rsidR="003A1B1B" w:rsidRPr="00EF2A03">
        <w:rPr>
          <w:rFonts w:ascii="Arial" w:hAnsi="Arial" w:cs="Arial"/>
        </w:rPr>
        <w:t>have been performed</w:t>
      </w:r>
      <w:proofErr w:type="gramEnd"/>
      <w:r w:rsidR="003A1B1B" w:rsidRPr="00EF2A03">
        <w:rPr>
          <w:rFonts w:ascii="Arial" w:hAnsi="Arial" w:cs="Arial"/>
        </w:rPr>
        <w:t>.</w:t>
      </w:r>
    </w:p>
    <w:p w:rsidR="00876342" w:rsidRPr="00EF2A03" w:rsidRDefault="00876342" w:rsidP="003E0D19">
      <w:pPr>
        <w:pStyle w:val="ListParagraph"/>
        <w:tabs>
          <w:tab w:val="left" w:pos="5040"/>
        </w:tabs>
        <w:rPr>
          <w:rFonts w:ascii="Arial" w:hAnsi="Arial" w:cs="Arial"/>
        </w:rPr>
      </w:pPr>
    </w:p>
    <w:p w:rsidR="003E0D19" w:rsidRPr="00EF2A03" w:rsidRDefault="003E0D19" w:rsidP="00C06A4F">
      <w:pPr>
        <w:pStyle w:val="ListParagraph"/>
        <w:numPr>
          <w:ilvl w:val="0"/>
          <w:numId w:val="50"/>
        </w:numPr>
        <w:tabs>
          <w:tab w:val="left" w:pos="5040"/>
        </w:tabs>
        <w:rPr>
          <w:rFonts w:ascii="Arial" w:hAnsi="Arial" w:cs="Arial"/>
          <w:b/>
        </w:rPr>
      </w:pPr>
      <w:r w:rsidRPr="00EF2A03">
        <w:rPr>
          <w:rFonts w:ascii="Arial" w:hAnsi="Arial" w:cs="Arial"/>
          <w:b/>
        </w:rPr>
        <w:t>Lab Decommissioning:</w:t>
      </w:r>
    </w:p>
    <w:p w:rsidR="0036005C" w:rsidRPr="00EF2A03" w:rsidRDefault="0036005C" w:rsidP="0036005C">
      <w:pPr>
        <w:pStyle w:val="ListParagraph"/>
        <w:rPr>
          <w:rFonts w:ascii="Arial" w:hAnsi="Arial" w:cs="Arial"/>
        </w:rPr>
      </w:pPr>
      <w:r w:rsidRPr="00EF2A03">
        <w:rPr>
          <w:rFonts w:ascii="Arial" w:hAnsi="Arial" w:cs="Arial"/>
        </w:rPr>
        <w:t xml:space="preserve">If a lab is being vacated, the vacating department will need to contact EH&amp;S for decommissioning and closure. You may refer to the </w:t>
      </w:r>
      <w:hyperlink r:id="rId151" w:history="1">
        <w:r w:rsidRPr="00EF2A03">
          <w:rPr>
            <w:rStyle w:val="Hyperlink"/>
            <w:rFonts w:ascii="Arial" w:hAnsi="Arial" w:cs="Arial"/>
          </w:rPr>
          <w:t>EH&amp;S Guidelines for Lab Closure</w:t>
        </w:r>
      </w:hyperlink>
      <w:r w:rsidRPr="00EF2A03">
        <w:rPr>
          <w:rFonts w:ascii="Arial" w:hAnsi="Arial" w:cs="Arial"/>
        </w:rPr>
        <w:t xml:space="preserve"> for further details. </w:t>
      </w:r>
    </w:p>
    <w:p w:rsidR="0036005C" w:rsidRDefault="0036005C" w:rsidP="0036005C">
      <w:pPr>
        <w:pStyle w:val="ListParagraph"/>
        <w:rPr>
          <w:rFonts w:ascii="Arial" w:hAnsi="Arial" w:cs="Arial"/>
        </w:rPr>
      </w:pPr>
      <w:r w:rsidRPr="00EF2A03">
        <w:rPr>
          <w:rFonts w:ascii="Arial" w:hAnsi="Arial" w:cs="Arial"/>
        </w:rPr>
        <w:t xml:space="preserve">If the lab is being vacated and the department is returning the space to the Space Bank, </w:t>
      </w:r>
      <w:r w:rsidRPr="00EF2A03">
        <w:rPr>
          <w:rFonts w:ascii="Arial" w:hAnsi="Arial" w:cs="Arial"/>
          <w:color w:val="1F497D"/>
        </w:rPr>
        <w:t xml:space="preserve">the </w:t>
      </w:r>
      <w:r w:rsidR="00AA2EDC" w:rsidRPr="00EF2A03">
        <w:rPr>
          <w:rFonts w:ascii="Arial" w:hAnsi="Arial" w:cs="Arial"/>
        </w:rPr>
        <w:t>PM</w:t>
      </w:r>
      <w:r w:rsidRPr="00EF2A03">
        <w:rPr>
          <w:rFonts w:ascii="Arial" w:hAnsi="Arial" w:cs="Arial"/>
        </w:rPr>
        <w:t xml:space="preserve"> will notify the Planning Analyst, who will coordinate with the vacating department and EH&amp;S (</w:t>
      </w:r>
      <w:r w:rsidR="009A0A94" w:rsidRPr="00EF2A03">
        <w:rPr>
          <w:rFonts w:ascii="Arial" w:hAnsi="Arial" w:cs="Arial"/>
        </w:rPr>
        <w:t>u</w:t>
      </w:r>
      <w:r w:rsidRPr="00EF2A03">
        <w:rPr>
          <w:rFonts w:ascii="Arial" w:hAnsi="Arial" w:cs="Arial"/>
        </w:rPr>
        <w:t xml:space="preserve">sing the </w:t>
      </w:r>
      <w:hyperlink r:id="rId152" w:history="1">
        <w:r w:rsidRPr="00EF2A03">
          <w:rPr>
            <w:rStyle w:val="Hyperlink"/>
            <w:rFonts w:ascii="Arial" w:hAnsi="Arial" w:cs="Arial"/>
          </w:rPr>
          <w:t>Lab Closure Checklist</w:t>
        </w:r>
      </w:hyperlink>
      <w:r w:rsidRPr="00EF2A03">
        <w:rPr>
          <w:rFonts w:ascii="Arial" w:hAnsi="Arial" w:cs="Arial"/>
        </w:rPr>
        <w:t xml:space="preserve">) to decommission and return the space to the Dean. </w:t>
      </w:r>
    </w:p>
    <w:p w:rsidR="00DE0CAB" w:rsidRDefault="00DE0CAB" w:rsidP="0036005C">
      <w:pPr>
        <w:pStyle w:val="ListParagraph"/>
        <w:rPr>
          <w:rFonts w:ascii="Arial" w:hAnsi="Arial" w:cs="Arial"/>
        </w:rPr>
      </w:pPr>
    </w:p>
    <w:p w:rsidR="008B7635" w:rsidRPr="008B7635" w:rsidRDefault="008B7635" w:rsidP="008B7635">
      <w:pPr>
        <w:pStyle w:val="ListParagraph"/>
        <w:numPr>
          <w:ilvl w:val="0"/>
          <w:numId w:val="50"/>
        </w:numPr>
        <w:tabs>
          <w:tab w:val="left" w:pos="5040"/>
        </w:tabs>
        <w:rPr>
          <w:rFonts w:ascii="Arial" w:hAnsi="Arial" w:cs="Arial"/>
        </w:rPr>
      </w:pPr>
      <w:bookmarkStart w:id="72" w:name="_Toc520206395"/>
      <w:r w:rsidRPr="008B7635">
        <w:rPr>
          <w:rFonts w:ascii="Arial" w:hAnsi="Arial" w:cs="Arial"/>
        </w:rPr>
        <w:t>Furniture, Fixtures and Equipment</w:t>
      </w:r>
      <w:proofErr w:type="gramStart"/>
      <w:r w:rsidRPr="008B7635">
        <w:rPr>
          <w:rFonts w:ascii="Arial" w:hAnsi="Arial" w:cs="Arial"/>
        </w:rPr>
        <w:t>:</w:t>
      </w:r>
      <w:proofErr w:type="gramEnd"/>
      <w:r w:rsidRPr="008B7635">
        <w:rPr>
          <w:rFonts w:ascii="Arial" w:hAnsi="Arial" w:cs="Arial"/>
        </w:rPr>
        <w:br/>
        <w:t xml:space="preserve">The goal of the </w:t>
      </w:r>
      <w:hyperlink r:id="rId153" w:history="1">
        <w:r w:rsidRPr="008B7635">
          <w:rPr>
            <w:rStyle w:val="Hyperlink"/>
            <w:rFonts w:ascii="Arial" w:hAnsi="Arial" w:cs="Arial"/>
          </w:rPr>
          <w:t>FFE guidelines</w:t>
        </w:r>
      </w:hyperlink>
      <w:r w:rsidRPr="008B7635">
        <w:rPr>
          <w:rFonts w:ascii="Arial" w:hAnsi="Arial" w:cs="Arial"/>
        </w:rPr>
        <w:t xml:space="preserve"> is to maximize the use of all surplus FFE before proceeding to disposal in an equitable, efficient and cost effective manner. </w:t>
      </w:r>
    </w:p>
    <w:p w:rsidR="003E0D19" w:rsidRPr="00EF2A03" w:rsidRDefault="003E0D19" w:rsidP="003E0D19">
      <w:pPr>
        <w:pStyle w:val="Heading2"/>
        <w:rPr>
          <w:rFonts w:ascii="Arial" w:hAnsi="Arial" w:cs="Arial"/>
        </w:rPr>
      </w:pPr>
      <w:r w:rsidRPr="00EF2A03">
        <w:rPr>
          <w:rFonts w:ascii="Arial" w:hAnsi="Arial" w:cs="Arial"/>
        </w:rPr>
        <w:t>Final Endorsement and Occupancy</w:t>
      </w:r>
      <w:bookmarkEnd w:id="72"/>
    </w:p>
    <w:p w:rsidR="003E0D19" w:rsidRPr="00EF2A03" w:rsidRDefault="003E0D19" w:rsidP="003E0D19">
      <w:pPr>
        <w:tabs>
          <w:tab w:val="left" w:pos="5040"/>
        </w:tabs>
        <w:rPr>
          <w:rFonts w:ascii="Arial" w:hAnsi="Arial" w:cs="Arial"/>
        </w:rPr>
      </w:pPr>
      <w:r w:rsidRPr="00EF2A03">
        <w:rPr>
          <w:rFonts w:ascii="Arial" w:hAnsi="Arial" w:cs="Arial"/>
        </w:rPr>
        <w:t xml:space="preserve">The warranty period is normally a one-year period after receipt of the Certificate of Substantial Completion.  During this </w:t>
      </w:r>
      <w:proofErr w:type="gramStart"/>
      <w:r w:rsidRPr="00EF2A03">
        <w:rPr>
          <w:rFonts w:ascii="Arial" w:hAnsi="Arial" w:cs="Arial"/>
        </w:rPr>
        <w:t>time</w:t>
      </w:r>
      <w:proofErr w:type="gramEnd"/>
      <w:r w:rsidRPr="00EF2A03">
        <w:rPr>
          <w:rFonts w:ascii="Arial" w:hAnsi="Arial" w:cs="Arial"/>
        </w:rPr>
        <w:t xml:space="preserve"> the goal is to provide consistent tracking and addressing of issues that occur during the warranty period.  As issues arise after move-in, the </w:t>
      </w:r>
      <w:r w:rsidR="00AA2EDC" w:rsidRPr="00EF2A03">
        <w:rPr>
          <w:rFonts w:ascii="Arial" w:hAnsi="Arial" w:cs="Arial"/>
        </w:rPr>
        <w:t>PM</w:t>
      </w:r>
      <w:r w:rsidRPr="00EF2A03">
        <w:rPr>
          <w:rFonts w:ascii="Arial" w:hAnsi="Arial" w:cs="Arial"/>
        </w:rPr>
        <w:t xml:space="preserve"> will work with </w:t>
      </w:r>
      <w:r w:rsidR="0059754E" w:rsidRPr="00EF2A03">
        <w:rPr>
          <w:rFonts w:ascii="Arial" w:hAnsi="Arial" w:cs="Arial"/>
        </w:rPr>
        <w:t>OFMD</w:t>
      </w:r>
      <w:r w:rsidRPr="00EF2A03">
        <w:rPr>
          <w:rFonts w:ascii="Arial" w:hAnsi="Arial" w:cs="Arial"/>
        </w:rPr>
        <w:t xml:space="preserve"> in determining the responsible party.  Contractor issues </w:t>
      </w:r>
      <w:proofErr w:type="gramStart"/>
      <w:r w:rsidRPr="00EF2A03">
        <w:rPr>
          <w:rFonts w:ascii="Arial" w:hAnsi="Arial" w:cs="Arial"/>
        </w:rPr>
        <w:t>are immediately referred</w:t>
      </w:r>
      <w:proofErr w:type="gramEnd"/>
      <w:r w:rsidRPr="00EF2A03">
        <w:rPr>
          <w:rFonts w:ascii="Arial" w:hAnsi="Arial" w:cs="Arial"/>
        </w:rPr>
        <w:t xml:space="preserve"> to the appropriate contractor for corrections</w:t>
      </w:r>
      <w:r w:rsidR="0055609A" w:rsidRPr="00EF2A03">
        <w:rPr>
          <w:rFonts w:ascii="Arial" w:hAnsi="Arial" w:cs="Arial"/>
        </w:rPr>
        <w:t xml:space="preserve"> and will be managed by the </w:t>
      </w:r>
      <w:r w:rsidR="00AA2EDC" w:rsidRPr="00EF2A03">
        <w:rPr>
          <w:rFonts w:ascii="Arial" w:hAnsi="Arial" w:cs="Arial"/>
        </w:rPr>
        <w:t>PM</w:t>
      </w:r>
      <w:r w:rsidRPr="00EF2A03">
        <w:rPr>
          <w:rFonts w:ascii="Arial" w:hAnsi="Arial" w:cs="Arial"/>
        </w:rPr>
        <w:t xml:space="preserve">; design issues are referred to the A/E for disposition.  </w:t>
      </w:r>
      <w:r w:rsidR="0059754E" w:rsidRPr="00EF2A03">
        <w:rPr>
          <w:rFonts w:ascii="Arial" w:hAnsi="Arial" w:cs="Arial"/>
        </w:rPr>
        <w:t>OFMD</w:t>
      </w:r>
      <w:r w:rsidRPr="00EF2A03">
        <w:rPr>
          <w:rFonts w:ascii="Arial" w:hAnsi="Arial" w:cs="Arial"/>
        </w:rPr>
        <w:t xml:space="preserve"> holds the warranties and is the responsible party in maintaining the facility. </w:t>
      </w:r>
    </w:p>
    <w:p w:rsidR="003E0D19" w:rsidRPr="00EF2A03" w:rsidRDefault="00125BCE" w:rsidP="003E0D19">
      <w:pPr>
        <w:tabs>
          <w:tab w:val="left" w:pos="5040"/>
        </w:tabs>
        <w:rPr>
          <w:rFonts w:ascii="Arial" w:hAnsi="Arial" w:cs="Arial"/>
        </w:rPr>
      </w:pPr>
      <w:proofErr w:type="gramStart"/>
      <w:r w:rsidRPr="00EF2A03">
        <w:rPr>
          <w:rFonts w:ascii="Arial" w:hAnsi="Arial" w:cs="Arial"/>
        </w:rPr>
        <w:t>Warranty r</w:t>
      </w:r>
      <w:r w:rsidR="003E0D19" w:rsidRPr="00EF2A03">
        <w:rPr>
          <w:rFonts w:ascii="Arial" w:hAnsi="Arial" w:cs="Arial"/>
        </w:rPr>
        <w:t xml:space="preserve">eviews </w:t>
      </w:r>
      <w:r w:rsidR="00BD4E4F" w:rsidRPr="00EF2A03">
        <w:rPr>
          <w:rFonts w:ascii="Arial" w:hAnsi="Arial" w:cs="Arial"/>
        </w:rPr>
        <w:t xml:space="preserve">should be </w:t>
      </w:r>
      <w:r w:rsidR="003E0D19" w:rsidRPr="00EF2A03">
        <w:rPr>
          <w:rFonts w:ascii="Arial" w:hAnsi="Arial" w:cs="Arial"/>
        </w:rPr>
        <w:t>conducted by the Project Team</w:t>
      </w:r>
      <w:proofErr w:type="gramEnd"/>
      <w:r w:rsidR="003E0D19" w:rsidRPr="00EF2A03">
        <w:rPr>
          <w:rFonts w:ascii="Arial" w:hAnsi="Arial" w:cs="Arial"/>
        </w:rPr>
        <w:t xml:space="preserve"> after eleven months after occupancy for equipment and other building items.  At the end of the warranty period, Facilities Operations will assume full control of the facility.  Extended warranty items will continue to be addressed between the </w:t>
      </w:r>
      <w:r w:rsidR="00AA2EDC" w:rsidRPr="00EF2A03">
        <w:rPr>
          <w:rFonts w:ascii="Arial" w:hAnsi="Arial" w:cs="Arial"/>
        </w:rPr>
        <w:t>PM</w:t>
      </w:r>
      <w:r w:rsidR="003E0D19" w:rsidRPr="00EF2A03">
        <w:rPr>
          <w:rFonts w:ascii="Arial" w:hAnsi="Arial" w:cs="Arial"/>
        </w:rPr>
        <w:t xml:space="preserve"> and </w:t>
      </w:r>
      <w:r w:rsidR="0059754E" w:rsidRPr="00EF2A03">
        <w:rPr>
          <w:rFonts w:ascii="Arial" w:hAnsi="Arial" w:cs="Arial"/>
        </w:rPr>
        <w:t>OFMD</w:t>
      </w:r>
      <w:r w:rsidR="00BD4E4F" w:rsidRPr="00EF2A03">
        <w:rPr>
          <w:rFonts w:ascii="Arial" w:hAnsi="Arial" w:cs="Arial"/>
        </w:rPr>
        <w:t xml:space="preserve"> </w:t>
      </w:r>
      <w:r w:rsidR="003E0D19" w:rsidRPr="00EF2A03">
        <w:rPr>
          <w:rFonts w:ascii="Arial" w:hAnsi="Arial" w:cs="Arial"/>
        </w:rPr>
        <w:t xml:space="preserve">until the expiration of those warranties.  </w:t>
      </w:r>
    </w:p>
    <w:p w:rsidR="003E0D19" w:rsidRPr="00EF2A03" w:rsidRDefault="003E0D19" w:rsidP="003E0D19">
      <w:pPr>
        <w:pStyle w:val="Heading2"/>
        <w:rPr>
          <w:rFonts w:ascii="Arial" w:hAnsi="Arial" w:cs="Arial"/>
        </w:rPr>
      </w:pPr>
      <w:bookmarkStart w:id="73" w:name="_Toc520206396"/>
      <w:r w:rsidRPr="00EF2A03">
        <w:rPr>
          <w:rFonts w:ascii="Arial" w:hAnsi="Arial" w:cs="Arial"/>
        </w:rPr>
        <w:t>Close the Project</w:t>
      </w:r>
      <w:bookmarkEnd w:id="73"/>
    </w:p>
    <w:p w:rsidR="003E0D19" w:rsidRPr="00EF2A03" w:rsidRDefault="003E0D19" w:rsidP="003E0D19">
      <w:pPr>
        <w:tabs>
          <w:tab w:val="left" w:pos="5040"/>
        </w:tabs>
        <w:rPr>
          <w:rFonts w:ascii="Arial" w:hAnsi="Arial" w:cs="Arial"/>
        </w:rPr>
      </w:pPr>
      <w:r w:rsidRPr="00EF2A03">
        <w:rPr>
          <w:rFonts w:ascii="Arial" w:hAnsi="Arial" w:cs="Arial"/>
        </w:rPr>
        <w:lastRenderedPageBreak/>
        <w:t xml:space="preserve">Project close out activities are not linear and often overlap when moving from Construction to Activation, Transition and </w:t>
      </w:r>
      <w:proofErr w:type="gramStart"/>
      <w:r w:rsidRPr="00EF2A03">
        <w:rPr>
          <w:rFonts w:ascii="Arial" w:hAnsi="Arial" w:cs="Arial"/>
        </w:rPr>
        <w:t>Close-Out</w:t>
      </w:r>
      <w:proofErr w:type="gramEnd"/>
      <w:r w:rsidRPr="00EF2A03">
        <w:rPr>
          <w:rFonts w:ascii="Arial" w:hAnsi="Arial" w:cs="Arial"/>
        </w:rPr>
        <w:t xml:space="preserve">.  </w:t>
      </w:r>
    </w:p>
    <w:p w:rsidR="003E0D19" w:rsidRDefault="003E0D19" w:rsidP="003E0D19">
      <w:pPr>
        <w:tabs>
          <w:tab w:val="left" w:pos="5040"/>
        </w:tabs>
        <w:rPr>
          <w:rFonts w:ascii="Arial" w:hAnsi="Arial" w:cs="Arial"/>
        </w:rPr>
      </w:pPr>
      <w:r w:rsidRPr="00EF2A03">
        <w:rPr>
          <w:rFonts w:ascii="Arial" w:hAnsi="Arial" w:cs="Arial"/>
        </w:rPr>
        <w:t xml:space="preserve">Administrative and financial closing consists of performing those tasks intended to close the project from a financial and contractual standpoint.  By doing so, the </w:t>
      </w:r>
      <w:r w:rsidR="00AA2EDC" w:rsidRPr="00EF2A03">
        <w:rPr>
          <w:rFonts w:ascii="Arial" w:hAnsi="Arial" w:cs="Arial"/>
        </w:rPr>
        <w:t>PM</w:t>
      </w:r>
      <w:r w:rsidRPr="00EF2A03">
        <w:rPr>
          <w:rFonts w:ascii="Arial" w:hAnsi="Arial" w:cs="Arial"/>
        </w:rPr>
        <w:t xml:space="preserve"> confirms that all project work tasks and deliverables have not only been completed but also accepted and that after the final invoice </w:t>
      </w:r>
      <w:proofErr w:type="gramStart"/>
      <w:r w:rsidRPr="00EF2A03">
        <w:rPr>
          <w:rFonts w:ascii="Arial" w:hAnsi="Arial" w:cs="Arial"/>
        </w:rPr>
        <w:t>is paid</w:t>
      </w:r>
      <w:proofErr w:type="gramEnd"/>
      <w:r w:rsidRPr="00EF2A03">
        <w:rPr>
          <w:rFonts w:ascii="Arial" w:hAnsi="Arial" w:cs="Arial"/>
        </w:rPr>
        <w:t xml:space="preserve"> no other charges or costs w</w:t>
      </w:r>
      <w:r w:rsidR="0083731F">
        <w:rPr>
          <w:rFonts w:ascii="Arial" w:hAnsi="Arial" w:cs="Arial"/>
        </w:rPr>
        <w:t>ill be posted for the project.</w:t>
      </w:r>
    </w:p>
    <w:p w:rsidR="0083731F" w:rsidRPr="00EF2A03" w:rsidRDefault="0083731F" w:rsidP="003E0D19">
      <w:pPr>
        <w:tabs>
          <w:tab w:val="left" w:pos="5040"/>
        </w:tabs>
        <w:rPr>
          <w:rFonts w:ascii="Arial" w:hAnsi="Arial" w:cs="Arial"/>
        </w:rPr>
      </w:pPr>
      <w:r>
        <w:rPr>
          <w:rFonts w:ascii="Arial" w:hAnsi="Arial" w:cs="Arial"/>
        </w:rPr>
        <w:t xml:space="preserve">The PM should ensure all work orders associated with the project </w:t>
      </w:r>
      <w:proofErr w:type="gramStart"/>
      <w:r>
        <w:rPr>
          <w:rFonts w:ascii="Arial" w:hAnsi="Arial" w:cs="Arial"/>
        </w:rPr>
        <w:t>are closed</w:t>
      </w:r>
      <w:proofErr w:type="gramEnd"/>
      <w:r>
        <w:rPr>
          <w:rFonts w:ascii="Arial" w:hAnsi="Arial" w:cs="Arial"/>
        </w:rPr>
        <w:t xml:space="preserve"> in </w:t>
      </w:r>
      <w:proofErr w:type="spellStart"/>
      <w:r>
        <w:rPr>
          <w:rFonts w:ascii="Arial" w:hAnsi="Arial" w:cs="Arial"/>
        </w:rPr>
        <w:t>ServiceNow</w:t>
      </w:r>
      <w:proofErr w:type="spellEnd"/>
      <w:r>
        <w:rPr>
          <w:rFonts w:ascii="Arial" w:hAnsi="Arial" w:cs="Arial"/>
        </w:rPr>
        <w:t xml:space="preserve"> in order for bills to be generated. </w:t>
      </w:r>
    </w:p>
    <w:p w:rsidR="003E0D19" w:rsidRPr="00EF2A03" w:rsidRDefault="003E0D19" w:rsidP="003E0D19">
      <w:pPr>
        <w:tabs>
          <w:tab w:val="left" w:pos="5040"/>
        </w:tabs>
        <w:rPr>
          <w:rFonts w:ascii="Arial" w:hAnsi="Arial" w:cs="Arial"/>
        </w:rPr>
      </w:pPr>
      <w:r w:rsidRPr="00EF2A03">
        <w:rPr>
          <w:rFonts w:ascii="Arial" w:hAnsi="Arial" w:cs="Arial"/>
        </w:rPr>
        <w:t>Close out activities revolve around:</w:t>
      </w:r>
    </w:p>
    <w:p w:rsidR="003E0D19" w:rsidRPr="00EF2A03" w:rsidRDefault="00B95E0C" w:rsidP="00C06A4F">
      <w:pPr>
        <w:pStyle w:val="ListParagraph"/>
        <w:numPr>
          <w:ilvl w:val="0"/>
          <w:numId w:val="32"/>
        </w:numPr>
        <w:tabs>
          <w:tab w:val="left" w:pos="5040"/>
        </w:tabs>
        <w:rPr>
          <w:rFonts w:ascii="Arial" w:hAnsi="Arial" w:cs="Arial"/>
        </w:rPr>
      </w:pPr>
      <w:hyperlink r:id="rId154" w:history="1">
        <w:r w:rsidR="003E0D19" w:rsidRPr="00EF2A03">
          <w:rPr>
            <w:rStyle w:val="Hyperlink"/>
            <w:rFonts w:ascii="Arial" w:hAnsi="Arial" w:cs="Arial"/>
          </w:rPr>
          <w:t xml:space="preserve">Project </w:t>
        </w:r>
        <w:r w:rsidR="00AA487C" w:rsidRPr="00EF2A03">
          <w:rPr>
            <w:rStyle w:val="Hyperlink"/>
            <w:rFonts w:ascii="Arial" w:hAnsi="Arial" w:cs="Arial"/>
          </w:rPr>
          <w:t>A</w:t>
        </w:r>
        <w:r w:rsidR="003E0D19" w:rsidRPr="00EF2A03">
          <w:rPr>
            <w:rStyle w:val="Hyperlink"/>
            <w:rFonts w:ascii="Arial" w:hAnsi="Arial" w:cs="Arial"/>
          </w:rPr>
          <w:t>ssessment</w:t>
        </w:r>
      </w:hyperlink>
    </w:p>
    <w:p w:rsidR="00AA487C" w:rsidRPr="00EF2A03" w:rsidRDefault="00B95E0C" w:rsidP="00C06A4F">
      <w:pPr>
        <w:pStyle w:val="ListParagraph"/>
        <w:numPr>
          <w:ilvl w:val="0"/>
          <w:numId w:val="32"/>
        </w:numPr>
        <w:tabs>
          <w:tab w:val="left" w:pos="5040"/>
        </w:tabs>
        <w:rPr>
          <w:rFonts w:ascii="Arial" w:hAnsi="Arial" w:cs="Arial"/>
        </w:rPr>
      </w:pPr>
      <w:hyperlink r:id="rId155" w:history="1">
        <w:r w:rsidR="00571BF7" w:rsidRPr="00EF2A03">
          <w:rPr>
            <w:rStyle w:val="Hyperlink"/>
            <w:rFonts w:ascii="Arial" w:hAnsi="Arial" w:cs="Arial"/>
          </w:rPr>
          <w:t xml:space="preserve">Professional Services </w:t>
        </w:r>
        <w:r w:rsidR="00AA487C" w:rsidRPr="00EF2A03">
          <w:rPr>
            <w:rStyle w:val="Hyperlink"/>
            <w:rFonts w:ascii="Arial" w:hAnsi="Arial" w:cs="Arial"/>
          </w:rPr>
          <w:t>Evaluation</w:t>
        </w:r>
      </w:hyperlink>
    </w:p>
    <w:p w:rsidR="00AA487C" w:rsidRPr="00EF2A03" w:rsidRDefault="00B95E0C" w:rsidP="00C06A4F">
      <w:pPr>
        <w:pStyle w:val="ListParagraph"/>
        <w:numPr>
          <w:ilvl w:val="0"/>
          <w:numId w:val="32"/>
        </w:numPr>
        <w:tabs>
          <w:tab w:val="left" w:pos="5040"/>
        </w:tabs>
        <w:rPr>
          <w:rFonts w:ascii="Arial" w:hAnsi="Arial" w:cs="Arial"/>
        </w:rPr>
      </w:pPr>
      <w:hyperlink r:id="rId156" w:history="1">
        <w:r w:rsidR="00AA487C" w:rsidRPr="00EF2A03">
          <w:rPr>
            <w:rStyle w:val="Hyperlink"/>
            <w:rFonts w:ascii="Arial" w:hAnsi="Arial" w:cs="Arial"/>
          </w:rPr>
          <w:t>GC Evalu</w:t>
        </w:r>
        <w:r w:rsidR="00D64428" w:rsidRPr="00EF2A03">
          <w:rPr>
            <w:rStyle w:val="Hyperlink"/>
            <w:rFonts w:ascii="Arial" w:hAnsi="Arial" w:cs="Arial"/>
          </w:rPr>
          <w:t>a</w:t>
        </w:r>
        <w:r w:rsidR="00AA487C" w:rsidRPr="00EF2A03">
          <w:rPr>
            <w:rStyle w:val="Hyperlink"/>
            <w:rFonts w:ascii="Arial" w:hAnsi="Arial" w:cs="Arial"/>
          </w:rPr>
          <w:t>tion</w:t>
        </w:r>
      </w:hyperlink>
    </w:p>
    <w:p w:rsidR="00AA487C" w:rsidRPr="00EF2A03" w:rsidRDefault="00B95E0C" w:rsidP="00C06A4F">
      <w:pPr>
        <w:pStyle w:val="ListParagraph"/>
        <w:numPr>
          <w:ilvl w:val="0"/>
          <w:numId w:val="32"/>
        </w:numPr>
        <w:tabs>
          <w:tab w:val="left" w:pos="5040"/>
        </w:tabs>
        <w:rPr>
          <w:rStyle w:val="Hyperlink"/>
          <w:rFonts w:ascii="Arial" w:hAnsi="Arial" w:cs="Arial"/>
          <w:color w:val="auto"/>
          <w:u w:val="none"/>
        </w:rPr>
      </w:pPr>
      <w:hyperlink r:id="rId157" w:history="1">
        <w:r w:rsidR="00AA487C" w:rsidRPr="00EF2A03">
          <w:rPr>
            <w:rStyle w:val="Hyperlink"/>
            <w:rFonts w:ascii="Arial" w:hAnsi="Arial" w:cs="Arial"/>
          </w:rPr>
          <w:t>Customer Survey</w:t>
        </w:r>
      </w:hyperlink>
    </w:p>
    <w:p w:rsidR="00825969" w:rsidRPr="00EF2A03" w:rsidRDefault="00B95E0C" w:rsidP="00C06A4F">
      <w:pPr>
        <w:pStyle w:val="ListParagraph"/>
        <w:numPr>
          <w:ilvl w:val="0"/>
          <w:numId w:val="32"/>
        </w:numPr>
        <w:tabs>
          <w:tab w:val="left" w:pos="5040"/>
        </w:tabs>
        <w:rPr>
          <w:rStyle w:val="Hyperlink"/>
          <w:rFonts w:ascii="Arial" w:hAnsi="Arial" w:cs="Arial"/>
          <w:color w:val="auto"/>
          <w:u w:val="none"/>
        </w:rPr>
      </w:pPr>
      <w:hyperlink r:id="rId158" w:history="1">
        <w:r w:rsidR="00134753" w:rsidRPr="00EF2A03">
          <w:rPr>
            <w:rStyle w:val="Hyperlink"/>
            <w:rFonts w:ascii="Arial" w:hAnsi="Arial" w:cs="Arial"/>
          </w:rPr>
          <w:t>Space Utilization Form</w:t>
        </w:r>
      </w:hyperlink>
      <w:r w:rsidR="00134753" w:rsidRPr="00EF2A03">
        <w:rPr>
          <w:rStyle w:val="Hyperlink"/>
          <w:rFonts w:ascii="Arial" w:hAnsi="Arial" w:cs="Arial"/>
          <w:color w:val="auto"/>
          <w:u w:val="none"/>
        </w:rPr>
        <w:t xml:space="preserve"> </w:t>
      </w:r>
    </w:p>
    <w:p w:rsidR="00C90BAB" w:rsidRPr="00EF2A03" w:rsidRDefault="00C90BAB" w:rsidP="00C90BAB">
      <w:pPr>
        <w:pStyle w:val="ListParagraph"/>
        <w:tabs>
          <w:tab w:val="left" w:pos="5040"/>
        </w:tabs>
        <w:rPr>
          <w:rStyle w:val="Hyperlink"/>
          <w:rFonts w:ascii="Arial" w:hAnsi="Arial" w:cs="Arial"/>
        </w:rPr>
      </w:pPr>
    </w:p>
    <w:p w:rsidR="003E0D19" w:rsidRPr="00EF2A03" w:rsidRDefault="003E0D19" w:rsidP="003E0D19">
      <w:pPr>
        <w:pStyle w:val="Heading2"/>
        <w:rPr>
          <w:rFonts w:ascii="Arial" w:hAnsi="Arial" w:cs="Arial"/>
        </w:rPr>
      </w:pPr>
      <w:bookmarkStart w:id="74" w:name="_Toc520206398"/>
      <w:r w:rsidRPr="00EF2A03">
        <w:rPr>
          <w:rFonts w:ascii="Arial" w:hAnsi="Arial" w:cs="Arial"/>
        </w:rPr>
        <w:t>Project Checklists</w:t>
      </w:r>
      <w:bookmarkEnd w:id="74"/>
    </w:p>
    <w:p w:rsidR="00764E6D" w:rsidRPr="00EF2A03" w:rsidRDefault="00764E6D" w:rsidP="003E0D19">
      <w:pPr>
        <w:tabs>
          <w:tab w:val="left" w:pos="5040"/>
        </w:tabs>
        <w:rPr>
          <w:rFonts w:ascii="Arial" w:hAnsi="Arial" w:cs="Arial"/>
        </w:rPr>
      </w:pPr>
      <w:r w:rsidRPr="00EF2A03">
        <w:rPr>
          <w:rFonts w:ascii="Arial" w:hAnsi="Arial" w:cs="Arial"/>
        </w:rPr>
        <w:t>T</w:t>
      </w:r>
      <w:r w:rsidR="003E0D19" w:rsidRPr="00EF2A03">
        <w:rPr>
          <w:rFonts w:ascii="Arial" w:hAnsi="Arial" w:cs="Arial"/>
        </w:rPr>
        <w:t xml:space="preserve">he </w:t>
      </w:r>
      <w:r w:rsidR="00AA2EDC" w:rsidRPr="00EF2A03">
        <w:rPr>
          <w:rFonts w:ascii="Arial" w:hAnsi="Arial" w:cs="Arial"/>
        </w:rPr>
        <w:t>PM</w:t>
      </w:r>
      <w:r w:rsidR="00AA487C" w:rsidRPr="00EF2A03">
        <w:rPr>
          <w:rFonts w:ascii="Arial" w:hAnsi="Arial" w:cs="Arial"/>
        </w:rPr>
        <w:t xml:space="preserve"> and Business Operations</w:t>
      </w:r>
      <w:r w:rsidR="003E0D19" w:rsidRPr="00EF2A03">
        <w:rPr>
          <w:rFonts w:ascii="Arial" w:hAnsi="Arial" w:cs="Arial"/>
        </w:rPr>
        <w:t xml:space="preserve"> </w:t>
      </w:r>
      <w:r w:rsidRPr="00EF2A03">
        <w:rPr>
          <w:rFonts w:ascii="Arial" w:hAnsi="Arial" w:cs="Arial"/>
        </w:rPr>
        <w:t xml:space="preserve">will use the </w:t>
      </w:r>
      <w:hyperlink r:id="rId159" w:history="1">
        <w:proofErr w:type="gramStart"/>
        <w:r w:rsidR="00022B36" w:rsidRPr="00EF2A03">
          <w:rPr>
            <w:rStyle w:val="Hyperlink"/>
            <w:rFonts w:ascii="Arial" w:hAnsi="Arial" w:cs="Arial"/>
          </w:rPr>
          <w:t>Close</w:t>
        </w:r>
      </w:hyperlink>
      <w:r w:rsidR="00022B36" w:rsidRPr="00EF2A03">
        <w:rPr>
          <w:rStyle w:val="Hyperlink"/>
          <w:rFonts w:ascii="Arial" w:hAnsi="Arial" w:cs="Arial"/>
        </w:rPr>
        <w:t xml:space="preserve"> Out </w:t>
      </w:r>
      <w:hyperlink r:id="rId160" w:history="1">
        <w:r w:rsidR="00022B36" w:rsidRPr="00EF2A03">
          <w:rPr>
            <w:rStyle w:val="Hyperlink"/>
            <w:rFonts w:ascii="Arial" w:hAnsi="Arial" w:cs="Arial"/>
          </w:rPr>
          <w:t>Checklist</w:t>
        </w:r>
        <w:proofErr w:type="gramEnd"/>
      </w:hyperlink>
      <w:r w:rsidRPr="00EF2A03">
        <w:rPr>
          <w:rFonts w:ascii="Arial" w:hAnsi="Arial" w:cs="Arial"/>
        </w:rPr>
        <w:t xml:space="preserve"> for project close out. </w:t>
      </w:r>
    </w:p>
    <w:p w:rsidR="003E0D19" w:rsidRPr="00EF2A03" w:rsidRDefault="003E0D19" w:rsidP="003E0D19">
      <w:pPr>
        <w:tabs>
          <w:tab w:val="left" w:pos="5040"/>
        </w:tabs>
        <w:rPr>
          <w:rFonts w:ascii="Arial" w:hAnsi="Arial" w:cs="Arial"/>
        </w:rPr>
      </w:pPr>
      <w:r w:rsidRPr="00EF2A03">
        <w:rPr>
          <w:rFonts w:ascii="Arial" w:hAnsi="Arial" w:cs="Arial"/>
        </w:rPr>
        <w:t>The Close</w:t>
      </w:r>
      <w:r w:rsidR="00764E6D" w:rsidRPr="00EF2A03">
        <w:rPr>
          <w:rFonts w:ascii="Arial" w:hAnsi="Arial" w:cs="Arial"/>
        </w:rPr>
        <w:t xml:space="preserve"> </w:t>
      </w:r>
      <w:proofErr w:type="gramStart"/>
      <w:r w:rsidR="00764E6D" w:rsidRPr="00EF2A03">
        <w:rPr>
          <w:rFonts w:ascii="Arial" w:hAnsi="Arial" w:cs="Arial"/>
        </w:rPr>
        <w:t>O</w:t>
      </w:r>
      <w:r w:rsidRPr="00EF2A03">
        <w:rPr>
          <w:rFonts w:ascii="Arial" w:hAnsi="Arial" w:cs="Arial"/>
        </w:rPr>
        <w:t>ut</w:t>
      </w:r>
      <w:proofErr w:type="gramEnd"/>
      <w:r w:rsidRPr="00EF2A03">
        <w:rPr>
          <w:rFonts w:ascii="Arial" w:hAnsi="Arial" w:cs="Arial"/>
        </w:rPr>
        <w:t xml:space="preserve"> Checklist is required to be completed by the </w:t>
      </w:r>
      <w:r w:rsidR="00AA2EDC" w:rsidRPr="00EF2A03">
        <w:rPr>
          <w:rFonts w:ascii="Arial" w:hAnsi="Arial" w:cs="Arial"/>
        </w:rPr>
        <w:t>PM</w:t>
      </w:r>
      <w:r w:rsidR="009864BA" w:rsidRPr="00EF2A03">
        <w:rPr>
          <w:rFonts w:ascii="Arial" w:hAnsi="Arial" w:cs="Arial"/>
        </w:rPr>
        <w:t xml:space="preserve"> and Business Operations</w:t>
      </w:r>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must confirm that all work deliverables have been completed and accepted.  After the final invoices, no other costs </w:t>
      </w:r>
      <w:proofErr w:type="gramStart"/>
      <w:r w:rsidRPr="00EF2A03">
        <w:rPr>
          <w:rFonts w:ascii="Arial" w:hAnsi="Arial" w:cs="Arial"/>
        </w:rPr>
        <w:t>will be incurred</w:t>
      </w:r>
      <w:proofErr w:type="gramEnd"/>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must complete their section of the Project Closeout Checklist</w:t>
      </w:r>
    </w:p>
    <w:p w:rsidR="003E0D19" w:rsidRPr="00EF2A03" w:rsidRDefault="003E0D19" w:rsidP="003E0D19">
      <w:pPr>
        <w:pStyle w:val="Heading2"/>
        <w:rPr>
          <w:rFonts w:ascii="Arial" w:hAnsi="Arial" w:cs="Arial"/>
        </w:rPr>
      </w:pPr>
      <w:bookmarkStart w:id="75" w:name="_Toc520206399"/>
      <w:r w:rsidRPr="00EF2A03">
        <w:rPr>
          <w:rFonts w:ascii="Arial" w:hAnsi="Arial" w:cs="Arial"/>
        </w:rPr>
        <w:t>Project File Archive</w:t>
      </w:r>
      <w:bookmarkEnd w:id="75"/>
    </w:p>
    <w:p w:rsidR="003E0D19" w:rsidRPr="00EF2A03" w:rsidRDefault="009F2543" w:rsidP="003E0D19">
      <w:pPr>
        <w:tabs>
          <w:tab w:val="left" w:pos="5040"/>
        </w:tabs>
        <w:rPr>
          <w:rFonts w:ascii="Arial" w:hAnsi="Arial" w:cs="Arial"/>
        </w:rPr>
      </w:pPr>
      <w:r w:rsidRPr="00EF2A03">
        <w:rPr>
          <w:rFonts w:ascii="Arial" w:hAnsi="Arial" w:cs="Arial"/>
        </w:rPr>
        <w:t>P</w:t>
      </w:r>
      <w:r w:rsidR="003E0D19" w:rsidRPr="00EF2A03">
        <w:rPr>
          <w:rFonts w:ascii="Arial" w:hAnsi="Arial" w:cs="Arial"/>
        </w:rPr>
        <w:t xml:space="preserve">roject document filing </w:t>
      </w:r>
      <w:proofErr w:type="gramStart"/>
      <w:r w:rsidR="003E0D19" w:rsidRPr="00EF2A03">
        <w:rPr>
          <w:rFonts w:ascii="Arial" w:hAnsi="Arial" w:cs="Arial"/>
        </w:rPr>
        <w:t>will be conducted and completed throughout the life of the project</w:t>
      </w:r>
      <w:proofErr w:type="gramEnd"/>
      <w:r w:rsidR="003E0D19" w:rsidRPr="00EF2A03">
        <w:rPr>
          <w:rFonts w:ascii="Arial" w:hAnsi="Arial" w:cs="Arial"/>
        </w:rPr>
        <w:t xml:space="preserve">.  Documents that </w:t>
      </w:r>
      <w:proofErr w:type="gramStart"/>
      <w:r w:rsidR="003E0D19" w:rsidRPr="00EF2A03">
        <w:rPr>
          <w:rFonts w:ascii="Arial" w:hAnsi="Arial" w:cs="Arial"/>
        </w:rPr>
        <w:t>were not filed</w:t>
      </w:r>
      <w:proofErr w:type="gramEnd"/>
      <w:r w:rsidR="003E0D19" w:rsidRPr="00EF2A03">
        <w:rPr>
          <w:rFonts w:ascii="Arial" w:hAnsi="Arial" w:cs="Arial"/>
        </w:rPr>
        <w:t xml:space="preserve"> during the project should be organized according to the </w:t>
      </w:r>
      <w:hyperlink r:id="rId161" w:history="1">
        <w:r w:rsidR="003E0D19" w:rsidRPr="00EF2A03">
          <w:rPr>
            <w:rStyle w:val="Hyperlink"/>
            <w:rFonts w:ascii="Arial" w:hAnsi="Arial" w:cs="Arial"/>
          </w:rPr>
          <w:t>Records Management Process</w:t>
        </w:r>
      </w:hyperlink>
      <w:r w:rsidR="003E0D19" w:rsidRPr="00EF2A03">
        <w:rPr>
          <w:rFonts w:ascii="Arial" w:hAnsi="Arial" w:cs="Arial"/>
        </w:rPr>
        <w:t xml:space="preserve"> so they can be easily combined with documents already in the project files.</w:t>
      </w:r>
    </w:p>
    <w:p w:rsidR="003E0D19" w:rsidRPr="00EF2A03" w:rsidRDefault="003E0D19" w:rsidP="003E0D19">
      <w:pPr>
        <w:tabs>
          <w:tab w:val="left" w:pos="5040"/>
        </w:tabs>
        <w:rPr>
          <w:rFonts w:ascii="Arial" w:hAnsi="Arial" w:cs="Arial"/>
        </w:rPr>
      </w:pPr>
      <w:r w:rsidRPr="00EF2A03">
        <w:rPr>
          <w:rFonts w:ascii="Arial" w:hAnsi="Arial" w:cs="Arial"/>
        </w:rPr>
        <w:t xml:space="preserve">Hard copy files </w:t>
      </w:r>
      <w:proofErr w:type="gramStart"/>
      <w:r w:rsidR="009F2543" w:rsidRPr="00EF2A03">
        <w:rPr>
          <w:rFonts w:ascii="Arial" w:hAnsi="Arial" w:cs="Arial"/>
        </w:rPr>
        <w:t>will be managed</w:t>
      </w:r>
      <w:proofErr w:type="gramEnd"/>
      <w:r w:rsidR="009F2543" w:rsidRPr="00EF2A03">
        <w:rPr>
          <w:rFonts w:ascii="Arial" w:hAnsi="Arial" w:cs="Arial"/>
        </w:rPr>
        <w:t xml:space="preserve"> according to the </w:t>
      </w:r>
      <w:hyperlink r:id="rId162" w:history="1">
        <w:r w:rsidR="009F2543" w:rsidRPr="00EF2A03">
          <w:rPr>
            <w:rStyle w:val="Hyperlink"/>
            <w:rFonts w:ascii="Arial" w:hAnsi="Arial" w:cs="Arial"/>
          </w:rPr>
          <w:t>University policy</w:t>
        </w:r>
      </w:hyperlink>
      <w:r w:rsidR="00305918" w:rsidRPr="00EF2A03">
        <w:rPr>
          <w:rFonts w:ascii="Arial" w:hAnsi="Arial" w:cs="Arial"/>
        </w:rPr>
        <w:t xml:space="preserve">. </w:t>
      </w:r>
    </w:p>
    <w:p w:rsidR="003E0D19" w:rsidRPr="00EF2A03" w:rsidRDefault="003E0D19" w:rsidP="003E0D19">
      <w:pPr>
        <w:pStyle w:val="Heading2"/>
        <w:rPr>
          <w:rFonts w:ascii="Arial" w:hAnsi="Arial" w:cs="Arial"/>
        </w:rPr>
      </w:pPr>
      <w:bookmarkStart w:id="76" w:name="_Toc520206400"/>
      <w:r w:rsidRPr="00EF2A03">
        <w:rPr>
          <w:rFonts w:ascii="Arial" w:hAnsi="Arial" w:cs="Arial"/>
        </w:rPr>
        <w:t>Close Out Challenges</w:t>
      </w:r>
      <w:bookmarkEnd w:id="76"/>
    </w:p>
    <w:p w:rsidR="003E0D19" w:rsidRPr="00EF2A03" w:rsidRDefault="003E0D19" w:rsidP="00C06A4F">
      <w:pPr>
        <w:pStyle w:val="ListParagraph"/>
        <w:numPr>
          <w:ilvl w:val="0"/>
          <w:numId w:val="33"/>
        </w:numPr>
        <w:tabs>
          <w:tab w:val="left" w:pos="5040"/>
        </w:tabs>
        <w:rPr>
          <w:rFonts w:ascii="Arial" w:hAnsi="Arial" w:cs="Arial"/>
        </w:rPr>
      </w:pPr>
      <w:r w:rsidRPr="00EF2A03">
        <w:rPr>
          <w:rFonts w:ascii="Arial" w:hAnsi="Arial" w:cs="Arial"/>
        </w:rPr>
        <w:t>Claims: All claims must be resolved before final invoices can be approved for the vendor involved in any claim</w:t>
      </w:r>
    </w:p>
    <w:p w:rsidR="003E0D19" w:rsidRPr="00EF2A03" w:rsidRDefault="003E0D19" w:rsidP="00C06A4F">
      <w:pPr>
        <w:pStyle w:val="ListParagraph"/>
        <w:numPr>
          <w:ilvl w:val="0"/>
          <w:numId w:val="33"/>
        </w:numPr>
        <w:tabs>
          <w:tab w:val="left" w:pos="5040"/>
        </w:tabs>
        <w:rPr>
          <w:rFonts w:ascii="Arial" w:hAnsi="Arial" w:cs="Arial"/>
        </w:rPr>
      </w:pPr>
      <w:r w:rsidRPr="00EF2A03">
        <w:rPr>
          <w:rFonts w:ascii="Arial" w:hAnsi="Arial" w:cs="Arial"/>
        </w:rPr>
        <w:t xml:space="preserve">Complete deliverables: Final payments should not be approved if </w:t>
      </w:r>
      <w:proofErr w:type="gramStart"/>
      <w:r w:rsidRPr="00EF2A03">
        <w:rPr>
          <w:rFonts w:ascii="Arial" w:hAnsi="Arial" w:cs="Arial"/>
        </w:rPr>
        <w:t>all deliverables are not</w:t>
      </w:r>
      <w:proofErr w:type="gramEnd"/>
      <w:r w:rsidRPr="00EF2A03">
        <w:rPr>
          <w:rFonts w:ascii="Arial" w:hAnsi="Arial" w:cs="Arial"/>
        </w:rPr>
        <w:t xml:space="preserve"> complete or have not been received.</w:t>
      </w:r>
    </w:p>
    <w:p w:rsidR="003E0D19" w:rsidRPr="00EF2A03" w:rsidRDefault="003E0D19" w:rsidP="00C06A4F">
      <w:pPr>
        <w:pStyle w:val="ListParagraph"/>
        <w:numPr>
          <w:ilvl w:val="0"/>
          <w:numId w:val="33"/>
        </w:numPr>
        <w:tabs>
          <w:tab w:val="left" w:pos="5040"/>
        </w:tabs>
        <w:rPr>
          <w:rFonts w:ascii="Arial" w:hAnsi="Arial" w:cs="Arial"/>
        </w:rPr>
      </w:pPr>
      <w:r w:rsidRPr="00EF2A03">
        <w:rPr>
          <w:rFonts w:ascii="Arial" w:hAnsi="Arial" w:cs="Arial"/>
        </w:rPr>
        <w:t xml:space="preserve">Professional Services payments: There are several things to verify before approving a final payment for professional services.  In particular, the </w:t>
      </w:r>
      <w:r w:rsidR="00AA2EDC" w:rsidRPr="00EF2A03">
        <w:rPr>
          <w:rFonts w:ascii="Arial" w:hAnsi="Arial" w:cs="Arial"/>
        </w:rPr>
        <w:t>PM</w:t>
      </w:r>
      <w:r w:rsidRPr="00EF2A03">
        <w:rPr>
          <w:rFonts w:ascii="Arial" w:hAnsi="Arial" w:cs="Arial"/>
        </w:rPr>
        <w:t xml:space="preserve"> must verify with the </w:t>
      </w:r>
      <w:r w:rsidR="00305918" w:rsidRPr="00EF2A03">
        <w:rPr>
          <w:rFonts w:ascii="Arial" w:hAnsi="Arial" w:cs="Arial"/>
        </w:rPr>
        <w:t>Records Coordinator</w:t>
      </w:r>
      <w:r w:rsidRPr="00EF2A03">
        <w:rPr>
          <w:rFonts w:ascii="Arial" w:hAnsi="Arial" w:cs="Arial"/>
        </w:rPr>
        <w:t xml:space="preserve"> that the record documents </w:t>
      </w:r>
      <w:proofErr w:type="gramStart"/>
      <w:r w:rsidRPr="00EF2A03">
        <w:rPr>
          <w:rFonts w:ascii="Arial" w:hAnsi="Arial" w:cs="Arial"/>
        </w:rPr>
        <w:t>have been received</w:t>
      </w:r>
      <w:proofErr w:type="gramEnd"/>
      <w:r w:rsidRPr="00EF2A03">
        <w:rPr>
          <w:rFonts w:ascii="Arial" w:hAnsi="Arial" w:cs="Arial"/>
        </w:rPr>
        <w:t xml:space="preserve"> and are readable.  </w:t>
      </w:r>
      <w:proofErr w:type="gramStart"/>
      <w:r w:rsidRPr="00EF2A03">
        <w:rPr>
          <w:rFonts w:ascii="Arial" w:hAnsi="Arial" w:cs="Arial"/>
        </w:rPr>
        <w:t>Also</w:t>
      </w:r>
      <w:proofErr w:type="gramEnd"/>
      <w:r w:rsidRPr="00EF2A03">
        <w:rPr>
          <w:rFonts w:ascii="Arial" w:hAnsi="Arial" w:cs="Arial"/>
        </w:rPr>
        <w:t>, any remaining balances on the contract must be closed.  Final payments should be marked “Final.”</w:t>
      </w:r>
    </w:p>
    <w:p w:rsidR="003E0D19" w:rsidRPr="00EF2A03" w:rsidRDefault="00D0792C" w:rsidP="00C06A4F">
      <w:pPr>
        <w:pStyle w:val="ListParagraph"/>
        <w:numPr>
          <w:ilvl w:val="0"/>
          <w:numId w:val="33"/>
        </w:numPr>
        <w:tabs>
          <w:tab w:val="left" w:pos="5040"/>
        </w:tabs>
        <w:rPr>
          <w:rFonts w:ascii="Arial" w:hAnsi="Arial" w:cs="Arial"/>
        </w:rPr>
      </w:pPr>
      <w:r w:rsidRPr="00EF2A03">
        <w:rPr>
          <w:rFonts w:ascii="Arial" w:hAnsi="Arial" w:cs="Arial"/>
        </w:rPr>
        <w:lastRenderedPageBreak/>
        <w:t xml:space="preserve">Project </w:t>
      </w:r>
      <w:r w:rsidR="003E0D19" w:rsidRPr="00EF2A03">
        <w:rPr>
          <w:rFonts w:ascii="Arial" w:hAnsi="Arial" w:cs="Arial"/>
        </w:rPr>
        <w:t xml:space="preserve">billings: The </w:t>
      </w:r>
      <w:r w:rsidR="00AA2EDC" w:rsidRPr="00EF2A03">
        <w:rPr>
          <w:rFonts w:ascii="Arial" w:hAnsi="Arial" w:cs="Arial"/>
        </w:rPr>
        <w:t>PM</w:t>
      </w:r>
      <w:r w:rsidR="003E0D19" w:rsidRPr="00EF2A03">
        <w:rPr>
          <w:rFonts w:ascii="Arial" w:hAnsi="Arial" w:cs="Arial"/>
        </w:rPr>
        <w:t xml:space="preserve"> is responsible for </w:t>
      </w:r>
      <w:r w:rsidR="00305918" w:rsidRPr="00EF2A03">
        <w:rPr>
          <w:rFonts w:ascii="Arial" w:hAnsi="Arial" w:cs="Arial"/>
        </w:rPr>
        <w:t xml:space="preserve">ensuring all project billing </w:t>
      </w:r>
      <w:proofErr w:type="gramStart"/>
      <w:r w:rsidR="00305918" w:rsidRPr="00EF2A03">
        <w:rPr>
          <w:rFonts w:ascii="Arial" w:hAnsi="Arial" w:cs="Arial"/>
        </w:rPr>
        <w:t>is received and closed out properly, including internal billing</w:t>
      </w:r>
      <w:proofErr w:type="gramEnd"/>
      <w:r w:rsidR="00305918" w:rsidRPr="00EF2A03">
        <w:rPr>
          <w:rFonts w:ascii="Arial" w:hAnsi="Arial" w:cs="Arial"/>
        </w:rPr>
        <w:t xml:space="preserve">. </w:t>
      </w:r>
      <w:proofErr w:type="gramStart"/>
      <w:r w:rsidR="003E0D19" w:rsidRPr="00EF2A03">
        <w:rPr>
          <w:rFonts w:ascii="Arial" w:hAnsi="Arial" w:cs="Arial"/>
        </w:rPr>
        <w:t xml:space="preserve">Any open </w:t>
      </w:r>
      <w:r w:rsidRPr="00EF2A03">
        <w:rPr>
          <w:rFonts w:ascii="Arial" w:hAnsi="Arial" w:cs="Arial"/>
        </w:rPr>
        <w:t xml:space="preserve">encumbrances </w:t>
      </w:r>
      <w:r w:rsidR="003E0D19" w:rsidRPr="00EF2A03">
        <w:rPr>
          <w:rFonts w:ascii="Arial" w:hAnsi="Arial" w:cs="Arial"/>
        </w:rPr>
        <w:t>will b</w:t>
      </w:r>
      <w:r w:rsidRPr="00EF2A03">
        <w:rPr>
          <w:rFonts w:ascii="Arial" w:hAnsi="Arial" w:cs="Arial"/>
        </w:rPr>
        <w:t>e reduced by Business Operations</w:t>
      </w:r>
      <w:proofErr w:type="gramEnd"/>
      <w:r w:rsidRPr="00EF2A03">
        <w:rPr>
          <w:rFonts w:ascii="Arial" w:hAnsi="Arial" w:cs="Arial"/>
        </w:rPr>
        <w:t>.</w:t>
      </w:r>
    </w:p>
    <w:p w:rsidR="003E0D19" w:rsidRPr="00EF2A03" w:rsidRDefault="003E0D19" w:rsidP="003E0D19">
      <w:pPr>
        <w:tabs>
          <w:tab w:val="left" w:pos="5040"/>
        </w:tabs>
        <w:rPr>
          <w:rFonts w:ascii="Arial" w:hAnsi="Arial" w:cs="Arial"/>
        </w:rPr>
      </w:pPr>
      <w:r w:rsidRPr="00EF2A03">
        <w:rPr>
          <w:rFonts w:ascii="Arial" w:hAnsi="Arial" w:cs="Arial"/>
        </w:rPr>
        <w:t xml:space="preserve">For more information on </w:t>
      </w:r>
      <w:r w:rsidR="00305918" w:rsidRPr="00EF2A03">
        <w:rPr>
          <w:rFonts w:ascii="Arial" w:hAnsi="Arial" w:cs="Arial"/>
        </w:rPr>
        <w:t xml:space="preserve">the </w:t>
      </w:r>
      <w:r w:rsidR="0059754E" w:rsidRPr="00EF2A03">
        <w:rPr>
          <w:rFonts w:ascii="Arial" w:hAnsi="Arial" w:cs="Arial"/>
        </w:rPr>
        <w:t>OFMD</w:t>
      </w:r>
      <w:r w:rsidRPr="00EF2A03">
        <w:rPr>
          <w:rFonts w:ascii="Arial" w:hAnsi="Arial" w:cs="Arial"/>
        </w:rPr>
        <w:t xml:space="preserve"> Project Delivery Process</w:t>
      </w:r>
      <w:r w:rsidR="00305918" w:rsidRPr="00EF2A03">
        <w:rPr>
          <w:rFonts w:ascii="Arial" w:hAnsi="Arial" w:cs="Arial"/>
        </w:rPr>
        <w:t>,</w:t>
      </w:r>
      <w:r w:rsidRPr="00EF2A03">
        <w:rPr>
          <w:rFonts w:ascii="Arial" w:hAnsi="Arial" w:cs="Arial"/>
        </w:rPr>
        <w:t xml:space="preserve"> please visit the </w:t>
      </w:r>
      <w:hyperlink r:id="rId163" w:history="1">
        <w:r w:rsidR="0059754E" w:rsidRPr="00EF2A03">
          <w:rPr>
            <w:rStyle w:val="Hyperlink"/>
            <w:rFonts w:ascii="Arial" w:hAnsi="Arial" w:cs="Arial"/>
          </w:rPr>
          <w:t>OFMD</w:t>
        </w:r>
        <w:r w:rsidR="00305918" w:rsidRPr="00EF2A03">
          <w:rPr>
            <w:rStyle w:val="Hyperlink"/>
            <w:rFonts w:ascii="Arial" w:hAnsi="Arial" w:cs="Arial"/>
          </w:rPr>
          <w:t xml:space="preserve"> Project Delivery</w:t>
        </w:r>
        <w:r w:rsidRPr="00EF2A03">
          <w:rPr>
            <w:rStyle w:val="Hyperlink"/>
            <w:rFonts w:ascii="Arial" w:hAnsi="Arial" w:cs="Arial"/>
          </w:rPr>
          <w:t xml:space="preserve"> website</w:t>
        </w:r>
      </w:hyperlink>
      <w:r w:rsidRPr="00EF2A03">
        <w:rPr>
          <w:rFonts w:ascii="Arial" w:hAnsi="Arial" w:cs="Arial"/>
        </w:rPr>
        <w:t>.</w:t>
      </w:r>
    </w:p>
    <w:p w:rsidR="007E4D17" w:rsidRPr="00EF2A03" w:rsidRDefault="007E4D17" w:rsidP="007E4D17">
      <w:pPr>
        <w:pStyle w:val="Heading1"/>
        <w:rPr>
          <w:rStyle w:val="Hyperlink"/>
          <w:rFonts w:ascii="Arial" w:hAnsi="Arial" w:cs="Arial"/>
          <w:color w:val="auto"/>
          <w:u w:val="none"/>
        </w:rPr>
      </w:pPr>
      <w:bookmarkStart w:id="77" w:name="_Toc520206401"/>
      <w:r w:rsidRPr="00EF2A03">
        <w:rPr>
          <w:rStyle w:val="Hyperlink"/>
          <w:rFonts w:ascii="Arial" w:hAnsi="Arial" w:cs="Arial"/>
          <w:color w:val="auto"/>
          <w:u w:val="none"/>
        </w:rPr>
        <w:t xml:space="preserve">APPENDIX </w:t>
      </w:r>
      <w:r w:rsidR="008D65DC" w:rsidRPr="00EF2A03">
        <w:rPr>
          <w:rStyle w:val="Hyperlink"/>
          <w:rFonts w:ascii="Arial" w:hAnsi="Arial" w:cs="Arial"/>
          <w:color w:val="auto"/>
          <w:u w:val="none"/>
        </w:rPr>
        <w:t>1</w:t>
      </w:r>
      <w:r w:rsidRPr="00EF2A03">
        <w:rPr>
          <w:rStyle w:val="Hyperlink"/>
          <w:rFonts w:ascii="Arial" w:hAnsi="Arial" w:cs="Arial"/>
          <w:color w:val="auto"/>
          <w:u w:val="none"/>
        </w:rPr>
        <w:t>:  Project Acronyms</w:t>
      </w:r>
      <w:bookmarkEnd w:id="77"/>
    </w:p>
    <w:p w:rsidR="007E4D17" w:rsidRPr="00EF2A03" w:rsidRDefault="007E4D17" w:rsidP="004B3D5F">
      <w:pPr>
        <w:rPr>
          <w:rFonts w:ascii="Arial" w:hAnsi="Arial" w:cs="Arial"/>
          <w:sz w:val="12"/>
          <w:szCs w:val="12"/>
        </w:rPr>
      </w:pPr>
    </w:p>
    <w:tbl>
      <w:tblPr>
        <w:tblW w:w="6780" w:type="dxa"/>
        <w:tblInd w:w="93" w:type="dxa"/>
        <w:tblLook w:val="04A0" w:firstRow="1" w:lastRow="0" w:firstColumn="1" w:lastColumn="0" w:noHBand="0" w:noVBand="1"/>
      </w:tblPr>
      <w:tblGrid>
        <w:gridCol w:w="1635"/>
        <w:gridCol w:w="5145"/>
      </w:tblGrid>
      <w:tr w:rsidR="004B3D5F" w:rsidRPr="00EF2A03"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b/>
                <w:color w:val="000000"/>
                <w:sz w:val="22"/>
                <w:szCs w:val="22"/>
              </w:rPr>
            </w:pPr>
            <w:r w:rsidRPr="00EF2A03">
              <w:rPr>
                <w:rFonts w:ascii="Arial" w:hAnsi="Arial" w:cs="Arial"/>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Architect, Engineer or Team Combination</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Contracts Liaison</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Construction Documents</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Executive Capital Projects Review Committee</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Continuing Services Agreement</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Design Documents</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Director</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Senior Director</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Environmental Health and Safety</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Executive Vice Chancellor (Administration and Finance)</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Fiscal Administrator</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Fixtures, furniture and equipment</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Facilities Engineering</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Facilities Operations</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2C1F47">
            <w:pPr>
              <w:rPr>
                <w:rFonts w:ascii="Arial" w:hAnsi="Arial" w:cs="Arial"/>
                <w:color w:val="000000"/>
                <w:sz w:val="22"/>
                <w:szCs w:val="22"/>
              </w:rPr>
            </w:pPr>
            <w:r w:rsidRPr="00EF2A03">
              <w:rPr>
                <w:rFonts w:ascii="Arial" w:hAnsi="Arial" w:cs="Arial"/>
                <w:color w:val="000000"/>
                <w:sz w:val="22"/>
                <w:szCs w:val="22"/>
              </w:rPr>
              <w:t xml:space="preserve">Facilities </w:t>
            </w:r>
            <w:r w:rsidR="002C1F47">
              <w:rPr>
                <w:rFonts w:ascii="Arial" w:hAnsi="Arial" w:cs="Arial"/>
                <w:color w:val="000000"/>
                <w:sz w:val="22"/>
                <w:szCs w:val="22"/>
              </w:rPr>
              <w:t>Integrated</w:t>
            </w:r>
            <w:r w:rsidRPr="00EF2A03">
              <w:rPr>
                <w:rFonts w:ascii="Arial" w:hAnsi="Arial" w:cs="Arial"/>
                <w:color w:val="000000"/>
                <w:sz w:val="22"/>
                <w:szCs w:val="22"/>
              </w:rPr>
              <w:t xml:space="preserve"> Service Center</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Invitation To Bid</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Mechanical, Electrical, Plumbing and Fire Protection</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Operations and Maintenance</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Office General Council</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Project Delivery Manual</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AA2EDC" w:rsidP="000F549E">
            <w:pPr>
              <w:rPr>
                <w:rFonts w:ascii="Arial" w:hAnsi="Arial" w:cs="Arial"/>
                <w:color w:val="000000"/>
                <w:sz w:val="22"/>
                <w:szCs w:val="22"/>
              </w:rPr>
            </w:pPr>
            <w:r w:rsidRPr="00EF2A03">
              <w:rPr>
                <w:rFonts w:ascii="Arial" w:hAnsi="Arial" w:cs="Arial"/>
                <w:color w:val="000000"/>
                <w:sz w:val="22"/>
                <w:szCs w:val="22"/>
              </w:rPr>
              <w:t>PM</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Program of Requirements</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Information</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Proposal</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Qualifications</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Selection Committee</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Schematic Design</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Senior Planner/ Senior PM</w:t>
            </w:r>
          </w:p>
        </w:tc>
      </w:tr>
      <w:tr w:rsidR="00041721"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Pr="00EF2A03" w:rsidRDefault="00041721" w:rsidP="000F549E">
            <w:pPr>
              <w:rPr>
                <w:rFonts w:ascii="Arial" w:hAnsi="Arial" w:cs="Arial"/>
                <w:color w:val="000000"/>
                <w:sz w:val="22"/>
                <w:szCs w:val="22"/>
              </w:rPr>
            </w:pPr>
            <w:r w:rsidRPr="00EF2A03">
              <w:rPr>
                <w:rFonts w:ascii="Arial" w:hAnsi="Arial" w:cs="Arial"/>
                <w:color w:val="000000"/>
                <w:sz w:val="22"/>
                <w:szCs w:val="22"/>
              </w:rPr>
              <w:lastRenderedPageBreak/>
              <w:t>WUMC</w:t>
            </w:r>
          </w:p>
        </w:tc>
        <w:tc>
          <w:tcPr>
            <w:tcW w:w="5145" w:type="dxa"/>
            <w:tcBorders>
              <w:top w:val="nil"/>
              <w:left w:val="nil"/>
              <w:bottom w:val="single" w:sz="4" w:space="0" w:color="auto"/>
              <w:right w:val="single" w:sz="4" w:space="0" w:color="auto"/>
            </w:tcBorders>
            <w:shd w:val="clear" w:color="auto" w:fill="auto"/>
            <w:noWrap/>
            <w:vAlign w:val="bottom"/>
          </w:tcPr>
          <w:p w:rsidR="00041721" w:rsidRPr="00EF2A03" w:rsidRDefault="00041721" w:rsidP="000F549E">
            <w:pPr>
              <w:rPr>
                <w:rFonts w:ascii="Arial" w:hAnsi="Arial" w:cs="Arial"/>
                <w:color w:val="000000"/>
                <w:sz w:val="22"/>
                <w:szCs w:val="22"/>
              </w:rPr>
            </w:pPr>
            <w:r w:rsidRPr="00EF2A03">
              <w:rPr>
                <w:rFonts w:ascii="Arial" w:hAnsi="Arial" w:cs="Arial"/>
                <w:color w:val="000000"/>
                <w:sz w:val="22"/>
                <w:szCs w:val="22"/>
              </w:rPr>
              <w:t>Washington University Medical Center</w:t>
            </w:r>
          </w:p>
        </w:tc>
      </w:tr>
      <w:tr w:rsidR="00041721"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Pr="00EF2A03" w:rsidRDefault="00041721" w:rsidP="000F549E">
            <w:pPr>
              <w:rPr>
                <w:rFonts w:ascii="Arial" w:hAnsi="Arial" w:cs="Arial"/>
                <w:color w:val="000000"/>
                <w:sz w:val="22"/>
                <w:szCs w:val="22"/>
              </w:rPr>
            </w:pPr>
            <w:r w:rsidRPr="00EF2A03">
              <w:rPr>
                <w:rFonts w:ascii="Arial" w:hAnsi="Arial" w:cs="Arial"/>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Pr="00EF2A03" w:rsidRDefault="00041721" w:rsidP="000F549E">
            <w:pPr>
              <w:rPr>
                <w:rFonts w:ascii="Arial" w:hAnsi="Arial" w:cs="Arial"/>
                <w:color w:val="000000"/>
                <w:sz w:val="22"/>
                <w:szCs w:val="22"/>
              </w:rPr>
            </w:pPr>
            <w:r w:rsidRPr="00EF2A03">
              <w:rPr>
                <w:rFonts w:ascii="Arial" w:hAnsi="Arial" w:cs="Arial"/>
                <w:color w:val="000000"/>
                <w:sz w:val="22"/>
                <w:szCs w:val="22"/>
              </w:rPr>
              <w:t>Washington University School of Medicine</w:t>
            </w:r>
          </w:p>
        </w:tc>
      </w:tr>
    </w:tbl>
    <w:p w:rsidR="004B3D5F" w:rsidRPr="00EF2A03" w:rsidRDefault="004B3D5F" w:rsidP="004B3D5F">
      <w:pPr>
        <w:pStyle w:val="Heading1"/>
        <w:rPr>
          <w:rStyle w:val="Hyperlink"/>
          <w:rFonts w:ascii="Arial" w:hAnsi="Arial" w:cs="Arial"/>
        </w:rPr>
      </w:pPr>
      <w:bookmarkStart w:id="78" w:name="_Toc520206402"/>
      <w:r w:rsidRPr="00EF2A03">
        <w:rPr>
          <w:rStyle w:val="Hyperlink"/>
          <w:rFonts w:ascii="Arial" w:hAnsi="Arial" w:cs="Arial"/>
          <w:color w:val="auto"/>
          <w:u w:val="none"/>
        </w:rPr>
        <w:t xml:space="preserve">APPENDIX </w:t>
      </w:r>
      <w:r w:rsidR="008D65DC" w:rsidRPr="00EF2A03">
        <w:rPr>
          <w:rStyle w:val="Hyperlink"/>
          <w:rFonts w:ascii="Arial" w:hAnsi="Arial" w:cs="Arial"/>
          <w:color w:val="auto"/>
          <w:u w:val="none"/>
        </w:rPr>
        <w:t>2</w:t>
      </w:r>
      <w:r w:rsidRPr="00EF2A03">
        <w:rPr>
          <w:rStyle w:val="Hyperlink"/>
          <w:rFonts w:ascii="Arial" w:hAnsi="Arial" w:cs="Arial"/>
          <w:color w:val="auto"/>
          <w:u w:val="none"/>
        </w:rPr>
        <w:t>:  Project Definitions</w:t>
      </w:r>
      <w:bookmarkEnd w:id="78"/>
    </w:p>
    <w:p w:rsidR="004B3D5F" w:rsidRPr="00EF2A03"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RPr="00EF2A03"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 An addition or supplement to a solicitation document issued prior to the opening date.</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To make a public announcement of the intention to purchase goods or services.</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The public opening of bids, in which the names of the bidders responding to a bid solicitation and prices of the bidders </w:t>
            </w:r>
            <w:proofErr w:type="gramStart"/>
            <w:r w:rsidRPr="00EF2A03">
              <w:rPr>
                <w:rFonts w:ascii="Arial" w:hAnsi="Arial" w:cs="Arial"/>
                <w:color w:val="000000"/>
                <w:sz w:val="22"/>
                <w:szCs w:val="22"/>
              </w:rPr>
              <w:t>are publicly read and recorded</w:t>
            </w:r>
            <w:proofErr w:type="gramEnd"/>
            <w:r w:rsidRPr="00EF2A03">
              <w:rPr>
                <w:rFonts w:ascii="Arial" w:hAnsi="Arial" w:cs="Arial"/>
                <w:color w:val="000000"/>
                <w:sz w:val="22"/>
                <w:szCs w:val="22"/>
              </w:rPr>
              <w:t>.</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The recording of bids, in which names of the bidders responding to a bid solicitation and prices of the bidders </w:t>
            </w:r>
            <w:proofErr w:type="gramStart"/>
            <w:r w:rsidRPr="00EF2A03">
              <w:rPr>
                <w:rFonts w:ascii="Arial" w:hAnsi="Arial" w:cs="Arial"/>
                <w:color w:val="000000"/>
                <w:sz w:val="22"/>
                <w:szCs w:val="22"/>
              </w:rPr>
              <w:t>are publicly read and recorded</w:t>
            </w:r>
            <w:proofErr w:type="gramEnd"/>
            <w:r w:rsidRPr="00EF2A03">
              <w:rPr>
                <w:rFonts w:ascii="Arial" w:hAnsi="Arial" w:cs="Arial"/>
                <w:color w:val="000000"/>
                <w:sz w:val="22"/>
                <w:szCs w:val="22"/>
              </w:rPr>
              <w:t xml:space="preserve">.  </w:t>
            </w:r>
          </w:p>
        </w:tc>
      </w:tr>
      <w:tr w:rsidR="004B3D5F" w:rsidRPr="00EF2A03"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individual or entity that submits a bid.  The term includes anyone acting on behalf of the individual or other entity that submits a bid, such as agents, employees and representatives.</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list of potential contractors who have expressed an interest in doing business with the State of Texas.</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Projects approved in the university capital plan, or by executive management.</w:t>
            </w:r>
          </w:p>
        </w:tc>
      </w:tr>
      <w:tr w:rsidR="004B3D5F" w:rsidRPr="00EF2A03"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Money held as soft cost funds to assist in any monetary issues that may arise after the project </w:t>
            </w:r>
            <w:proofErr w:type="gramStart"/>
            <w:r w:rsidRPr="00EF2A03">
              <w:rPr>
                <w:rFonts w:ascii="Arial" w:hAnsi="Arial" w:cs="Arial"/>
                <w:color w:val="000000"/>
                <w:sz w:val="22"/>
                <w:szCs w:val="22"/>
              </w:rPr>
              <w:t>is bid</w:t>
            </w:r>
            <w:proofErr w:type="gramEnd"/>
            <w:r w:rsidRPr="00EF2A03">
              <w:rPr>
                <w:rFonts w:ascii="Arial" w:hAnsi="Arial" w:cs="Arial"/>
                <w:color w:val="000000"/>
                <w:sz w:val="22"/>
                <w:szCs w:val="22"/>
              </w:rPr>
              <w:t xml:space="preserve">.  </w:t>
            </w:r>
            <w:proofErr w:type="gramStart"/>
            <w:r w:rsidRPr="00EF2A03">
              <w:rPr>
                <w:rFonts w:ascii="Arial" w:hAnsi="Arial" w:cs="Arial"/>
                <w:color w:val="000000"/>
                <w:sz w:val="22"/>
                <w:szCs w:val="22"/>
              </w:rPr>
              <w:t>The amount held varies, primarily because of complexity and phasing of the project but is normally budgeted at 10 percent of the construction costs.</w:t>
            </w:r>
            <w:proofErr w:type="gramEnd"/>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person that provides or proposes to provide a consulting service</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written agreement where a contractor provides goods or services in accordance with the established price, terms and conditions.</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This generally refers to the processes that occur after a contract </w:t>
            </w:r>
            <w:proofErr w:type="gramStart"/>
            <w:r w:rsidRPr="00EF2A03">
              <w:rPr>
                <w:rFonts w:ascii="Arial" w:hAnsi="Arial" w:cs="Arial"/>
                <w:color w:val="000000"/>
                <w:sz w:val="22"/>
                <w:szCs w:val="22"/>
              </w:rPr>
              <w:t>is signed</w:t>
            </w:r>
            <w:proofErr w:type="gramEnd"/>
            <w:r w:rsidRPr="00EF2A03">
              <w:rPr>
                <w:rFonts w:ascii="Arial" w:hAnsi="Arial" w:cs="Arial"/>
                <w:color w:val="000000"/>
                <w:sz w:val="22"/>
                <w:szCs w:val="22"/>
              </w:rPr>
              <w:t>.</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business entity or individual that has a contract to provide goods or services to WUSM used interchangeably with the term Vendor.</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This refers to the entire contracting process from planning through contract administration.</w:t>
            </w:r>
          </w:p>
        </w:tc>
      </w:tr>
      <w:tr w:rsidR="004B3D5F" w:rsidRPr="00EF2A03"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estimate of the cost of the work</w:t>
            </w:r>
            <w:proofErr w:type="gramStart"/>
            <w:r w:rsidRPr="00EF2A03">
              <w:rPr>
                <w:rFonts w:ascii="Arial" w:hAnsi="Arial" w:cs="Arial"/>
                <w:color w:val="000000"/>
                <w:sz w:val="22"/>
                <w:szCs w:val="22"/>
              </w:rPr>
              <w:t>..</w:t>
            </w:r>
            <w:proofErr w:type="gramEnd"/>
            <w:r w:rsidRPr="00EF2A03">
              <w:rPr>
                <w:rFonts w:ascii="Arial" w:hAnsi="Arial" w:cs="Arial"/>
                <w:color w:val="000000"/>
                <w:sz w:val="22"/>
                <w:szCs w:val="22"/>
              </w:rPr>
              <w:t xml:space="preserve"> The completion of a cost estimate does not guarantee or imply project approval.</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person or organization that is the primary user (or funding source) of the </w:t>
            </w:r>
            <w:proofErr w:type="gramStart"/>
            <w:r w:rsidRPr="00EF2A03">
              <w:rPr>
                <w:rFonts w:ascii="Arial" w:hAnsi="Arial" w:cs="Arial"/>
                <w:color w:val="000000"/>
                <w:sz w:val="22"/>
                <w:szCs w:val="22"/>
              </w:rPr>
              <w:t>end product</w:t>
            </w:r>
            <w:proofErr w:type="gramEnd"/>
            <w:r w:rsidRPr="00EF2A03">
              <w:rPr>
                <w:rFonts w:ascii="Arial" w:hAnsi="Arial" w:cs="Arial"/>
                <w:color w:val="000000"/>
                <w:sz w:val="22"/>
                <w:szCs w:val="22"/>
              </w:rPr>
              <w:t xml:space="preserve"> or service.</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unit or increment of work required by the contract, including such items as goods, services, reports or documents.</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Architect and Planning provide expertise as needed.</w:t>
            </w:r>
          </w:p>
        </w:tc>
      </w:tr>
      <w:tr w:rsidR="004B3D5F" w:rsidRPr="00EF2A03"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Money held as hard cost funds to assist in covering costs that </w:t>
            </w:r>
            <w:proofErr w:type="gramStart"/>
            <w:r w:rsidRPr="00EF2A03">
              <w:rPr>
                <w:rFonts w:ascii="Arial" w:hAnsi="Arial" w:cs="Arial"/>
                <w:color w:val="000000"/>
                <w:sz w:val="22"/>
                <w:szCs w:val="22"/>
              </w:rPr>
              <w:t>cannot be anticipated</w:t>
            </w:r>
            <w:proofErr w:type="gramEnd"/>
            <w:r w:rsidRPr="00EF2A03">
              <w:rPr>
                <w:rFonts w:ascii="Arial" w:hAnsi="Arial" w:cs="Arial"/>
                <w:color w:val="000000"/>
                <w:sz w:val="22"/>
                <w:szCs w:val="22"/>
              </w:rPr>
              <w:t xml:space="preserve"> during the design period.  </w:t>
            </w:r>
          </w:p>
        </w:tc>
      </w:tr>
      <w:tr w:rsidR="004B3D5F" w:rsidRPr="00EF2A03"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This refers to a condition that </w:t>
            </w:r>
            <w:proofErr w:type="gramStart"/>
            <w:r w:rsidRPr="00EF2A03">
              <w:rPr>
                <w:rFonts w:ascii="Arial" w:hAnsi="Arial" w:cs="Arial"/>
                <w:color w:val="000000"/>
                <w:sz w:val="22"/>
                <w:szCs w:val="22"/>
              </w:rPr>
              <w:t>could not have been anticipated</w:t>
            </w:r>
            <w:proofErr w:type="gramEnd"/>
            <w:r w:rsidRPr="00EF2A03">
              <w:rPr>
                <w:rFonts w:ascii="Arial" w:hAnsi="Arial" w:cs="Arial"/>
                <w:color w:val="000000"/>
                <w:sz w:val="22"/>
                <w:szCs w:val="22"/>
              </w:rPr>
              <w:t xml:space="preserve"> within the standard of care for the profession.  This is more often in a renovation where existing conditions </w:t>
            </w:r>
            <w:proofErr w:type="gramStart"/>
            <w:r w:rsidRPr="00EF2A03">
              <w:rPr>
                <w:rFonts w:ascii="Arial" w:hAnsi="Arial" w:cs="Arial"/>
                <w:color w:val="000000"/>
                <w:sz w:val="22"/>
                <w:szCs w:val="22"/>
              </w:rPr>
              <w:t>could not be predicted</w:t>
            </w:r>
            <w:proofErr w:type="gramEnd"/>
            <w:r w:rsidRPr="00EF2A03">
              <w:rPr>
                <w:rFonts w:ascii="Arial" w:hAnsi="Arial" w:cs="Arial"/>
                <w:color w:val="000000"/>
                <w:sz w:val="22"/>
                <w:szCs w:val="22"/>
              </w:rPr>
              <w:t>.</w:t>
            </w:r>
          </w:p>
        </w:tc>
      </w:tr>
      <w:tr w:rsidR="004B3D5F" w:rsidRPr="00EF2A03"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changed caused by an error on the contract documents or missing scope or omission that was intended to be included in the contract </w:t>
            </w:r>
            <w:proofErr w:type="gramStart"/>
            <w:r w:rsidRPr="00EF2A03">
              <w:rPr>
                <w:rFonts w:ascii="Arial" w:hAnsi="Arial" w:cs="Arial"/>
                <w:color w:val="000000"/>
                <w:sz w:val="22"/>
                <w:szCs w:val="22"/>
              </w:rPr>
              <w:t>documents or should have been included in the contract documents</w:t>
            </w:r>
            <w:proofErr w:type="gramEnd"/>
            <w:r w:rsidRPr="00EF2A03">
              <w:rPr>
                <w:rFonts w:ascii="Arial" w:hAnsi="Arial" w:cs="Arial"/>
                <w:color w:val="000000"/>
                <w:sz w:val="22"/>
                <w:szCs w:val="22"/>
              </w:rPr>
              <w:t xml:space="preserve"> or should have been included within the standard of care for the profession.</w:t>
            </w:r>
          </w:p>
        </w:tc>
      </w:tr>
      <w:tr w:rsidR="004B3D5F" w:rsidRPr="00EF2A03"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Final contractual or project cost approvals</w:t>
            </w:r>
          </w:p>
        </w:tc>
      </w:tr>
      <w:tr w:rsidR="004B3D5F" w:rsidRPr="00EF2A03"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Most often associated with disputes between contractors or between a contractor and the University.  It </w:t>
            </w:r>
            <w:proofErr w:type="gramStart"/>
            <w:r w:rsidRPr="00EF2A03">
              <w:rPr>
                <w:rFonts w:ascii="Arial" w:hAnsi="Arial" w:cs="Arial"/>
                <w:color w:val="000000"/>
                <w:sz w:val="22"/>
                <w:szCs w:val="22"/>
              </w:rPr>
              <w:t>could be used</w:t>
            </w:r>
            <w:proofErr w:type="gramEnd"/>
            <w:r w:rsidRPr="00EF2A03">
              <w:rPr>
                <w:rFonts w:ascii="Arial" w:hAnsi="Arial" w:cs="Arial"/>
                <w:color w:val="000000"/>
                <w:sz w:val="22"/>
                <w:szCs w:val="22"/>
              </w:rPr>
              <w:t xml:space="preserve"> to redistribute funds when a contractor affects the work of another or the project requires supplementing the work of a contractor.</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Representatives that are affected by the project</w:t>
            </w:r>
          </w:p>
        </w:tc>
      </w:tr>
      <w:tr w:rsidR="004B3D5F" w:rsidRPr="00EF2A03"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transportable article of trade or commerce that </w:t>
            </w:r>
            <w:proofErr w:type="gramStart"/>
            <w:r w:rsidRPr="00EF2A03">
              <w:rPr>
                <w:rFonts w:ascii="Arial" w:hAnsi="Arial" w:cs="Arial"/>
                <w:color w:val="000000"/>
                <w:sz w:val="22"/>
                <w:szCs w:val="22"/>
              </w:rPr>
              <w:t>can be bartered or sold</w:t>
            </w:r>
            <w:proofErr w:type="gramEnd"/>
            <w:r w:rsidRPr="00EF2A03">
              <w:rPr>
                <w:rFonts w:ascii="Arial" w:hAnsi="Arial" w:cs="Arial"/>
                <w:color w:val="000000"/>
                <w:sz w:val="22"/>
                <w:szCs w:val="22"/>
              </w:rPr>
              <w:t>.  Goods do not include services or real property.</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minority or women-owned business as defined by appropriate governing authorities. </w:t>
            </w:r>
          </w:p>
        </w:tc>
      </w:tr>
      <w:tr w:rsidR="004B3D5F" w:rsidRPr="00EF2A03"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Invitation To Bid (ITB)</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RPr="00EF2A03"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RPr="00EF2A03"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An increase in the scope of the program beyond what </w:t>
            </w:r>
            <w:proofErr w:type="gramStart"/>
            <w:r w:rsidRPr="00EF2A03">
              <w:rPr>
                <w:rFonts w:ascii="Arial" w:hAnsi="Arial" w:cs="Arial"/>
                <w:color w:val="000000"/>
                <w:sz w:val="22"/>
                <w:szCs w:val="22"/>
              </w:rPr>
              <w:t>was anticipated</w:t>
            </w:r>
            <w:proofErr w:type="gramEnd"/>
            <w:r w:rsidRPr="00EF2A03">
              <w:rPr>
                <w:rFonts w:ascii="Arial" w:hAnsi="Arial" w:cs="Arial"/>
                <w:color w:val="000000"/>
                <w:sz w:val="22"/>
                <w:szCs w:val="22"/>
              </w:rPr>
              <w:t xml:space="preserve"> for inclusion in the contract documents that is requested by and only benefits the user of the facility. Examples include additional cabinets, moving a wall and requesting better finish materials.</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bond executed in connection with a </w:t>
            </w:r>
            <w:proofErr w:type="gramStart"/>
            <w:r w:rsidRPr="00EF2A03">
              <w:rPr>
                <w:rFonts w:ascii="Arial" w:hAnsi="Arial" w:cs="Arial"/>
                <w:color w:val="000000"/>
                <w:sz w:val="22"/>
                <w:szCs w:val="22"/>
              </w:rPr>
              <w:t>contract which</w:t>
            </w:r>
            <w:proofErr w:type="gramEnd"/>
            <w:r w:rsidRPr="00EF2A03">
              <w:rPr>
                <w:rFonts w:ascii="Arial" w:hAnsi="Arial" w:cs="Arial"/>
                <w:color w:val="000000"/>
                <w:sz w:val="22"/>
                <w:szCs w:val="22"/>
              </w:rPr>
              <w:t xml:space="preserve"> secures the payment requirements of the contractor.</w:t>
            </w:r>
          </w:p>
        </w:tc>
      </w:tr>
      <w:tr w:rsidR="004B3D5F" w:rsidRPr="00EF2A03"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surety </w:t>
            </w:r>
            <w:proofErr w:type="gramStart"/>
            <w:r w:rsidRPr="00EF2A03">
              <w:rPr>
                <w:rFonts w:ascii="Arial" w:hAnsi="Arial" w:cs="Arial"/>
                <w:color w:val="000000"/>
                <w:sz w:val="22"/>
                <w:szCs w:val="22"/>
              </w:rPr>
              <w:t>bond which</w:t>
            </w:r>
            <w:proofErr w:type="gramEnd"/>
            <w:r w:rsidRPr="00EF2A03">
              <w:rPr>
                <w:rFonts w:ascii="Arial" w:hAnsi="Arial" w:cs="Arial"/>
                <w:color w:val="000000"/>
                <w:sz w:val="22"/>
                <w:szCs w:val="22"/>
              </w:rPr>
              <w:t xml:space="preserve"> provides assurance of a bidder's performance of certain contract.  The amount for the performance bond </w:t>
            </w:r>
            <w:proofErr w:type="gramStart"/>
            <w:r w:rsidRPr="00EF2A03">
              <w:rPr>
                <w:rFonts w:ascii="Arial" w:hAnsi="Arial" w:cs="Arial"/>
                <w:color w:val="000000"/>
                <w:sz w:val="22"/>
                <w:szCs w:val="22"/>
              </w:rPr>
              <w:t>shall be based</w:t>
            </w:r>
            <w:proofErr w:type="gramEnd"/>
            <w:r w:rsidRPr="00EF2A03">
              <w:rPr>
                <w:rFonts w:ascii="Arial" w:hAnsi="Arial" w:cs="Arial"/>
                <w:color w:val="000000"/>
                <w:sz w:val="22"/>
                <w:szCs w:val="22"/>
              </w:rPr>
              <w:t xml:space="preserve"> on the bidder's annual level of potential monetary volume in the state purchasing program.  Acceptable forms of bonds are those described in the definition for "bid deposit."</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Services directly related to professional practices. </w:t>
            </w:r>
          </w:p>
        </w:tc>
      </w:tr>
      <w:tr w:rsidR="004B3D5F" w:rsidRPr="00EF2A03"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temporary endeavor undertaken to create a unique product, service or outcome that has a beginning, requires substantial coordination and effort to accomplish, and has an end.</w:t>
            </w:r>
          </w:p>
        </w:tc>
      </w:tr>
      <w:tr w:rsidR="004B3D5F" w:rsidRPr="00EF2A03"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Project Term</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 The </w:t>
            </w:r>
            <w:proofErr w:type="gramStart"/>
            <w:r w:rsidRPr="00EF2A03">
              <w:rPr>
                <w:rFonts w:ascii="Arial" w:hAnsi="Arial" w:cs="Arial"/>
                <w:color w:val="000000"/>
                <w:sz w:val="22"/>
                <w:szCs w:val="22"/>
              </w:rPr>
              <w:t>period of time</w:t>
            </w:r>
            <w:proofErr w:type="gramEnd"/>
            <w:r w:rsidRPr="00EF2A03">
              <w:rPr>
                <w:rFonts w:ascii="Arial" w:hAnsi="Arial" w:cs="Arial"/>
                <w:color w:val="000000"/>
                <w:sz w:val="22"/>
                <w:szCs w:val="22"/>
              </w:rPr>
              <w:t xml:space="preserve"> that describes the life of a project.</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An executed offer submitted by a respondent in response to an RFP and intended to </w:t>
            </w:r>
            <w:proofErr w:type="gramStart"/>
            <w:r w:rsidRPr="00EF2A03">
              <w:rPr>
                <w:rFonts w:ascii="Arial" w:hAnsi="Arial" w:cs="Arial"/>
                <w:color w:val="000000"/>
                <w:sz w:val="22"/>
                <w:szCs w:val="22"/>
              </w:rPr>
              <w:t>be used</w:t>
            </w:r>
            <w:proofErr w:type="gramEnd"/>
            <w:r w:rsidRPr="00EF2A03">
              <w:rPr>
                <w:rFonts w:ascii="Arial" w:hAnsi="Arial" w:cs="Arial"/>
                <w:color w:val="000000"/>
                <w:sz w:val="22"/>
                <w:szCs w:val="22"/>
              </w:rPr>
              <w:t xml:space="preserve"> as a basis to negotiate a contract award.</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office designated to purchase goods and services for WU.</w:t>
            </w:r>
          </w:p>
        </w:tc>
      </w:tr>
      <w:tr w:rsidR="004B3D5F" w:rsidRPr="00EF2A03"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RPr="00EF2A03"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general invitation to contractors requesting information for a potential future solicitation.  The RFI </w:t>
            </w:r>
            <w:proofErr w:type="gramStart"/>
            <w:r w:rsidRPr="00EF2A03">
              <w:rPr>
                <w:rFonts w:ascii="Arial" w:hAnsi="Arial" w:cs="Arial"/>
                <w:color w:val="000000"/>
                <w:sz w:val="22"/>
                <w:szCs w:val="22"/>
              </w:rPr>
              <w:t>is typically used</w:t>
            </w:r>
            <w:proofErr w:type="gramEnd"/>
            <w:r w:rsidRPr="00EF2A03">
              <w:rPr>
                <w:rFonts w:ascii="Arial" w:hAnsi="Arial" w:cs="Arial"/>
                <w:color w:val="000000"/>
                <w:sz w:val="22"/>
                <w:szCs w:val="22"/>
              </w:rPr>
              <w:t xml:space="preserve"> as a research and information gathering tool for preparation of a solicitation.</w:t>
            </w:r>
          </w:p>
        </w:tc>
      </w:tr>
      <w:tr w:rsidR="004B3D5F" w:rsidRPr="00EF2A03"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RPr="00EF2A03"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solicitation document requesting submittal of qualifications or specialized expertise in response to a scope of services required.  No pricing is solicited in an RFQ</w:t>
            </w:r>
          </w:p>
        </w:tc>
      </w:tr>
      <w:tr w:rsidR="004B3D5F" w:rsidRPr="00EF2A03"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F52627">
            <w:pPr>
              <w:rPr>
                <w:rFonts w:ascii="Arial" w:hAnsi="Arial" w:cs="Arial"/>
                <w:color w:val="000000"/>
                <w:sz w:val="22"/>
                <w:szCs w:val="22"/>
              </w:rPr>
            </w:pPr>
            <w:r w:rsidRPr="00EF2A03">
              <w:rPr>
                <w:rFonts w:ascii="Arial" w:hAnsi="Arial" w:cs="Arial"/>
                <w:color w:val="000000"/>
                <w:sz w:val="22"/>
                <w:szCs w:val="22"/>
              </w:rPr>
              <w:t>An entity submitting a proposal in response to a solicitation (</w:t>
            </w:r>
            <w:r w:rsidR="00F52627" w:rsidRPr="00EF2A03">
              <w:rPr>
                <w:rFonts w:ascii="Arial" w:hAnsi="Arial" w:cs="Arial"/>
                <w:color w:val="000000"/>
                <w:sz w:val="22"/>
                <w:szCs w:val="22"/>
              </w:rPr>
              <w:t>s</w:t>
            </w:r>
            <w:r w:rsidRPr="00EF2A03">
              <w:rPr>
                <w:rFonts w:ascii="Arial" w:hAnsi="Arial" w:cs="Arial"/>
                <w:color w:val="000000"/>
                <w:sz w:val="22"/>
                <w:szCs w:val="22"/>
              </w:rPr>
              <w:t>ee bidder).</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respondent has the capability to fully perform and in accordance with the contract requirements.</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Responsive</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respondent has complied with all material aspects of the solicitation document, including submission of all required documents.</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The furnishing of labor by a contractor which may or may not include the delivery of a tangible </w:t>
            </w:r>
            <w:proofErr w:type="gramStart"/>
            <w:r w:rsidRPr="00EF2A03">
              <w:rPr>
                <w:rFonts w:ascii="Arial" w:hAnsi="Arial" w:cs="Arial"/>
                <w:color w:val="000000"/>
                <w:sz w:val="22"/>
                <w:szCs w:val="22"/>
              </w:rPr>
              <w:t>end product</w:t>
            </w:r>
            <w:proofErr w:type="gramEnd"/>
            <w:r w:rsidRPr="00EF2A03">
              <w:rPr>
                <w:rFonts w:ascii="Arial" w:hAnsi="Arial" w:cs="Arial"/>
                <w:color w:val="000000"/>
                <w:sz w:val="22"/>
                <w:szCs w:val="22"/>
              </w:rPr>
              <w:t>.</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Interior, exterior, commemorative plaques, building directories and studies.</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document requesting a submittal of bids or proposals for goods or services in accordance with advertised specifications.</w:t>
            </w:r>
          </w:p>
        </w:tc>
      </w:tr>
      <w:tr w:rsidR="004B3D5F" w:rsidRPr="00EF2A03"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For new, additional or replacement space or to relinquish current assigned space based on net assignable square feet (NASF).  This could include on-and-off campus space, space owned or leased by WU</w:t>
            </w:r>
            <w:r w:rsidR="00F52627" w:rsidRPr="00EF2A03">
              <w:rPr>
                <w:rFonts w:ascii="Arial" w:hAnsi="Arial" w:cs="Arial"/>
                <w:color w:val="000000"/>
                <w:sz w:val="22"/>
                <w:szCs w:val="22"/>
              </w:rPr>
              <w:t>.</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Representatives that have indirect influence on the project</w:t>
            </w:r>
          </w:p>
        </w:tc>
      </w:tr>
      <w:tr w:rsidR="004B3D5F" w:rsidRPr="00EF2A03"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State of Missouri</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agency of the State of Missouri.</w:t>
            </w:r>
          </w:p>
        </w:tc>
      </w:tr>
      <w:tr w:rsidR="004B3D5F" w:rsidRPr="00EF2A03"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For any type of study, such as a feasibility study for a building renovation or new facility, an engineering/technical study</w:t>
            </w:r>
            <w:proofErr w:type="gramStart"/>
            <w:r w:rsidRPr="00EF2A03">
              <w:rPr>
                <w:rFonts w:ascii="Arial" w:hAnsi="Arial" w:cs="Arial"/>
                <w:color w:val="000000"/>
                <w:sz w:val="22"/>
                <w:szCs w:val="22"/>
              </w:rPr>
              <w:t>;</w:t>
            </w:r>
            <w:proofErr w:type="gramEnd"/>
            <w:r w:rsidRPr="00EF2A03">
              <w:rPr>
                <w:rFonts w:ascii="Arial" w:hAnsi="Arial" w:cs="Arial"/>
                <w:color w:val="000000"/>
                <w:sz w:val="22"/>
                <w:szCs w:val="22"/>
              </w:rPr>
              <w:t xml:space="preserve"> a physical planning study, such as a master plan, land use or study of a specific geographic area or physical campus issue.</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Value Engineering</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E6769" w:rsidP="000F549E">
            <w:pPr>
              <w:rPr>
                <w:rFonts w:ascii="Arial" w:hAnsi="Arial" w:cs="Arial"/>
                <w:color w:val="000000"/>
                <w:sz w:val="22"/>
                <w:szCs w:val="22"/>
              </w:rPr>
            </w:pPr>
            <w:r w:rsidRPr="00EF2A03">
              <w:rPr>
                <w:rFonts w:ascii="Arial" w:hAnsi="Arial" w:cs="Arial"/>
                <w:color w:val="000000"/>
                <w:sz w:val="22"/>
                <w:szCs w:val="22"/>
              </w:rPr>
              <w:t>Adjusting scope</w:t>
            </w:r>
            <w:r w:rsidR="004B3D5F" w:rsidRPr="00EF2A03">
              <w:rPr>
                <w:rFonts w:ascii="Arial" w:hAnsi="Arial" w:cs="Arial"/>
                <w:color w:val="000000"/>
                <w:sz w:val="22"/>
                <w:szCs w:val="22"/>
              </w:rPr>
              <w:t xml:space="preserve"> to balance the cost of the project, finding the best value to complete the project on or below budget.</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business entity or individual that has a contract to provide goods or services. </w:t>
            </w:r>
          </w:p>
        </w:tc>
      </w:tr>
    </w:tbl>
    <w:p w:rsidR="004B3D5F" w:rsidRPr="00EF2A03" w:rsidRDefault="004B3D5F" w:rsidP="004B3D5F">
      <w:pPr>
        <w:tabs>
          <w:tab w:val="left" w:pos="5040"/>
        </w:tabs>
        <w:rPr>
          <w:rFonts w:ascii="Arial" w:hAnsi="Arial" w:cs="Arial"/>
        </w:rPr>
      </w:pPr>
      <w:r w:rsidRPr="00EF2A03">
        <w:rPr>
          <w:rFonts w:ascii="Arial" w:hAnsi="Arial" w:cs="Arial"/>
        </w:rPr>
        <w:t xml:space="preserve">This document </w:t>
      </w:r>
      <w:proofErr w:type="gramStart"/>
      <w:r w:rsidRPr="00EF2A03">
        <w:rPr>
          <w:rFonts w:ascii="Arial" w:hAnsi="Arial" w:cs="Arial"/>
        </w:rPr>
        <w:t>was prepared</w:t>
      </w:r>
      <w:proofErr w:type="gramEnd"/>
      <w:r w:rsidRPr="00EF2A03">
        <w:rPr>
          <w:rFonts w:ascii="Arial" w:hAnsi="Arial" w:cs="Arial"/>
        </w:rPr>
        <w:t xml:space="preserve"> by the Washington University School of Medicine </w:t>
      </w:r>
      <w:r w:rsidR="0059754E" w:rsidRPr="00EF2A03">
        <w:rPr>
          <w:rFonts w:ascii="Arial" w:hAnsi="Arial" w:cs="Arial"/>
        </w:rPr>
        <w:t>Operations &amp; Facilities Management Department</w:t>
      </w:r>
      <w:r w:rsidRPr="00EF2A03">
        <w:rPr>
          <w:rFonts w:ascii="Arial" w:hAnsi="Arial" w:cs="Arial"/>
        </w:rPr>
        <w:t xml:space="preserve"> and may not be duplicated without written permission.</w:t>
      </w:r>
    </w:p>
    <w:p w:rsidR="004B3D5F" w:rsidRPr="00EF2A03" w:rsidRDefault="004B3D5F" w:rsidP="004B3D5F">
      <w:pPr>
        <w:tabs>
          <w:tab w:val="left" w:pos="5040"/>
        </w:tabs>
        <w:rPr>
          <w:rFonts w:ascii="Arial" w:hAnsi="Arial" w:cs="Arial"/>
          <w:b/>
        </w:rPr>
      </w:pPr>
      <w:r w:rsidRPr="00EF2A03">
        <w:rPr>
          <w:rFonts w:ascii="Arial" w:hAnsi="Arial" w:cs="Arial"/>
          <w:b/>
        </w:rPr>
        <w:t>Program Development &amp; Management Team:</w:t>
      </w:r>
    </w:p>
    <w:p w:rsidR="004B3D5F" w:rsidRPr="00EF2A03" w:rsidRDefault="004B3D5F" w:rsidP="004B3D5F">
      <w:pPr>
        <w:tabs>
          <w:tab w:val="left" w:pos="5040"/>
        </w:tabs>
        <w:rPr>
          <w:rFonts w:ascii="Arial" w:hAnsi="Arial" w:cs="Arial"/>
        </w:rPr>
      </w:pPr>
      <w:r w:rsidRPr="00EF2A03">
        <w:rPr>
          <w:rFonts w:ascii="Arial" w:hAnsi="Arial" w:cs="Arial"/>
        </w:rPr>
        <w:t xml:space="preserve">Melissa Hopkins, Assistant Vice Chancellor/Assistant Dean of </w:t>
      </w:r>
      <w:r w:rsidR="00303EF6" w:rsidRPr="00EF2A03">
        <w:rPr>
          <w:rFonts w:ascii="Arial" w:hAnsi="Arial" w:cs="Arial"/>
        </w:rPr>
        <w:t xml:space="preserve">Operations &amp; </w:t>
      </w:r>
      <w:r w:rsidRPr="00EF2A03">
        <w:rPr>
          <w:rFonts w:ascii="Arial" w:hAnsi="Arial" w:cs="Arial"/>
        </w:rPr>
        <w:t>Facilities</w:t>
      </w:r>
      <w:r w:rsidR="00303EF6" w:rsidRPr="00EF2A03">
        <w:rPr>
          <w:rFonts w:ascii="Arial" w:hAnsi="Arial" w:cs="Arial"/>
        </w:rPr>
        <w:t xml:space="preserve"> Management</w:t>
      </w:r>
      <w:r w:rsidRPr="00EF2A03">
        <w:rPr>
          <w:rFonts w:ascii="Arial" w:hAnsi="Arial" w:cs="Arial"/>
        </w:rPr>
        <w:t xml:space="preserve"> </w:t>
      </w:r>
    </w:p>
    <w:p w:rsidR="004B3D5F" w:rsidRPr="00EF2A03" w:rsidRDefault="004B3D5F" w:rsidP="004B3D5F">
      <w:pPr>
        <w:tabs>
          <w:tab w:val="left" w:pos="5040"/>
        </w:tabs>
        <w:rPr>
          <w:rFonts w:ascii="Arial" w:hAnsi="Arial" w:cs="Arial"/>
        </w:rPr>
      </w:pPr>
      <w:r w:rsidRPr="00EF2A03">
        <w:rPr>
          <w:rFonts w:ascii="Arial" w:hAnsi="Arial" w:cs="Arial"/>
        </w:rPr>
        <w:t xml:space="preserve">Steve </w:t>
      </w:r>
      <w:proofErr w:type="spellStart"/>
      <w:r w:rsidRPr="00EF2A03">
        <w:rPr>
          <w:rFonts w:ascii="Arial" w:hAnsi="Arial" w:cs="Arial"/>
        </w:rPr>
        <w:t>Sobo</w:t>
      </w:r>
      <w:proofErr w:type="spellEnd"/>
      <w:r w:rsidRPr="00EF2A03">
        <w:rPr>
          <w:rFonts w:ascii="Arial" w:hAnsi="Arial" w:cs="Arial"/>
        </w:rPr>
        <w:t xml:space="preserve">, Director of Capital Projects </w:t>
      </w:r>
    </w:p>
    <w:p w:rsidR="004B3D5F" w:rsidRPr="00EF2A03" w:rsidRDefault="00303EF6" w:rsidP="004B3D5F">
      <w:pPr>
        <w:tabs>
          <w:tab w:val="left" w:pos="5040"/>
        </w:tabs>
        <w:rPr>
          <w:rFonts w:ascii="Arial" w:hAnsi="Arial" w:cs="Arial"/>
        </w:rPr>
      </w:pPr>
      <w:r w:rsidRPr="00EF2A03">
        <w:rPr>
          <w:rFonts w:ascii="Arial" w:hAnsi="Arial" w:cs="Arial"/>
        </w:rPr>
        <w:t>Mark Hume, Assistant Director of Facilities Engineering</w:t>
      </w:r>
    </w:p>
    <w:p w:rsidR="004B3D5F" w:rsidRPr="00EF2A03" w:rsidRDefault="004B3D5F" w:rsidP="00303EF6">
      <w:pPr>
        <w:tabs>
          <w:tab w:val="left" w:pos="5040"/>
        </w:tabs>
        <w:rPr>
          <w:rFonts w:ascii="Arial" w:hAnsi="Arial" w:cs="Arial"/>
        </w:rPr>
      </w:pPr>
      <w:r w:rsidRPr="00EF2A03">
        <w:rPr>
          <w:rFonts w:ascii="Arial" w:hAnsi="Arial" w:cs="Arial"/>
        </w:rPr>
        <w:t xml:space="preserve">Michelle </w:t>
      </w:r>
      <w:r w:rsidR="00303EF6" w:rsidRPr="00EF2A03">
        <w:rPr>
          <w:rFonts w:ascii="Arial" w:hAnsi="Arial" w:cs="Arial"/>
        </w:rPr>
        <w:t xml:space="preserve">Lewis, Planner, Communication &amp; Strategic Planning </w:t>
      </w:r>
    </w:p>
    <w:p w:rsidR="00303EF6" w:rsidRPr="00EF2A03" w:rsidRDefault="00303EF6" w:rsidP="00303EF6">
      <w:pPr>
        <w:tabs>
          <w:tab w:val="left" w:pos="5040"/>
        </w:tabs>
        <w:rPr>
          <w:rFonts w:ascii="Arial" w:hAnsi="Arial" w:cs="Arial"/>
        </w:rPr>
      </w:pPr>
      <w:r w:rsidRPr="00EF2A03">
        <w:rPr>
          <w:rFonts w:ascii="Arial" w:hAnsi="Arial" w:cs="Arial"/>
        </w:rPr>
        <w:t xml:space="preserve">Greg </w:t>
      </w:r>
      <w:proofErr w:type="spellStart"/>
      <w:r w:rsidRPr="00EF2A03">
        <w:rPr>
          <w:rFonts w:ascii="Arial" w:hAnsi="Arial" w:cs="Arial"/>
        </w:rPr>
        <w:t>Bollasina</w:t>
      </w:r>
      <w:proofErr w:type="spellEnd"/>
      <w:r w:rsidRPr="00EF2A03">
        <w:rPr>
          <w:rFonts w:ascii="Arial" w:hAnsi="Arial" w:cs="Arial"/>
        </w:rPr>
        <w:t xml:space="preserve">, </w:t>
      </w:r>
      <w:r w:rsidR="008B07CB" w:rsidRPr="00EF2A03">
        <w:rPr>
          <w:rFonts w:ascii="Arial" w:hAnsi="Arial" w:cs="Arial"/>
        </w:rPr>
        <w:t>Facilities Maintenance Supervisor</w:t>
      </w:r>
    </w:p>
    <w:p w:rsidR="00303EF6" w:rsidRPr="00EF2A03" w:rsidRDefault="00303EF6" w:rsidP="00303EF6">
      <w:pPr>
        <w:tabs>
          <w:tab w:val="left" w:pos="5040"/>
        </w:tabs>
        <w:rPr>
          <w:rFonts w:ascii="Arial" w:hAnsi="Arial" w:cs="Arial"/>
        </w:rPr>
      </w:pPr>
      <w:r w:rsidRPr="00EF2A03">
        <w:rPr>
          <w:rFonts w:ascii="Arial" w:hAnsi="Arial" w:cs="Arial"/>
        </w:rPr>
        <w:t xml:space="preserve">Scott Stevenson, </w:t>
      </w:r>
      <w:r w:rsidR="008B07CB" w:rsidRPr="00EF2A03">
        <w:rPr>
          <w:rFonts w:ascii="Arial" w:hAnsi="Arial" w:cs="Arial"/>
        </w:rPr>
        <w:t>In-House Construction Supervisor</w:t>
      </w:r>
    </w:p>
    <w:p w:rsidR="00303EF6" w:rsidRPr="00EF2A03" w:rsidRDefault="00303EF6" w:rsidP="00303EF6">
      <w:pPr>
        <w:tabs>
          <w:tab w:val="left" w:pos="5040"/>
        </w:tabs>
        <w:rPr>
          <w:rStyle w:val="Hyperlink"/>
          <w:rFonts w:ascii="Arial" w:hAnsi="Arial" w:cs="Arial"/>
        </w:rPr>
      </w:pPr>
      <w:r w:rsidRPr="00EF2A03">
        <w:rPr>
          <w:rFonts w:ascii="Arial" w:hAnsi="Arial" w:cs="Arial"/>
        </w:rPr>
        <w:t xml:space="preserve">Dee Powers, </w:t>
      </w:r>
      <w:r w:rsidR="00B544D5" w:rsidRPr="00EF2A03">
        <w:rPr>
          <w:rFonts w:ascii="Arial" w:hAnsi="Arial" w:cs="Arial"/>
        </w:rPr>
        <w:t xml:space="preserve">Program </w:t>
      </w:r>
      <w:r w:rsidR="008B07CB" w:rsidRPr="00EF2A03">
        <w:rPr>
          <w:rFonts w:ascii="Arial" w:hAnsi="Arial" w:cs="Arial"/>
        </w:rPr>
        <w:t>Coordinator</w:t>
      </w:r>
    </w:p>
    <w:sectPr w:rsidR="00303EF6" w:rsidRPr="00EF2A03" w:rsidSect="00363C32">
      <w:headerReference w:type="default" r:id="rId164"/>
      <w:footerReference w:type="default" r:id="rId165"/>
      <w:headerReference w:type="first" r:id="rId166"/>
      <w:footerReference w:type="first" r:id="rId16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B4" w:rsidRDefault="00120AB4">
      <w:r>
        <w:separator/>
      </w:r>
    </w:p>
  </w:endnote>
  <w:endnote w:type="continuationSeparator" w:id="0">
    <w:p w:rsidR="00120AB4" w:rsidRDefault="0012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81" w:rsidRPr="00D85B58" w:rsidRDefault="00C32A81"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81" w:rsidRPr="00862C69" w:rsidRDefault="00C32A81"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B95E0C">
      <w:rPr>
        <w:rStyle w:val="PageNumber"/>
        <w:rFonts w:ascii="Arial" w:hAnsi="Arial" w:cs="Arial"/>
        <w:noProof/>
      </w:rPr>
      <w:t>22</w:t>
    </w:r>
    <w:r w:rsidRPr="00862C69">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81" w:rsidRPr="00D85B58" w:rsidRDefault="00C32A81"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B4" w:rsidRDefault="00120AB4">
      <w:r>
        <w:separator/>
      </w:r>
    </w:p>
  </w:footnote>
  <w:footnote w:type="continuationSeparator" w:id="0">
    <w:p w:rsidR="00120AB4" w:rsidRDefault="0012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81554"/>
      <w:docPartObj>
        <w:docPartGallery w:val="Page Numbers (Top of Page)"/>
        <w:docPartUnique/>
      </w:docPartObj>
    </w:sdtPr>
    <w:sdtEndPr>
      <w:rPr>
        <w:noProof/>
      </w:rPr>
    </w:sdtEndPr>
    <w:sdtContent>
      <w:p w:rsidR="00C32A81" w:rsidRDefault="00C32A81">
        <w:pPr>
          <w:pStyle w:val="Header"/>
          <w:jc w:val="right"/>
        </w:pPr>
        <w:r>
          <w:fldChar w:fldCharType="begin"/>
        </w:r>
        <w:r>
          <w:instrText xml:space="preserve"> PAGE   \* MERGEFORMAT </w:instrText>
        </w:r>
        <w:r>
          <w:fldChar w:fldCharType="separate"/>
        </w:r>
        <w:r w:rsidR="00B95E0C">
          <w:rPr>
            <w:noProof/>
          </w:rPr>
          <w:t>4</w:t>
        </w:r>
        <w:r>
          <w:rPr>
            <w:noProof/>
          </w:rPr>
          <w:fldChar w:fldCharType="end"/>
        </w:r>
      </w:p>
    </w:sdtContent>
  </w:sdt>
  <w:p w:rsidR="00C32A81" w:rsidRDefault="00C32A81"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81" w:rsidRDefault="00C32A81">
    <w:pPr>
      <w:pStyle w:val="Header"/>
      <w:jc w:val="right"/>
    </w:pPr>
  </w:p>
  <w:p w:rsidR="00C32A81" w:rsidRDefault="00C32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9730"/>
      <w:docPartObj>
        <w:docPartGallery w:val="Page Numbers (Top of Page)"/>
        <w:docPartUnique/>
      </w:docPartObj>
    </w:sdtPr>
    <w:sdtEndPr>
      <w:rPr>
        <w:noProof/>
      </w:rPr>
    </w:sdtEndPr>
    <w:sdtContent>
      <w:p w:rsidR="00C32A81" w:rsidRDefault="00C32A81">
        <w:pPr>
          <w:pStyle w:val="Header"/>
          <w:jc w:val="right"/>
        </w:pPr>
        <w:r>
          <w:fldChar w:fldCharType="begin"/>
        </w:r>
        <w:r>
          <w:instrText xml:space="preserve"> PAGE   \* MERGEFORMAT </w:instrText>
        </w:r>
        <w:r>
          <w:fldChar w:fldCharType="separate"/>
        </w:r>
        <w:r w:rsidR="00B95E0C">
          <w:rPr>
            <w:noProof/>
          </w:rPr>
          <w:t>22</w:t>
        </w:r>
        <w:r>
          <w:rPr>
            <w:noProof/>
          </w:rPr>
          <w:fldChar w:fldCharType="end"/>
        </w:r>
      </w:p>
    </w:sdtContent>
  </w:sdt>
  <w:p w:rsidR="00C32A81" w:rsidRDefault="00C32A81"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81" w:rsidRDefault="00C32A81">
    <w:pPr>
      <w:pStyle w:val="Header"/>
      <w:jc w:val="right"/>
    </w:pPr>
  </w:p>
  <w:p w:rsidR="00C32A81" w:rsidRDefault="00C32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D4A9F"/>
    <w:multiLevelType w:val="hybridMultilevel"/>
    <w:tmpl w:val="043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803FC4"/>
    <w:multiLevelType w:val="hybridMultilevel"/>
    <w:tmpl w:val="212843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94331"/>
    <w:multiLevelType w:val="hybridMultilevel"/>
    <w:tmpl w:val="FF6C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0" w15:restartNumberingAfterBreak="0">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B871F0"/>
    <w:multiLevelType w:val="hybridMultilevel"/>
    <w:tmpl w:val="3842A4A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725D75"/>
    <w:multiLevelType w:val="hybridMultilevel"/>
    <w:tmpl w:val="4CC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E75394"/>
    <w:multiLevelType w:val="hybridMultilevel"/>
    <w:tmpl w:val="3842A4A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1"/>
  </w:num>
  <w:num w:numId="3">
    <w:abstractNumId w:val="47"/>
  </w:num>
  <w:num w:numId="4">
    <w:abstractNumId w:val="14"/>
  </w:num>
  <w:num w:numId="5">
    <w:abstractNumId w:val="38"/>
  </w:num>
  <w:num w:numId="6">
    <w:abstractNumId w:val="28"/>
  </w:num>
  <w:num w:numId="7">
    <w:abstractNumId w:val="4"/>
  </w:num>
  <w:num w:numId="8">
    <w:abstractNumId w:val="21"/>
  </w:num>
  <w:num w:numId="9">
    <w:abstractNumId w:val="8"/>
  </w:num>
  <w:num w:numId="10">
    <w:abstractNumId w:val="35"/>
  </w:num>
  <w:num w:numId="11">
    <w:abstractNumId w:val="51"/>
  </w:num>
  <w:num w:numId="12">
    <w:abstractNumId w:val="43"/>
  </w:num>
  <w:num w:numId="13">
    <w:abstractNumId w:val="37"/>
  </w:num>
  <w:num w:numId="14">
    <w:abstractNumId w:val="54"/>
  </w:num>
  <w:num w:numId="15">
    <w:abstractNumId w:val="17"/>
  </w:num>
  <w:num w:numId="16">
    <w:abstractNumId w:val="33"/>
  </w:num>
  <w:num w:numId="17">
    <w:abstractNumId w:val="13"/>
  </w:num>
  <w:num w:numId="18">
    <w:abstractNumId w:val="26"/>
  </w:num>
  <w:num w:numId="19">
    <w:abstractNumId w:val="32"/>
  </w:num>
  <w:num w:numId="20">
    <w:abstractNumId w:val="40"/>
  </w:num>
  <w:num w:numId="21">
    <w:abstractNumId w:val="49"/>
  </w:num>
  <w:num w:numId="22">
    <w:abstractNumId w:val="58"/>
  </w:num>
  <w:num w:numId="23">
    <w:abstractNumId w:val="7"/>
  </w:num>
  <w:num w:numId="24">
    <w:abstractNumId w:val="31"/>
  </w:num>
  <w:num w:numId="25">
    <w:abstractNumId w:val="1"/>
  </w:num>
  <w:num w:numId="26">
    <w:abstractNumId w:val="39"/>
  </w:num>
  <w:num w:numId="27">
    <w:abstractNumId w:val="42"/>
  </w:num>
  <w:num w:numId="28">
    <w:abstractNumId w:val="44"/>
  </w:num>
  <w:num w:numId="29">
    <w:abstractNumId w:val="10"/>
  </w:num>
  <w:num w:numId="30">
    <w:abstractNumId w:val="12"/>
  </w:num>
  <w:num w:numId="31">
    <w:abstractNumId w:val="56"/>
  </w:num>
  <w:num w:numId="32">
    <w:abstractNumId w:val="27"/>
  </w:num>
  <w:num w:numId="33">
    <w:abstractNumId w:val="50"/>
  </w:num>
  <w:num w:numId="34">
    <w:abstractNumId w:val="36"/>
  </w:num>
  <w:num w:numId="35">
    <w:abstractNumId w:val="29"/>
  </w:num>
  <w:num w:numId="36">
    <w:abstractNumId w:val="19"/>
  </w:num>
  <w:num w:numId="37">
    <w:abstractNumId w:val="30"/>
  </w:num>
  <w:num w:numId="38">
    <w:abstractNumId w:val="46"/>
  </w:num>
  <w:num w:numId="39">
    <w:abstractNumId w:val="0"/>
  </w:num>
  <w:num w:numId="40">
    <w:abstractNumId w:val="9"/>
  </w:num>
  <w:num w:numId="41">
    <w:abstractNumId w:val="24"/>
  </w:num>
  <w:num w:numId="42">
    <w:abstractNumId w:val="25"/>
  </w:num>
  <w:num w:numId="43">
    <w:abstractNumId w:val="3"/>
  </w:num>
  <w:num w:numId="44">
    <w:abstractNumId w:val="11"/>
  </w:num>
  <w:num w:numId="45">
    <w:abstractNumId w:val="6"/>
  </w:num>
  <w:num w:numId="46">
    <w:abstractNumId w:val="16"/>
  </w:num>
  <w:num w:numId="47">
    <w:abstractNumId w:val="34"/>
  </w:num>
  <w:num w:numId="48">
    <w:abstractNumId w:val="15"/>
  </w:num>
  <w:num w:numId="49">
    <w:abstractNumId w:val="23"/>
  </w:num>
  <w:num w:numId="50">
    <w:abstractNumId w:val="5"/>
  </w:num>
  <w:num w:numId="51">
    <w:abstractNumId w:val="52"/>
  </w:num>
  <w:num w:numId="52">
    <w:abstractNumId w:val="55"/>
  </w:num>
  <w:num w:numId="53">
    <w:abstractNumId w:val="48"/>
  </w:num>
  <w:num w:numId="54">
    <w:abstractNumId w:val="18"/>
  </w:num>
  <w:num w:numId="55">
    <w:abstractNumId w:val="22"/>
  </w:num>
  <w:num w:numId="56">
    <w:abstractNumId w:val="53"/>
  </w:num>
  <w:num w:numId="57">
    <w:abstractNumId w:val="20"/>
  </w:num>
  <w:num w:numId="58">
    <w:abstractNumId w:val="2"/>
  </w:num>
  <w:num w:numId="59">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1"/>
    <w:rsid w:val="00001877"/>
    <w:rsid w:val="00002AC9"/>
    <w:rsid w:val="00003AEA"/>
    <w:rsid w:val="00003F1E"/>
    <w:rsid w:val="000048D9"/>
    <w:rsid w:val="000054C4"/>
    <w:rsid w:val="00007DDF"/>
    <w:rsid w:val="00010F33"/>
    <w:rsid w:val="00011915"/>
    <w:rsid w:val="00013D6F"/>
    <w:rsid w:val="00013FA4"/>
    <w:rsid w:val="000145FA"/>
    <w:rsid w:val="000146CF"/>
    <w:rsid w:val="0001656C"/>
    <w:rsid w:val="0001671A"/>
    <w:rsid w:val="0002129A"/>
    <w:rsid w:val="00021855"/>
    <w:rsid w:val="00021D9D"/>
    <w:rsid w:val="00022187"/>
    <w:rsid w:val="00022455"/>
    <w:rsid w:val="00022B36"/>
    <w:rsid w:val="00025157"/>
    <w:rsid w:val="00026B54"/>
    <w:rsid w:val="00027129"/>
    <w:rsid w:val="000274EC"/>
    <w:rsid w:val="00027C5A"/>
    <w:rsid w:val="0003122D"/>
    <w:rsid w:val="000314E5"/>
    <w:rsid w:val="00032880"/>
    <w:rsid w:val="00033668"/>
    <w:rsid w:val="00033EB3"/>
    <w:rsid w:val="0003460C"/>
    <w:rsid w:val="00035037"/>
    <w:rsid w:val="000356E8"/>
    <w:rsid w:val="00037414"/>
    <w:rsid w:val="0003763E"/>
    <w:rsid w:val="00037663"/>
    <w:rsid w:val="00037BDC"/>
    <w:rsid w:val="00041721"/>
    <w:rsid w:val="00041A67"/>
    <w:rsid w:val="000426CE"/>
    <w:rsid w:val="00043A12"/>
    <w:rsid w:val="00051DEB"/>
    <w:rsid w:val="0005351F"/>
    <w:rsid w:val="000536C1"/>
    <w:rsid w:val="0005428F"/>
    <w:rsid w:val="0005463A"/>
    <w:rsid w:val="00054CC4"/>
    <w:rsid w:val="000552C1"/>
    <w:rsid w:val="00056F7A"/>
    <w:rsid w:val="0006012F"/>
    <w:rsid w:val="000601BD"/>
    <w:rsid w:val="000666EE"/>
    <w:rsid w:val="00066E0C"/>
    <w:rsid w:val="00066F00"/>
    <w:rsid w:val="0007227B"/>
    <w:rsid w:val="000723C4"/>
    <w:rsid w:val="0007268B"/>
    <w:rsid w:val="00074123"/>
    <w:rsid w:val="00074323"/>
    <w:rsid w:val="00076AD9"/>
    <w:rsid w:val="000775F3"/>
    <w:rsid w:val="0008046D"/>
    <w:rsid w:val="000805FD"/>
    <w:rsid w:val="0008277E"/>
    <w:rsid w:val="00083D3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3995"/>
    <w:rsid w:val="000B5EE4"/>
    <w:rsid w:val="000C09DA"/>
    <w:rsid w:val="000C0B55"/>
    <w:rsid w:val="000C0D2D"/>
    <w:rsid w:val="000C2162"/>
    <w:rsid w:val="000C23F6"/>
    <w:rsid w:val="000C2D01"/>
    <w:rsid w:val="000C3299"/>
    <w:rsid w:val="000C457A"/>
    <w:rsid w:val="000C6CEC"/>
    <w:rsid w:val="000C6D1E"/>
    <w:rsid w:val="000D0CEE"/>
    <w:rsid w:val="000D1C45"/>
    <w:rsid w:val="000D43D6"/>
    <w:rsid w:val="000D4EEC"/>
    <w:rsid w:val="000D5608"/>
    <w:rsid w:val="000D5825"/>
    <w:rsid w:val="000D5F17"/>
    <w:rsid w:val="000D6360"/>
    <w:rsid w:val="000D7831"/>
    <w:rsid w:val="000E0EF1"/>
    <w:rsid w:val="000E2525"/>
    <w:rsid w:val="000E3D85"/>
    <w:rsid w:val="000E4D30"/>
    <w:rsid w:val="000E74EF"/>
    <w:rsid w:val="000F549E"/>
    <w:rsid w:val="000F6A61"/>
    <w:rsid w:val="000F6EC8"/>
    <w:rsid w:val="00100377"/>
    <w:rsid w:val="00101C23"/>
    <w:rsid w:val="00101F90"/>
    <w:rsid w:val="0010338B"/>
    <w:rsid w:val="00110B9E"/>
    <w:rsid w:val="0011145B"/>
    <w:rsid w:val="001121C2"/>
    <w:rsid w:val="00114EC2"/>
    <w:rsid w:val="0011546D"/>
    <w:rsid w:val="00115846"/>
    <w:rsid w:val="0011697E"/>
    <w:rsid w:val="001169E4"/>
    <w:rsid w:val="001201E5"/>
    <w:rsid w:val="00120AB4"/>
    <w:rsid w:val="00125BCE"/>
    <w:rsid w:val="00125C8C"/>
    <w:rsid w:val="001272A8"/>
    <w:rsid w:val="001273E1"/>
    <w:rsid w:val="00127B2C"/>
    <w:rsid w:val="00130A39"/>
    <w:rsid w:val="001314C8"/>
    <w:rsid w:val="0013177B"/>
    <w:rsid w:val="001324AE"/>
    <w:rsid w:val="0013288C"/>
    <w:rsid w:val="0013375F"/>
    <w:rsid w:val="001345E8"/>
    <w:rsid w:val="00134753"/>
    <w:rsid w:val="00134ED3"/>
    <w:rsid w:val="00136799"/>
    <w:rsid w:val="00136C6E"/>
    <w:rsid w:val="001377FC"/>
    <w:rsid w:val="00137B6F"/>
    <w:rsid w:val="00141A01"/>
    <w:rsid w:val="00141DE8"/>
    <w:rsid w:val="00143594"/>
    <w:rsid w:val="00144161"/>
    <w:rsid w:val="001464F4"/>
    <w:rsid w:val="00147813"/>
    <w:rsid w:val="00147C5E"/>
    <w:rsid w:val="00150A5E"/>
    <w:rsid w:val="0015263A"/>
    <w:rsid w:val="00154FE5"/>
    <w:rsid w:val="00155B6D"/>
    <w:rsid w:val="00155E1E"/>
    <w:rsid w:val="001576BB"/>
    <w:rsid w:val="0015779A"/>
    <w:rsid w:val="00164106"/>
    <w:rsid w:val="00165397"/>
    <w:rsid w:val="00167450"/>
    <w:rsid w:val="001716F5"/>
    <w:rsid w:val="00171CD4"/>
    <w:rsid w:val="00172136"/>
    <w:rsid w:val="001729AB"/>
    <w:rsid w:val="00173C63"/>
    <w:rsid w:val="00175D26"/>
    <w:rsid w:val="001804A4"/>
    <w:rsid w:val="00181B12"/>
    <w:rsid w:val="00182B7A"/>
    <w:rsid w:val="00182BE3"/>
    <w:rsid w:val="00183A6D"/>
    <w:rsid w:val="00186322"/>
    <w:rsid w:val="001864B0"/>
    <w:rsid w:val="0018652A"/>
    <w:rsid w:val="00186937"/>
    <w:rsid w:val="00187598"/>
    <w:rsid w:val="00191FDA"/>
    <w:rsid w:val="001922DD"/>
    <w:rsid w:val="0019330C"/>
    <w:rsid w:val="00193380"/>
    <w:rsid w:val="0019431D"/>
    <w:rsid w:val="001969DA"/>
    <w:rsid w:val="00196B9F"/>
    <w:rsid w:val="00196D5D"/>
    <w:rsid w:val="00196DEC"/>
    <w:rsid w:val="001A0A70"/>
    <w:rsid w:val="001A1170"/>
    <w:rsid w:val="001A1ED0"/>
    <w:rsid w:val="001A2386"/>
    <w:rsid w:val="001A2E13"/>
    <w:rsid w:val="001A399B"/>
    <w:rsid w:val="001A42DA"/>
    <w:rsid w:val="001A5245"/>
    <w:rsid w:val="001A68A2"/>
    <w:rsid w:val="001A6BA4"/>
    <w:rsid w:val="001B1FAB"/>
    <w:rsid w:val="001B2828"/>
    <w:rsid w:val="001B5B76"/>
    <w:rsid w:val="001C0444"/>
    <w:rsid w:val="001C08BC"/>
    <w:rsid w:val="001C17B2"/>
    <w:rsid w:val="001C21C5"/>
    <w:rsid w:val="001C2211"/>
    <w:rsid w:val="001C36CD"/>
    <w:rsid w:val="001C3A80"/>
    <w:rsid w:val="001C4676"/>
    <w:rsid w:val="001C556B"/>
    <w:rsid w:val="001C55F0"/>
    <w:rsid w:val="001C610C"/>
    <w:rsid w:val="001C7720"/>
    <w:rsid w:val="001D01E7"/>
    <w:rsid w:val="001D4B64"/>
    <w:rsid w:val="001D66A9"/>
    <w:rsid w:val="001D7FC9"/>
    <w:rsid w:val="001E50EF"/>
    <w:rsid w:val="001E5C2C"/>
    <w:rsid w:val="001E66EF"/>
    <w:rsid w:val="001E6C55"/>
    <w:rsid w:val="001E6F61"/>
    <w:rsid w:val="001E73A2"/>
    <w:rsid w:val="001F09A3"/>
    <w:rsid w:val="001F107A"/>
    <w:rsid w:val="001F21A5"/>
    <w:rsid w:val="001F3B01"/>
    <w:rsid w:val="001F3F3B"/>
    <w:rsid w:val="001F4CE2"/>
    <w:rsid w:val="001F650D"/>
    <w:rsid w:val="001F6520"/>
    <w:rsid w:val="001F7731"/>
    <w:rsid w:val="00200F64"/>
    <w:rsid w:val="00202AB8"/>
    <w:rsid w:val="00202D7F"/>
    <w:rsid w:val="00203F31"/>
    <w:rsid w:val="0020549F"/>
    <w:rsid w:val="00211AD6"/>
    <w:rsid w:val="00212295"/>
    <w:rsid w:val="00212A48"/>
    <w:rsid w:val="002140C0"/>
    <w:rsid w:val="0021441D"/>
    <w:rsid w:val="002161FF"/>
    <w:rsid w:val="00216527"/>
    <w:rsid w:val="00216DE3"/>
    <w:rsid w:val="00217035"/>
    <w:rsid w:val="002177FC"/>
    <w:rsid w:val="0022039D"/>
    <w:rsid w:val="0022101D"/>
    <w:rsid w:val="002212E1"/>
    <w:rsid w:val="002223A7"/>
    <w:rsid w:val="00223500"/>
    <w:rsid w:val="002239C4"/>
    <w:rsid w:val="00225AA3"/>
    <w:rsid w:val="00226BF1"/>
    <w:rsid w:val="00226F43"/>
    <w:rsid w:val="002276C2"/>
    <w:rsid w:val="00227D94"/>
    <w:rsid w:val="00231061"/>
    <w:rsid w:val="0023239D"/>
    <w:rsid w:val="00232E49"/>
    <w:rsid w:val="0023363E"/>
    <w:rsid w:val="00233C88"/>
    <w:rsid w:val="0023420C"/>
    <w:rsid w:val="00234327"/>
    <w:rsid w:val="00235724"/>
    <w:rsid w:val="00235ECC"/>
    <w:rsid w:val="00236EC1"/>
    <w:rsid w:val="00241505"/>
    <w:rsid w:val="00243E20"/>
    <w:rsid w:val="00244BB5"/>
    <w:rsid w:val="0025057D"/>
    <w:rsid w:val="002516C6"/>
    <w:rsid w:val="00251E38"/>
    <w:rsid w:val="00252DA2"/>
    <w:rsid w:val="00252E08"/>
    <w:rsid w:val="002552E6"/>
    <w:rsid w:val="00255946"/>
    <w:rsid w:val="00256AFC"/>
    <w:rsid w:val="002571FB"/>
    <w:rsid w:val="002574D9"/>
    <w:rsid w:val="002604E8"/>
    <w:rsid w:val="00260687"/>
    <w:rsid w:val="0026208C"/>
    <w:rsid w:val="00262638"/>
    <w:rsid w:val="00262B1A"/>
    <w:rsid w:val="00265FC2"/>
    <w:rsid w:val="002665A9"/>
    <w:rsid w:val="0026794D"/>
    <w:rsid w:val="00267D15"/>
    <w:rsid w:val="00267D5D"/>
    <w:rsid w:val="0027191E"/>
    <w:rsid w:val="002767D1"/>
    <w:rsid w:val="00277BA7"/>
    <w:rsid w:val="00280A34"/>
    <w:rsid w:val="002826C4"/>
    <w:rsid w:val="00285A41"/>
    <w:rsid w:val="002865A8"/>
    <w:rsid w:val="00293249"/>
    <w:rsid w:val="00294D53"/>
    <w:rsid w:val="00294E23"/>
    <w:rsid w:val="00294F4D"/>
    <w:rsid w:val="00295946"/>
    <w:rsid w:val="002963BE"/>
    <w:rsid w:val="00296894"/>
    <w:rsid w:val="002A181C"/>
    <w:rsid w:val="002A21E5"/>
    <w:rsid w:val="002A259E"/>
    <w:rsid w:val="002A2FCB"/>
    <w:rsid w:val="002A31D7"/>
    <w:rsid w:val="002A391B"/>
    <w:rsid w:val="002A4351"/>
    <w:rsid w:val="002A4991"/>
    <w:rsid w:val="002A5B40"/>
    <w:rsid w:val="002A6D22"/>
    <w:rsid w:val="002A72C2"/>
    <w:rsid w:val="002A780D"/>
    <w:rsid w:val="002A7F01"/>
    <w:rsid w:val="002B08A2"/>
    <w:rsid w:val="002B1D93"/>
    <w:rsid w:val="002B32CE"/>
    <w:rsid w:val="002B3367"/>
    <w:rsid w:val="002B3750"/>
    <w:rsid w:val="002B43CA"/>
    <w:rsid w:val="002B49D8"/>
    <w:rsid w:val="002B4EDA"/>
    <w:rsid w:val="002B6BA2"/>
    <w:rsid w:val="002C08BD"/>
    <w:rsid w:val="002C1F47"/>
    <w:rsid w:val="002C43A8"/>
    <w:rsid w:val="002C4878"/>
    <w:rsid w:val="002C4C2C"/>
    <w:rsid w:val="002C6821"/>
    <w:rsid w:val="002D0511"/>
    <w:rsid w:val="002D1866"/>
    <w:rsid w:val="002D25A1"/>
    <w:rsid w:val="002D2A96"/>
    <w:rsid w:val="002D2E9B"/>
    <w:rsid w:val="002D3D3E"/>
    <w:rsid w:val="002D4304"/>
    <w:rsid w:val="002D5A2C"/>
    <w:rsid w:val="002D5EE2"/>
    <w:rsid w:val="002D693F"/>
    <w:rsid w:val="002D79F3"/>
    <w:rsid w:val="002D7F43"/>
    <w:rsid w:val="002E00A6"/>
    <w:rsid w:val="002E0BEE"/>
    <w:rsid w:val="002E30E9"/>
    <w:rsid w:val="002E36A1"/>
    <w:rsid w:val="002E56A3"/>
    <w:rsid w:val="002E6D65"/>
    <w:rsid w:val="002E72B8"/>
    <w:rsid w:val="002E7446"/>
    <w:rsid w:val="002E7756"/>
    <w:rsid w:val="002F0B1B"/>
    <w:rsid w:val="002F212C"/>
    <w:rsid w:val="002F2204"/>
    <w:rsid w:val="002F3CDE"/>
    <w:rsid w:val="002F578B"/>
    <w:rsid w:val="002F7FEC"/>
    <w:rsid w:val="003012D6"/>
    <w:rsid w:val="0030346C"/>
    <w:rsid w:val="0030365E"/>
    <w:rsid w:val="00303955"/>
    <w:rsid w:val="00303B1B"/>
    <w:rsid w:val="00303EF6"/>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412FE"/>
    <w:rsid w:val="003426E2"/>
    <w:rsid w:val="003445D9"/>
    <w:rsid w:val="0034591F"/>
    <w:rsid w:val="00345B7B"/>
    <w:rsid w:val="003475D8"/>
    <w:rsid w:val="00350220"/>
    <w:rsid w:val="0035157D"/>
    <w:rsid w:val="00351AAE"/>
    <w:rsid w:val="00352353"/>
    <w:rsid w:val="00353B57"/>
    <w:rsid w:val="00354E4B"/>
    <w:rsid w:val="00355A13"/>
    <w:rsid w:val="0035775E"/>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CB5"/>
    <w:rsid w:val="00382539"/>
    <w:rsid w:val="003833EF"/>
    <w:rsid w:val="003833F8"/>
    <w:rsid w:val="003835C1"/>
    <w:rsid w:val="00383ED2"/>
    <w:rsid w:val="00384C0F"/>
    <w:rsid w:val="003851EE"/>
    <w:rsid w:val="00386413"/>
    <w:rsid w:val="00386A3D"/>
    <w:rsid w:val="00387748"/>
    <w:rsid w:val="00390925"/>
    <w:rsid w:val="00390A27"/>
    <w:rsid w:val="003914F8"/>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6F9"/>
    <w:rsid w:val="003B2A8D"/>
    <w:rsid w:val="003B3211"/>
    <w:rsid w:val="003B566F"/>
    <w:rsid w:val="003B73D4"/>
    <w:rsid w:val="003B7547"/>
    <w:rsid w:val="003C19F7"/>
    <w:rsid w:val="003C1EFE"/>
    <w:rsid w:val="003C5E42"/>
    <w:rsid w:val="003C679D"/>
    <w:rsid w:val="003C6CCF"/>
    <w:rsid w:val="003D0125"/>
    <w:rsid w:val="003D045F"/>
    <w:rsid w:val="003D1BA8"/>
    <w:rsid w:val="003D265C"/>
    <w:rsid w:val="003D349C"/>
    <w:rsid w:val="003D35F0"/>
    <w:rsid w:val="003D79F7"/>
    <w:rsid w:val="003E0668"/>
    <w:rsid w:val="003E0D19"/>
    <w:rsid w:val="003E119B"/>
    <w:rsid w:val="003E1FC7"/>
    <w:rsid w:val="003E2411"/>
    <w:rsid w:val="003E25CC"/>
    <w:rsid w:val="003E4405"/>
    <w:rsid w:val="003E46BA"/>
    <w:rsid w:val="003E59CC"/>
    <w:rsid w:val="003E5B8B"/>
    <w:rsid w:val="003E6546"/>
    <w:rsid w:val="003E6A05"/>
    <w:rsid w:val="003E717E"/>
    <w:rsid w:val="003E7F81"/>
    <w:rsid w:val="003F1708"/>
    <w:rsid w:val="003F2CE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3FB"/>
    <w:rsid w:val="00422788"/>
    <w:rsid w:val="00422836"/>
    <w:rsid w:val="00422DA9"/>
    <w:rsid w:val="004232FE"/>
    <w:rsid w:val="00424298"/>
    <w:rsid w:val="004246F4"/>
    <w:rsid w:val="004248D0"/>
    <w:rsid w:val="00425480"/>
    <w:rsid w:val="00425495"/>
    <w:rsid w:val="00426F37"/>
    <w:rsid w:val="004270BC"/>
    <w:rsid w:val="004278FC"/>
    <w:rsid w:val="00427B49"/>
    <w:rsid w:val="00427DB0"/>
    <w:rsid w:val="00431613"/>
    <w:rsid w:val="00431855"/>
    <w:rsid w:val="00431CBE"/>
    <w:rsid w:val="00436412"/>
    <w:rsid w:val="004365F3"/>
    <w:rsid w:val="00436C1B"/>
    <w:rsid w:val="004370D1"/>
    <w:rsid w:val="00437822"/>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01AD"/>
    <w:rsid w:val="00460B08"/>
    <w:rsid w:val="004618C3"/>
    <w:rsid w:val="004651A9"/>
    <w:rsid w:val="004651C1"/>
    <w:rsid w:val="0046608B"/>
    <w:rsid w:val="00470B18"/>
    <w:rsid w:val="00471DAC"/>
    <w:rsid w:val="00472B08"/>
    <w:rsid w:val="004733AE"/>
    <w:rsid w:val="00475763"/>
    <w:rsid w:val="00476536"/>
    <w:rsid w:val="00481A48"/>
    <w:rsid w:val="00482E8B"/>
    <w:rsid w:val="00483A57"/>
    <w:rsid w:val="004862C6"/>
    <w:rsid w:val="0048733D"/>
    <w:rsid w:val="004904A4"/>
    <w:rsid w:val="00490528"/>
    <w:rsid w:val="00490867"/>
    <w:rsid w:val="004912C0"/>
    <w:rsid w:val="00496344"/>
    <w:rsid w:val="004A06FD"/>
    <w:rsid w:val="004A22B9"/>
    <w:rsid w:val="004A2404"/>
    <w:rsid w:val="004A2E85"/>
    <w:rsid w:val="004B1C37"/>
    <w:rsid w:val="004B395A"/>
    <w:rsid w:val="004B3D5F"/>
    <w:rsid w:val="004B4E71"/>
    <w:rsid w:val="004B4FF3"/>
    <w:rsid w:val="004B5817"/>
    <w:rsid w:val="004B5F78"/>
    <w:rsid w:val="004B6704"/>
    <w:rsid w:val="004C01CB"/>
    <w:rsid w:val="004C0968"/>
    <w:rsid w:val="004C2746"/>
    <w:rsid w:val="004C4050"/>
    <w:rsid w:val="004C4DFB"/>
    <w:rsid w:val="004C5187"/>
    <w:rsid w:val="004C64C9"/>
    <w:rsid w:val="004C6A09"/>
    <w:rsid w:val="004C6CA1"/>
    <w:rsid w:val="004C6DB0"/>
    <w:rsid w:val="004D096C"/>
    <w:rsid w:val="004D130A"/>
    <w:rsid w:val="004D1394"/>
    <w:rsid w:val="004D1AA3"/>
    <w:rsid w:val="004D2DB2"/>
    <w:rsid w:val="004D3DDE"/>
    <w:rsid w:val="004D4209"/>
    <w:rsid w:val="004D48A9"/>
    <w:rsid w:val="004E04B7"/>
    <w:rsid w:val="004E282B"/>
    <w:rsid w:val="004E348D"/>
    <w:rsid w:val="004E46EF"/>
    <w:rsid w:val="004E5669"/>
    <w:rsid w:val="004E592F"/>
    <w:rsid w:val="004E6769"/>
    <w:rsid w:val="004E6C45"/>
    <w:rsid w:val="004E7564"/>
    <w:rsid w:val="004F0135"/>
    <w:rsid w:val="004F1493"/>
    <w:rsid w:val="004F191E"/>
    <w:rsid w:val="004F1DF8"/>
    <w:rsid w:val="004F2566"/>
    <w:rsid w:val="004F5267"/>
    <w:rsid w:val="004F5C1F"/>
    <w:rsid w:val="004F5F72"/>
    <w:rsid w:val="0050023D"/>
    <w:rsid w:val="00500522"/>
    <w:rsid w:val="005005A7"/>
    <w:rsid w:val="00500BBE"/>
    <w:rsid w:val="0050268F"/>
    <w:rsid w:val="00502711"/>
    <w:rsid w:val="00502958"/>
    <w:rsid w:val="005033BE"/>
    <w:rsid w:val="0050421C"/>
    <w:rsid w:val="00504CF6"/>
    <w:rsid w:val="00504E10"/>
    <w:rsid w:val="00504E2D"/>
    <w:rsid w:val="005052D9"/>
    <w:rsid w:val="00505B9A"/>
    <w:rsid w:val="00506C32"/>
    <w:rsid w:val="00506D7C"/>
    <w:rsid w:val="005126F8"/>
    <w:rsid w:val="0051282A"/>
    <w:rsid w:val="00514B9A"/>
    <w:rsid w:val="00514E03"/>
    <w:rsid w:val="005168F0"/>
    <w:rsid w:val="005179AF"/>
    <w:rsid w:val="00517A50"/>
    <w:rsid w:val="005209E4"/>
    <w:rsid w:val="0052137D"/>
    <w:rsid w:val="0052212F"/>
    <w:rsid w:val="0052416E"/>
    <w:rsid w:val="005243B9"/>
    <w:rsid w:val="00525868"/>
    <w:rsid w:val="0052626E"/>
    <w:rsid w:val="00526FF4"/>
    <w:rsid w:val="00527674"/>
    <w:rsid w:val="00527A14"/>
    <w:rsid w:val="005310C9"/>
    <w:rsid w:val="00531680"/>
    <w:rsid w:val="00532562"/>
    <w:rsid w:val="005339A5"/>
    <w:rsid w:val="005347F7"/>
    <w:rsid w:val="00535EB3"/>
    <w:rsid w:val="00535FE0"/>
    <w:rsid w:val="00540435"/>
    <w:rsid w:val="00541C72"/>
    <w:rsid w:val="00542E93"/>
    <w:rsid w:val="0054436B"/>
    <w:rsid w:val="00545952"/>
    <w:rsid w:val="00545F93"/>
    <w:rsid w:val="00546DBD"/>
    <w:rsid w:val="005513E2"/>
    <w:rsid w:val="00552BDF"/>
    <w:rsid w:val="005537FD"/>
    <w:rsid w:val="0055456A"/>
    <w:rsid w:val="005547B4"/>
    <w:rsid w:val="00554A75"/>
    <w:rsid w:val="00554E1A"/>
    <w:rsid w:val="0055506F"/>
    <w:rsid w:val="00555F94"/>
    <w:rsid w:val="0055609A"/>
    <w:rsid w:val="00556252"/>
    <w:rsid w:val="00557D58"/>
    <w:rsid w:val="0056012E"/>
    <w:rsid w:val="00560AF6"/>
    <w:rsid w:val="00560B76"/>
    <w:rsid w:val="00561834"/>
    <w:rsid w:val="005636C4"/>
    <w:rsid w:val="00564AD7"/>
    <w:rsid w:val="00564B44"/>
    <w:rsid w:val="00564E55"/>
    <w:rsid w:val="00564EB8"/>
    <w:rsid w:val="0056776B"/>
    <w:rsid w:val="00570376"/>
    <w:rsid w:val="005707BF"/>
    <w:rsid w:val="00571BF7"/>
    <w:rsid w:val="005724DC"/>
    <w:rsid w:val="00572ADA"/>
    <w:rsid w:val="00574390"/>
    <w:rsid w:val="0057496C"/>
    <w:rsid w:val="005751E4"/>
    <w:rsid w:val="00576106"/>
    <w:rsid w:val="00580B7C"/>
    <w:rsid w:val="005819EA"/>
    <w:rsid w:val="0058285E"/>
    <w:rsid w:val="00583BEE"/>
    <w:rsid w:val="00585399"/>
    <w:rsid w:val="00585591"/>
    <w:rsid w:val="005861A0"/>
    <w:rsid w:val="00590DE6"/>
    <w:rsid w:val="005938E0"/>
    <w:rsid w:val="00593D62"/>
    <w:rsid w:val="005940A2"/>
    <w:rsid w:val="0059754E"/>
    <w:rsid w:val="00597F5D"/>
    <w:rsid w:val="005A000D"/>
    <w:rsid w:val="005A042D"/>
    <w:rsid w:val="005A0CDB"/>
    <w:rsid w:val="005A2372"/>
    <w:rsid w:val="005A3624"/>
    <w:rsid w:val="005A3B1E"/>
    <w:rsid w:val="005A5CD7"/>
    <w:rsid w:val="005A6CFE"/>
    <w:rsid w:val="005A762C"/>
    <w:rsid w:val="005B0526"/>
    <w:rsid w:val="005B23D6"/>
    <w:rsid w:val="005B375F"/>
    <w:rsid w:val="005B464A"/>
    <w:rsid w:val="005B4E58"/>
    <w:rsid w:val="005B5911"/>
    <w:rsid w:val="005B5CAD"/>
    <w:rsid w:val="005B6454"/>
    <w:rsid w:val="005B6707"/>
    <w:rsid w:val="005B6798"/>
    <w:rsid w:val="005B6FE6"/>
    <w:rsid w:val="005B75AB"/>
    <w:rsid w:val="005B7837"/>
    <w:rsid w:val="005C0A75"/>
    <w:rsid w:val="005C0F43"/>
    <w:rsid w:val="005C4360"/>
    <w:rsid w:val="005C4F9A"/>
    <w:rsid w:val="005C5050"/>
    <w:rsid w:val="005C7F37"/>
    <w:rsid w:val="005D0B04"/>
    <w:rsid w:val="005D0E86"/>
    <w:rsid w:val="005D14A0"/>
    <w:rsid w:val="005D1912"/>
    <w:rsid w:val="005D1A0F"/>
    <w:rsid w:val="005D61A1"/>
    <w:rsid w:val="005D72C1"/>
    <w:rsid w:val="005D7615"/>
    <w:rsid w:val="005E0444"/>
    <w:rsid w:val="005E19E2"/>
    <w:rsid w:val="005E1E5B"/>
    <w:rsid w:val="005E2620"/>
    <w:rsid w:val="005E2C2F"/>
    <w:rsid w:val="005E2E44"/>
    <w:rsid w:val="005E376F"/>
    <w:rsid w:val="005E5EC7"/>
    <w:rsid w:val="005E686C"/>
    <w:rsid w:val="005E6B98"/>
    <w:rsid w:val="005E78FE"/>
    <w:rsid w:val="005F0A03"/>
    <w:rsid w:val="005F132B"/>
    <w:rsid w:val="005F2054"/>
    <w:rsid w:val="005F2558"/>
    <w:rsid w:val="005F25AD"/>
    <w:rsid w:val="005F40E5"/>
    <w:rsid w:val="005F5EAB"/>
    <w:rsid w:val="005F6A4F"/>
    <w:rsid w:val="005F7725"/>
    <w:rsid w:val="005F7F2E"/>
    <w:rsid w:val="006005AF"/>
    <w:rsid w:val="00600669"/>
    <w:rsid w:val="00601FC7"/>
    <w:rsid w:val="006034F1"/>
    <w:rsid w:val="006047EB"/>
    <w:rsid w:val="00605162"/>
    <w:rsid w:val="0060620C"/>
    <w:rsid w:val="00606A33"/>
    <w:rsid w:val="00606DF7"/>
    <w:rsid w:val="00612104"/>
    <w:rsid w:val="0061356F"/>
    <w:rsid w:val="00613ADB"/>
    <w:rsid w:val="00614F95"/>
    <w:rsid w:val="006154E8"/>
    <w:rsid w:val="00615C48"/>
    <w:rsid w:val="006164CA"/>
    <w:rsid w:val="00616AB4"/>
    <w:rsid w:val="00620F88"/>
    <w:rsid w:val="00623054"/>
    <w:rsid w:val="00624A79"/>
    <w:rsid w:val="0062596F"/>
    <w:rsid w:val="00626324"/>
    <w:rsid w:val="00626843"/>
    <w:rsid w:val="00630BAD"/>
    <w:rsid w:val="00631517"/>
    <w:rsid w:val="00632FF1"/>
    <w:rsid w:val="00635F85"/>
    <w:rsid w:val="00635FBC"/>
    <w:rsid w:val="0063670D"/>
    <w:rsid w:val="00640417"/>
    <w:rsid w:val="00643C65"/>
    <w:rsid w:val="006462BC"/>
    <w:rsid w:val="0064670F"/>
    <w:rsid w:val="00646F7F"/>
    <w:rsid w:val="0064780D"/>
    <w:rsid w:val="00650F7D"/>
    <w:rsid w:val="006510C1"/>
    <w:rsid w:val="0065213B"/>
    <w:rsid w:val="0065264F"/>
    <w:rsid w:val="00652C1A"/>
    <w:rsid w:val="00653047"/>
    <w:rsid w:val="0065441A"/>
    <w:rsid w:val="0065486C"/>
    <w:rsid w:val="0065584F"/>
    <w:rsid w:val="006617D5"/>
    <w:rsid w:val="006618B8"/>
    <w:rsid w:val="006630B5"/>
    <w:rsid w:val="00663845"/>
    <w:rsid w:val="00663C79"/>
    <w:rsid w:val="006647D7"/>
    <w:rsid w:val="00671101"/>
    <w:rsid w:val="00671811"/>
    <w:rsid w:val="0067601E"/>
    <w:rsid w:val="006760E2"/>
    <w:rsid w:val="00677EF4"/>
    <w:rsid w:val="006837ED"/>
    <w:rsid w:val="00683B50"/>
    <w:rsid w:val="00683BEE"/>
    <w:rsid w:val="00684EFF"/>
    <w:rsid w:val="0068792C"/>
    <w:rsid w:val="00690482"/>
    <w:rsid w:val="00692E5E"/>
    <w:rsid w:val="006935DE"/>
    <w:rsid w:val="00695116"/>
    <w:rsid w:val="0069639A"/>
    <w:rsid w:val="006966B7"/>
    <w:rsid w:val="00696C3F"/>
    <w:rsid w:val="00696EF2"/>
    <w:rsid w:val="00697486"/>
    <w:rsid w:val="006A239D"/>
    <w:rsid w:val="006A2E62"/>
    <w:rsid w:val="006A31EC"/>
    <w:rsid w:val="006A3E00"/>
    <w:rsid w:val="006A48DC"/>
    <w:rsid w:val="006A6A4A"/>
    <w:rsid w:val="006A73DC"/>
    <w:rsid w:val="006B0161"/>
    <w:rsid w:val="006B096D"/>
    <w:rsid w:val="006B0C6A"/>
    <w:rsid w:val="006B228E"/>
    <w:rsid w:val="006B3F98"/>
    <w:rsid w:val="006B45D5"/>
    <w:rsid w:val="006B46DD"/>
    <w:rsid w:val="006B61A5"/>
    <w:rsid w:val="006B6D0D"/>
    <w:rsid w:val="006B72CF"/>
    <w:rsid w:val="006B7E58"/>
    <w:rsid w:val="006C185F"/>
    <w:rsid w:val="006C3F5D"/>
    <w:rsid w:val="006C4478"/>
    <w:rsid w:val="006C55E9"/>
    <w:rsid w:val="006C70FE"/>
    <w:rsid w:val="006D0A5C"/>
    <w:rsid w:val="006D1512"/>
    <w:rsid w:val="006D225D"/>
    <w:rsid w:val="006D2D70"/>
    <w:rsid w:val="006D3A96"/>
    <w:rsid w:val="006D3D04"/>
    <w:rsid w:val="006D5D72"/>
    <w:rsid w:val="006E0212"/>
    <w:rsid w:val="006E03DD"/>
    <w:rsid w:val="006E060E"/>
    <w:rsid w:val="006E1415"/>
    <w:rsid w:val="006E3F3A"/>
    <w:rsid w:val="006E419F"/>
    <w:rsid w:val="006E48F7"/>
    <w:rsid w:val="006E5935"/>
    <w:rsid w:val="006E67BA"/>
    <w:rsid w:val="006F0003"/>
    <w:rsid w:val="006F103E"/>
    <w:rsid w:val="006F1FBF"/>
    <w:rsid w:val="006F2B21"/>
    <w:rsid w:val="006F57FA"/>
    <w:rsid w:val="006F6279"/>
    <w:rsid w:val="006F7517"/>
    <w:rsid w:val="0070225D"/>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4437"/>
    <w:rsid w:val="0072554F"/>
    <w:rsid w:val="0072566B"/>
    <w:rsid w:val="007272FC"/>
    <w:rsid w:val="00732CA9"/>
    <w:rsid w:val="00734498"/>
    <w:rsid w:val="007347DE"/>
    <w:rsid w:val="00734BA8"/>
    <w:rsid w:val="00735959"/>
    <w:rsid w:val="00737B59"/>
    <w:rsid w:val="00737C7F"/>
    <w:rsid w:val="00742A46"/>
    <w:rsid w:val="00742E31"/>
    <w:rsid w:val="0074468E"/>
    <w:rsid w:val="00744ACB"/>
    <w:rsid w:val="00744C3B"/>
    <w:rsid w:val="00745878"/>
    <w:rsid w:val="0074594E"/>
    <w:rsid w:val="007468AE"/>
    <w:rsid w:val="00746B8C"/>
    <w:rsid w:val="00747276"/>
    <w:rsid w:val="00750040"/>
    <w:rsid w:val="00750536"/>
    <w:rsid w:val="007528E7"/>
    <w:rsid w:val="00753812"/>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F1C"/>
    <w:rsid w:val="00775E9E"/>
    <w:rsid w:val="00780192"/>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5BAC"/>
    <w:rsid w:val="0079617B"/>
    <w:rsid w:val="007965F6"/>
    <w:rsid w:val="007977FE"/>
    <w:rsid w:val="007A09C7"/>
    <w:rsid w:val="007A0BC1"/>
    <w:rsid w:val="007A21D8"/>
    <w:rsid w:val="007A2BEC"/>
    <w:rsid w:val="007A34E3"/>
    <w:rsid w:val="007A36F6"/>
    <w:rsid w:val="007A4A9C"/>
    <w:rsid w:val="007A5250"/>
    <w:rsid w:val="007A56C7"/>
    <w:rsid w:val="007A59E5"/>
    <w:rsid w:val="007A5D50"/>
    <w:rsid w:val="007A5F27"/>
    <w:rsid w:val="007A5FEB"/>
    <w:rsid w:val="007A6B36"/>
    <w:rsid w:val="007A7905"/>
    <w:rsid w:val="007B296C"/>
    <w:rsid w:val="007B35C5"/>
    <w:rsid w:val="007B3E7C"/>
    <w:rsid w:val="007B43B4"/>
    <w:rsid w:val="007C0FAC"/>
    <w:rsid w:val="007C1E73"/>
    <w:rsid w:val="007C1E96"/>
    <w:rsid w:val="007C2F77"/>
    <w:rsid w:val="007C32BE"/>
    <w:rsid w:val="007C3C8D"/>
    <w:rsid w:val="007C44A3"/>
    <w:rsid w:val="007C45BD"/>
    <w:rsid w:val="007C4E63"/>
    <w:rsid w:val="007C70A5"/>
    <w:rsid w:val="007C78BB"/>
    <w:rsid w:val="007C79BF"/>
    <w:rsid w:val="007D0C68"/>
    <w:rsid w:val="007D1E52"/>
    <w:rsid w:val="007D1EE1"/>
    <w:rsid w:val="007D23F2"/>
    <w:rsid w:val="007D2B37"/>
    <w:rsid w:val="007D2C46"/>
    <w:rsid w:val="007D2C67"/>
    <w:rsid w:val="007D316C"/>
    <w:rsid w:val="007D3F07"/>
    <w:rsid w:val="007D4D57"/>
    <w:rsid w:val="007D54F3"/>
    <w:rsid w:val="007D7451"/>
    <w:rsid w:val="007E1309"/>
    <w:rsid w:val="007E19AB"/>
    <w:rsid w:val="007E1FFD"/>
    <w:rsid w:val="007E2DAD"/>
    <w:rsid w:val="007E2FF7"/>
    <w:rsid w:val="007E3014"/>
    <w:rsid w:val="007E327F"/>
    <w:rsid w:val="007E45EF"/>
    <w:rsid w:val="007E4ACF"/>
    <w:rsid w:val="007E4D17"/>
    <w:rsid w:val="007E7713"/>
    <w:rsid w:val="007F2155"/>
    <w:rsid w:val="007F2183"/>
    <w:rsid w:val="007F36DE"/>
    <w:rsid w:val="007F6EDD"/>
    <w:rsid w:val="007F7EE6"/>
    <w:rsid w:val="00800E3F"/>
    <w:rsid w:val="00803086"/>
    <w:rsid w:val="00803F78"/>
    <w:rsid w:val="00804676"/>
    <w:rsid w:val="00804C4D"/>
    <w:rsid w:val="00804CC3"/>
    <w:rsid w:val="00806EB8"/>
    <w:rsid w:val="00810EAA"/>
    <w:rsid w:val="00813562"/>
    <w:rsid w:val="0081575A"/>
    <w:rsid w:val="008158ED"/>
    <w:rsid w:val="00815946"/>
    <w:rsid w:val="00816E0D"/>
    <w:rsid w:val="00817981"/>
    <w:rsid w:val="008200B4"/>
    <w:rsid w:val="00820D5D"/>
    <w:rsid w:val="008224A0"/>
    <w:rsid w:val="008228A1"/>
    <w:rsid w:val="00823CEA"/>
    <w:rsid w:val="00824AA7"/>
    <w:rsid w:val="00825969"/>
    <w:rsid w:val="00826F88"/>
    <w:rsid w:val="008319AB"/>
    <w:rsid w:val="008327CE"/>
    <w:rsid w:val="00833E0E"/>
    <w:rsid w:val="008350E1"/>
    <w:rsid w:val="008352EC"/>
    <w:rsid w:val="008361FF"/>
    <w:rsid w:val="0083731F"/>
    <w:rsid w:val="00837757"/>
    <w:rsid w:val="00837761"/>
    <w:rsid w:val="008403FD"/>
    <w:rsid w:val="00840742"/>
    <w:rsid w:val="00840ADB"/>
    <w:rsid w:val="00843A8A"/>
    <w:rsid w:val="00845DED"/>
    <w:rsid w:val="00845E58"/>
    <w:rsid w:val="00846CA8"/>
    <w:rsid w:val="00846D1B"/>
    <w:rsid w:val="00847C87"/>
    <w:rsid w:val="0085085C"/>
    <w:rsid w:val="00850B15"/>
    <w:rsid w:val="008512AC"/>
    <w:rsid w:val="00852974"/>
    <w:rsid w:val="00852B93"/>
    <w:rsid w:val="00852BF8"/>
    <w:rsid w:val="00852DB2"/>
    <w:rsid w:val="0085396F"/>
    <w:rsid w:val="00857E38"/>
    <w:rsid w:val="00860941"/>
    <w:rsid w:val="00861C15"/>
    <w:rsid w:val="00862706"/>
    <w:rsid w:val="008629D2"/>
    <w:rsid w:val="0086348E"/>
    <w:rsid w:val="00863F71"/>
    <w:rsid w:val="00865EB8"/>
    <w:rsid w:val="00866C4E"/>
    <w:rsid w:val="00866CFF"/>
    <w:rsid w:val="00866E98"/>
    <w:rsid w:val="00866FFC"/>
    <w:rsid w:val="00867DE0"/>
    <w:rsid w:val="00871A66"/>
    <w:rsid w:val="00871B3D"/>
    <w:rsid w:val="00872EAF"/>
    <w:rsid w:val="0087320F"/>
    <w:rsid w:val="008735DF"/>
    <w:rsid w:val="00873A05"/>
    <w:rsid w:val="00873E93"/>
    <w:rsid w:val="00874298"/>
    <w:rsid w:val="00874B0D"/>
    <w:rsid w:val="00874C26"/>
    <w:rsid w:val="00875485"/>
    <w:rsid w:val="00876342"/>
    <w:rsid w:val="00880977"/>
    <w:rsid w:val="00881431"/>
    <w:rsid w:val="0088234D"/>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6035"/>
    <w:rsid w:val="008A74CD"/>
    <w:rsid w:val="008A7B90"/>
    <w:rsid w:val="008B07CB"/>
    <w:rsid w:val="008B29C1"/>
    <w:rsid w:val="008B4B80"/>
    <w:rsid w:val="008B62FF"/>
    <w:rsid w:val="008B68E7"/>
    <w:rsid w:val="008B7489"/>
    <w:rsid w:val="008B7635"/>
    <w:rsid w:val="008C0390"/>
    <w:rsid w:val="008C2839"/>
    <w:rsid w:val="008C3546"/>
    <w:rsid w:val="008C3B07"/>
    <w:rsid w:val="008C3F0E"/>
    <w:rsid w:val="008C407F"/>
    <w:rsid w:val="008C4AD0"/>
    <w:rsid w:val="008C550B"/>
    <w:rsid w:val="008C5B62"/>
    <w:rsid w:val="008C6818"/>
    <w:rsid w:val="008C69F0"/>
    <w:rsid w:val="008D06CB"/>
    <w:rsid w:val="008D1163"/>
    <w:rsid w:val="008D1992"/>
    <w:rsid w:val="008D28A6"/>
    <w:rsid w:val="008D3E00"/>
    <w:rsid w:val="008D64E8"/>
    <w:rsid w:val="008D65DC"/>
    <w:rsid w:val="008D707C"/>
    <w:rsid w:val="008E2733"/>
    <w:rsid w:val="008E54B2"/>
    <w:rsid w:val="008E5962"/>
    <w:rsid w:val="008E63BB"/>
    <w:rsid w:val="008E73CC"/>
    <w:rsid w:val="008E764D"/>
    <w:rsid w:val="008E77D7"/>
    <w:rsid w:val="008F02E9"/>
    <w:rsid w:val="008F1734"/>
    <w:rsid w:val="008F2E1D"/>
    <w:rsid w:val="008F3E89"/>
    <w:rsid w:val="008F48E1"/>
    <w:rsid w:val="008F546F"/>
    <w:rsid w:val="008F6A4B"/>
    <w:rsid w:val="008F6E1F"/>
    <w:rsid w:val="009009F7"/>
    <w:rsid w:val="00901220"/>
    <w:rsid w:val="00901A21"/>
    <w:rsid w:val="00902027"/>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3E03"/>
    <w:rsid w:val="00924E7F"/>
    <w:rsid w:val="009256BB"/>
    <w:rsid w:val="009258C8"/>
    <w:rsid w:val="00925C2C"/>
    <w:rsid w:val="00926ECD"/>
    <w:rsid w:val="00927510"/>
    <w:rsid w:val="0093009C"/>
    <w:rsid w:val="009325FD"/>
    <w:rsid w:val="0093350A"/>
    <w:rsid w:val="00934A59"/>
    <w:rsid w:val="00934C38"/>
    <w:rsid w:val="009359AD"/>
    <w:rsid w:val="00936091"/>
    <w:rsid w:val="00941F51"/>
    <w:rsid w:val="00943A88"/>
    <w:rsid w:val="009466EA"/>
    <w:rsid w:val="0094753E"/>
    <w:rsid w:val="009513C6"/>
    <w:rsid w:val="00951A6A"/>
    <w:rsid w:val="009525B6"/>
    <w:rsid w:val="00954818"/>
    <w:rsid w:val="00954C68"/>
    <w:rsid w:val="00955446"/>
    <w:rsid w:val="0095570B"/>
    <w:rsid w:val="00955CD1"/>
    <w:rsid w:val="0095652B"/>
    <w:rsid w:val="00956754"/>
    <w:rsid w:val="00956C9D"/>
    <w:rsid w:val="009572D7"/>
    <w:rsid w:val="009573CD"/>
    <w:rsid w:val="009576B6"/>
    <w:rsid w:val="00960D45"/>
    <w:rsid w:val="00962704"/>
    <w:rsid w:val="009637D9"/>
    <w:rsid w:val="00964C94"/>
    <w:rsid w:val="009663F1"/>
    <w:rsid w:val="0096737A"/>
    <w:rsid w:val="00967DB9"/>
    <w:rsid w:val="009702C6"/>
    <w:rsid w:val="0097139F"/>
    <w:rsid w:val="00973033"/>
    <w:rsid w:val="009733CA"/>
    <w:rsid w:val="009746CC"/>
    <w:rsid w:val="00974D90"/>
    <w:rsid w:val="0097695D"/>
    <w:rsid w:val="00980EA1"/>
    <w:rsid w:val="00981AC7"/>
    <w:rsid w:val="00982560"/>
    <w:rsid w:val="009830F8"/>
    <w:rsid w:val="00983619"/>
    <w:rsid w:val="0098435A"/>
    <w:rsid w:val="00985782"/>
    <w:rsid w:val="009864BA"/>
    <w:rsid w:val="00986D8C"/>
    <w:rsid w:val="00990390"/>
    <w:rsid w:val="00990F8A"/>
    <w:rsid w:val="009913BC"/>
    <w:rsid w:val="00991D8C"/>
    <w:rsid w:val="00993681"/>
    <w:rsid w:val="00993E5D"/>
    <w:rsid w:val="00995052"/>
    <w:rsid w:val="00995F36"/>
    <w:rsid w:val="009A0091"/>
    <w:rsid w:val="009A0A94"/>
    <w:rsid w:val="009A0DF8"/>
    <w:rsid w:val="009A265A"/>
    <w:rsid w:val="009A3689"/>
    <w:rsid w:val="009A4D71"/>
    <w:rsid w:val="009A4EC0"/>
    <w:rsid w:val="009A6926"/>
    <w:rsid w:val="009A7C32"/>
    <w:rsid w:val="009B0925"/>
    <w:rsid w:val="009B23A5"/>
    <w:rsid w:val="009B2741"/>
    <w:rsid w:val="009B44E9"/>
    <w:rsid w:val="009B46FB"/>
    <w:rsid w:val="009B516E"/>
    <w:rsid w:val="009B53DD"/>
    <w:rsid w:val="009B6953"/>
    <w:rsid w:val="009B6F09"/>
    <w:rsid w:val="009B6F2E"/>
    <w:rsid w:val="009B7713"/>
    <w:rsid w:val="009B7B96"/>
    <w:rsid w:val="009C01F5"/>
    <w:rsid w:val="009C0852"/>
    <w:rsid w:val="009C20D4"/>
    <w:rsid w:val="009C3040"/>
    <w:rsid w:val="009C32BE"/>
    <w:rsid w:val="009C46F6"/>
    <w:rsid w:val="009C4DC8"/>
    <w:rsid w:val="009C5634"/>
    <w:rsid w:val="009C6F40"/>
    <w:rsid w:val="009D0C86"/>
    <w:rsid w:val="009D1439"/>
    <w:rsid w:val="009D29EE"/>
    <w:rsid w:val="009D3048"/>
    <w:rsid w:val="009D304D"/>
    <w:rsid w:val="009D3B71"/>
    <w:rsid w:val="009D4EAB"/>
    <w:rsid w:val="009D6C0A"/>
    <w:rsid w:val="009D70E5"/>
    <w:rsid w:val="009D7596"/>
    <w:rsid w:val="009D77A8"/>
    <w:rsid w:val="009E0EC1"/>
    <w:rsid w:val="009E1D4F"/>
    <w:rsid w:val="009E41E0"/>
    <w:rsid w:val="009E5280"/>
    <w:rsid w:val="009E53F0"/>
    <w:rsid w:val="009E5D3F"/>
    <w:rsid w:val="009E6040"/>
    <w:rsid w:val="009E7D19"/>
    <w:rsid w:val="009F1232"/>
    <w:rsid w:val="009F15C5"/>
    <w:rsid w:val="009F2543"/>
    <w:rsid w:val="009F307E"/>
    <w:rsid w:val="009F4B45"/>
    <w:rsid w:val="009F7679"/>
    <w:rsid w:val="009F76A0"/>
    <w:rsid w:val="009F78FE"/>
    <w:rsid w:val="00A00775"/>
    <w:rsid w:val="00A01A6D"/>
    <w:rsid w:val="00A02345"/>
    <w:rsid w:val="00A0593A"/>
    <w:rsid w:val="00A05CCB"/>
    <w:rsid w:val="00A05E95"/>
    <w:rsid w:val="00A060B8"/>
    <w:rsid w:val="00A06B10"/>
    <w:rsid w:val="00A06CC2"/>
    <w:rsid w:val="00A11A21"/>
    <w:rsid w:val="00A13547"/>
    <w:rsid w:val="00A13CCC"/>
    <w:rsid w:val="00A14C5E"/>
    <w:rsid w:val="00A158DC"/>
    <w:rsid w:val="00A16AB3"/>
    <w:rsid w:val="00A17608"/>
    <w:rsid w:val="00A20CD8"/>
    <w:rsid w:val="00A223FC"/>
    <w:rsid w:val="00A22FA1"/>
    <w:rsid w:val="00A23511"/>
    <w:rsid w:val="00A24131"/>
    <w:rsid w:val="00A2772A"/>
    <w:rsid w:val="00A27A26"/>
    <w:rsid w:val="00A30323"/>
    <w:rsid w:val="00A3150C"/>
    <w:rsid w:val="00A34703"/>
    <w:rsid w:val="00A35D6A"/>
    <w:rsid w:val="00A360BF"/>
    <w:rsid w:val="00A361A0"/>
    <w:rsid w:val="00A36374"/>
    <w:rsid w:val="00A42266"/>
    <w:rsid w:val="00A42AB0"/>
    <w:rsid w:val="00A42C71"/>
    <w:rsid w:val="00A43098"/>
    <w:rsid w:val="00A436C3"/>
    <w:rsid w:val="00A478B7"/>
    <w:rsid w:val="00A47E8B"/>
    <w:rsid w:val="00A47F39"/>
    <w:rsid w:val="00A5017C"/>
    <w:rsid w:val="00A54756"/>
    <w:rsid w:val="00A54C72"/>
    <w:rsid w:val="00A55172"/>
    <w:rsid w:val="00A5753B"/>
    <w:rsid w:val="00A57C5E"/>
    <w:rsid w:val="00A6075F"/>
    <w:rsid w:val="00A615DA"/>
    <w:rsid w:val="00A6326B"/>
    <w:rsid w:val="00A665C5"/>
    <w:rsid w:val="00A67DE9"/>
    <w:rsid w:val="00A7075D"/>
    <w:rsid w:val="00A76AB9"/>
    <w:rsid w:val="00A77820"/>
    <w:rsid w:val="00A778BF"/>
    <w:rsid w:val="00A80ABE"/>
    <w:rsid w:val="00A80D9F"/>
    <w:rsid w:val="00A80F43"/>
    <w:rsid w:val="00A8184B"/>
    <w:rsid w:val="00A82564"/>
    <w:rsid w:val="00A845DE"/>
    <w:rsid w:val="00A84AD8"/>
    <w:rsid w:val="00A867D3"/>
    <w:rsid w:val="00A86F76"/>
    <w:rsid w:val="00A91822"/>
    <w:rsid w:val="00A91FAC"/>
    <w:rsid w:val="00A9371B"/>
    <w:rsid w:val="00A937B1"/>
    <w:rsid w:val="00A94825"/>
    <w:rsid w:val="00A96326"/>
    <w:rsid w:val="00A96B74"/>
    <w:rsid w:val="00A9787F"/>
    <w:rsid w:val="00A97A90"/>
    <w:rsid w:val="00AA0448"/>
    <w:rsid w:val="00AA0943"/>
    <w:rsid w:val="00AA140F"/>
    <w:rsid w:val="00AA2EDC"/>
    <w:rsid w:val="00AA342F"/>
    <w:rsid w:val="00AA3E50"/>
    <w:rsid w:val="00AA487C"/>
    <w:rsid w:val="00AA6723"/>
    <w:rsid w:val="00AA774A"/>
    <w:rsid w:val="00AA7D60"/>
    <w:rsid w:val="00AB0008"/>
    <w:rsid w:val="00AB0E16"/>
    <w:rsid w:val="00AB2A60"/>
    <w:rsid w:val="00AB33E3"/>
    <w:rsid w:val="00AB3ABF"/>
    <w:rsid w:val="00AB44D8"/>
    <w:rsid w:val="00AB71FE"/>
    <w:rsid w:val="00AC14EA"/>
    <w:rsid w:val="00AC20E3"/>
    <w:rsid w:val="00AC28B7"/>
    <w:rsid w:val="00AC328A"/>
    <w:rsid w:val="00AC3D9E"/>
    <w:rsid w:val="00AC42D5"/>
    <w:rsid w:val="00AC5160"/>
    <w:rsid w:val="00AC5665"/>
    <w:rsid w:val="00AC610A"/>
    <w:rsid w:val="00AC79E9"/>
    <w:rsid w:val="00AD2A41"/>
    <w:rsid w:val="00AD392B"/>
    <w:rsid w:val="00AD3D28"/>
    <w:rsid w:val="00AD416C"/>
    <w:rsid w:val="00AD632B"/>
    <w:rsid w:val="00AD6909"/>
    <w:rsid w:val="00AD73F2"/>
    <w:rsid w:val="00AD76B3"/>
    <w:rsid w:val="00AE1BAA"/>
    <w:rsid w:val="00AE1E3E"/>
    <w:rsid w:val="00AE2572"/>
    <w:rsid w:val="00AE3B60"/>
    <w:rsid w:val="00AE497C"/>
    <w:rsid w:val="00AE4C66"/>
    <w:rsid w:val="00AE53B9"/>
    <w:rsid w:val="00AE5412"/>
    <w:rsid w:val="00AE617B"/>
    <w:rsid w:val="00AF1894"/>
    <w:rsid w:val="00AF2E55"/>
    <w:rsid w:val="00AF4BF3"/>
    <w:rsid w:val="00AF4D74"/>
    <w:rsid w:val="00AF4F16"/>
    <w:rsid w:val="00AF5D38"/>
    <w:rsid w:val="00AF7DB9"/>
    <w:rsid w:val="00B0020C"/>
    <w:rsid w:val="00B0106E"/>
    <w:rsid w:val="00B01ACD"/>
    <w:rsid w:val="00B02BB4"/>
    <w:rsid w:val="00B04B4A"/>
    <w:rsid w:val="00B05DEE"/>
    <w:rsid w:val="00B06D86"/>
    <w:rsid w:val="00B1036E"/>
    <w:rsid w:val="00B10AB8"/>
    <w:rsid w:val="00B114E9"/>
    <w:rsid w:val="00B11CFD"/>
    <w:rsid w:val="00B11F90"/>
    <w:rsid w:val="00B1263F"/>
    <w:rsid w:val="00B1298E"/>
    <w:rsid w:val="00B12E9B"/>
    <w:rsid w:val="00B13F0A"/>
    <w:rsid w:val="00B174D1"/>
    <w:rsid w:val="00B177F3"/>
    <w:rsid w:val="00B2025B"/>
    <w:rsid w:val="00B21C2F"/>
    <w:rsid w:val="00B2421C"/>
    <w:rsid w:val="00B2505E"/>
    <w:rsid w:val="00B251B9"/>
    <w:rsid w:val="00B2527D"/>
    <w:rsid w:val="00B25360"/>
    <w:rsid w:val="00B26C58"/>
    <w:rsid w:val="00B2762D"/>
    <w:rsid w:val="00B30401"/>
    <w:rsid w:val="00B304B3"/>
    <w:rsid w:val="00B30DC1"/>
    <w:rsid w:val="00B32AC5"/>
    <w:rsid w:val="00B32E8A"/>
    <w:rsid w:val="00B348A4"/>
    <w:rsid w:val="00B35CF5"/>
    <w:rsid w:val="00B3704A"/>
    <w:rsid w:val="00B37CB9"/>
    <w:rsid w:val="00B40001"/>
    <w:rsid w:val="00B402F4"/>
    <w:rsid w:val="00B40468"/>
    <w:rsid w:val="00B41312"/>
    <w:rsid w:val="00B4265A"/>
    <w:rsid w:val="00B427C6"/>
    <w:rsid w:val="00B42B7E"/>
    <w:rsid w:val="00B44476"/>
    <w:rsid w:val="00B45346"/>
    <w:rsid w:val="00B47563"/>
    <w:rsid w:val="00B475DF"/>
    <w:rsid w:val="00B51378"/>
    <w:rsid w:val="00B525B7"/>
    <w:rsid w:val="00B532CD"/>
    <w:rsid w:val="00B5342E"/>
    <w:rsid w:val="00B53802"/>
    <w:rsid w:val="00B544D5"/>
    <w:rsid w:val="00B54C7F"/>
    <w:rsid w:val="00B555C7"/>
    <w:rsid w:val="00B576B0"/>
    <w:rsid w:val="00B60315"/>
    <w:rsid w:val="00B605CB"/>
    <w:rsid w:val="00B62BED"/>
    <w:rsid w:val="00B63A6E"/>
    <w:rsid w:val="00B642BD"/>
    <w:rsid w:val="00B65D9D"/>
    <w:rsid w:val="00B66D5F"/>
    <w:rsid w:val="00B66E0E"/>
    <w:rsid w:val="00B679D3"/>
    <w:rsid w:val="00B67C32"/>
    <w:rsid w:val="00B70C92"/>
    <w:rsid w:val="00B71F69"/>
    <w:rsid w:val="00B73BDA"/>
    <w:rsid w:val="00B75149"/>
    <w:rsid w:val="00B7617F"/>
    <w:rsid w:val="00B773F1"/>
    <w:rsid w:val="00B77CAA"/>
    <w:rsid w:val="00B80F71"/>
    <w:rsid w:val="00B818A7"/>
    <w:rsid w:val="00B8200B"/>
    <w:rsid w:val="00B82473"/>
    <w:rsid w:val="00B82B51"/>
    <w:rsid w:val="00B8324C"/>
    <w:rsid w:val="00B832CB"/>
    <w:rsid w:val="00B8557F"/>
    <w:rsid w:val="00B8584E"/>
    <w:rsid w:val="00B8619C"/>
    <w:rsid w:val="00B86E1A"/>
    <w:rsid w:val="00B86E36"/>
    <w:rsid w:val="00B87C7F"/>
    <w:rsid w:val="00B900AB"/>
    <w:rsid w:val="00B922B7"/>
    <w:rsid w:val="00B9458D"/>
    <w:rsid w:val="00B95E0C"/>
    <w:rsid w:val="00B9689E"/>
    <w:rsid w:val="00B96C4C"/>
    <w:rsid w:val="00B96F4C"/>
    <w:rsid w:val="00B9763D"/>
    <w:rsid w:val="00B97A41"/>
    <w:rsid w:val="00B97FBA"/>
    <w:rsid w:val="00BA0130"/>
    <w:rsid w:val="00BA0422"/>
    <w:rsid w:val="00BA09CD"/>
    <w:rsid w:val="00BA1CD6"/>
    <w:rsid w:val="00BA1EA3"/>
    <w:rsid w:val="00BA45C2"/>
    <w:rsid w:val="00BA47EF"/>
    <w:rsid w:val="00BA56C0"/>
    <w:rsid w:val="00BB0F49"/>
    <w:rsid w:val="00BB1AD1"/>
    <w:rsid w:val="00BB1BD4"/>
    <w:rsid w:val="00BB1BF4"/>
    <w:rsid w:val="00BB4443"/>
    <w:rsid w:val="00BB4D8C"/>
    <w:rsid w:val="00BB565A"/>
    <w:rsid w:val="00BB5A31"/>
    <w:rsid w:val="00BB61FB"/>
    <w:rsid w:val="00BB6A24"/>
    <w:rsid w:val="00BC1572"/>
    <w:rsid w:val="00BC1A42"/>
    <w:rsid w:val="00BC32AD"/>
    <w:rsid w:val="00BC4EDA"/>
    <w:rsid w:val="00BC5362"/>
    <w:rsid w:val="00BD3DE9"/>
    <w:rsid w:val="00BD4E4F"/>
    <w:rsid w:val="00BD5991"/>
    <w:rsid w:val="00BD5F59"/>
    <w:rsid w:val="00BD7B15"/>
    <w:rsid w:val="00BD7CC0"/>
    <w:rsid w:val="00BE02D1"/>
    <w:rsid w:val="00BE0A36"/>
    <w:rsid w:val="00BE1759"/>
    <w:rsid w:val="00BE23F2"/>
    <w:rsid w:val="00BE35FF"/>
    <w:rsid w:val="00BE3FE8"/>
    <w:rsid w:val="00BE5636"/>
    <w:rsid w:val="00BE7F0B"/>
    <w:rsid w:val="00BF07BF"/>
    <w:rsid w:val="00BF0ED5"/>
    <w:rsid w:val="00BF165A"/>
    <w:rsid w:val="00BF213D"/>
    <w:rsid w:val="00BF2174"/>
    <w:rsid w:val="00BF2DC0"/>
    <w:rsid w:val="00BF4820"/>
    <w:rsid w:val="00BF5327"/>
    <w:rsid w:val="00BF5ED1"/>
    <w:rsid w:val="00BF6936"/>
    <w:rsid w:val="00BF7DA1"/>
    <w:rsid w:val="00C009AD"/>
    <w:rsid w:val="00C02D3E"/>
    <w:rsid w:val="00C030EF"/>
    <w:rsid w:val="00C034BB"/>
    <w:rsid w:val="00C04320"/>
    <w:rsid w:val="00C0462A"/>
    <w:rsid w:val="00C04B3D"/>
    <w:rsid w:val="00C0567E"/>
    <w:rsid w:val="00C06616"/>
    <w:rsid w:val="00C06A4F"/>
    <w:rsid w:val="00C06E02"/>
    <w:rsid w:val="00C0723C"/>
    <w:rsid w:val="00C10F12"/>
    <w:rsid w:val="00C11D64"/>
    <w:rsid w:val="00C12BD3"/>
    <w:rsid w:val="00C1457E"/>
    <w:rsid w:val="00C14778"/>
    <w:rsid w:val="00C15A70"/>
    <w:rsid w:val="00C1694F"/>
    <w:rsid w:val="00C1758F"/>
    <w:rsid w:val="00C227A4"/>
    <w:rsid w:val="00C229AB"/>
    <w:rsid w:val="00C22F0F"/>
    <w:rsid w:val="00C23CBF"/>
    <w:rsid w:val="00C24028"/>
    <w:rsid w:val="00C24E6E"/>
    <w:rsid w:val="00C25B45"/>
    <w:rsid w:val="00C26C2D"/>
    <w:rsid w:val="00C2724E"/>
    <w:rsid w:val="00C3253E"/>
    <w:rsid w:val="00C32A81"/>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6713"/>
    <w:rsid w:val="00C470E7"/>
    <w:rsid w:val="00C5025B"/>
    <w:rsid w:val="00C50BA7"/>
    <w:rsid w:val="00C52E52"/>
    <w:rsid w:val="00C55697"/>
    <w:rsid w:val="00C55A62"/>
    <w:rsid w:val="00C55B25"/>
    <w:rsid w:val="00C56E1B"/>
    <w:rsid w:val="00C57083"/>
    <w:rsid w:val="00C6067E"/>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114"/>
    <w:rsid w:val="00C82786"/>
    <w:rsid w:val="00C82BA2"/>
    <w:rsid w:val="00C84134"/>
    <w:rsid w:val="00C84FEF"/>
    <w:rsid w:val="00C8539E"/>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27"/>
    <w:rsid w:val="00CC34A4"/>
    <w:rsid w:val="00CC4840"/>
    <w:rsid w:val="00CC5364"/>
    <w:rsid w:val="00CC7525"/>
    <w:rsid w:val="00CD02ED"/>
    <w:rsid w:val="00CD1485"/>
    <w:rsid w:val="00CD189B"/>
    <w:rsid w:val="00CD2420"/>
    <w:rsid w:val="00CD2FAD"/>
    <w:rsid w:val="00CD389A"/>
    <w:rsid w:val="00CD4B2C"/>
    <w:rsid w:val="00CD55FB"/>
    <w:rsid w:val="00CD6109"/>
    <w:rsid w:val="00CE181E"/>
    <w:rsid w:val="00CE1D2D"/>
    <w:rsid w:val="00CE1F2E"/>
    <w:rsid w:val="00CE21A0"/>
    <w:rsid w:val="00CE373A"/>
    <w:rsid w:val="00CE426E"/>
    <w:rsid w:val="00CE7876"/>
    <w:rsid w:val="00CF111D"/>
    <w:rsid w:val="00CF2CE7"/>
    <w:rsid w:val="00CF4C38"/>
    <w:rsid w:val="00CF5CA6"/>
    <w:rsid w:val="00CF6C2E"/>
    <w:rsid w:val="00CF73B6"/>
    <w:rsid w:val="00D000EF"/>
    <w:rsid w:val="00D00FEE"/>
    <w:rsid w:val="00D01C8F"/>
    <w:rsid w:val="00D02170"/>
    <w:rsid w:val="00D03B9B"/>
    <w:rsid w:val="00D04051"/>
    <w:rsid w:val="00D05707"/>
    <w:rsid w:val="00D0792C"/>
    <w:rsid w:val="00D10398"/>
    <w:rsid w:val="00D1055A"/>
    <w:rsid w:val="00D1103E"/>
    <w:rsid w:val="00D11409"/>
    <w:rsid w:val="00D14760"/>
    <w:rsid w:val="00D16209"/>
    <w:rsid w:val="00D168EC"/>
    <w:rsid w:val="00D1714F"/>
    <w:rsid w:val="00D1750C"/>
    <w:rsid w:val="00D17E82"/>
    <w:rsid w:val="00D23F70"/>
    <w:rsid w:val="00D26250"/>
    <w:rsid w:val="00D27E1D"/>
    <w:rsid w:val="00D32032"/>
    <w:rsid w:val="00D33A77"/>
    <w:rsid w:val="00D33B3E"/>
    <w:rsid w:val="00D36CDF"/>
    <w:rsid w:val="00D37348"/>
    <w:rsid w:val="00D3795C"/>
    <w:rsid w:val="00D40044"/>
    <w:rsid w:val="00D420CB"/>
    <w:rsid w:val="00D43BDF"/>
    <w:rsid w:val="00D45995"/>
    <w:rsid w:val="00D46729"/>
    <w:rsid w:val="00D467F4"/>
    <w:rsid w:val="00D50233"/>
    <w:rsid w:val="00D50991"/>
    <w:rsid w:val="00D54CB2"/>
    <w:rsid w:val="00D5501A"/>
    <w:rsid w:val="00D5506D"/>
    <w:rsid w:val="00D55501"/>
    <w:rsid w:val="00D55933"/>
    <w:rsid w:val="00D5630D"/>
    <w:rsid w:val="00D56B1A"/>
    <w:rsid w:val="00D56C2B"/>
    <w:rsid w:val="00D57495"/>
    <w:rsid w:val="00D57DB2"/>
    <w:rsid w:val="00D61229"/>
    <w:rsid w:val="00D61292"/>
    <w:rsid w:val="00D61345"/>
    <w:rsid w:val="00D64428"/>
    <w:rsid w:val="00D64C92"/>
    <w:rsid w:val="00D6584D"/>
    <w:rsid w:val="00D65A83"/>
    <w:rsid w:val="00D65EDE"/>
    <w:rsid w:val="00D66491"/>
    <w:rsid w:val="00D67F4D"/>
    <w:rsid w:val="00D7063B"/>
    <w:rsid w:val="00D70D3B"/>
    <w:rsid w:val="00D7165C"/>
    <w:rsid w:val="00D72893"/>
    <w:rsid w:val="00D74D8E"/>
    <w:rsid w:val="00D7774B"/>
    <w:rsid w:val="00D77CA4"/>
    <w:rsid w:val="00D80EF8"/>
    <w:rsid w:val="00D81DA4"/>
    <w:rsid w:val="00D82765"/>
    <w:rsid w:val="00D83B4D"/>
    <w:rsid w:val="00D83CA0"/>
    <w:rsid w:val="00D85618"/>
    <w:rsid w:val="00D85ACD"/>
    <w:rsid w:val="00D8729F"/>
    <w:rsid w:val="00D90345"/>
    <w:rsid w:val="00D939E2"/>
    <w:rsid w:val="00D93C1A"/>
    <w:rsid w:val="00D94CF5"/>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740"/>
    <w:rsid w:val="00DB0DE3"/>
    <w:rsid w:val="00DB2850"/>
    <w:rsid w:val="00DB4AFF"/>
    <w:rsid w:val="00DB6BE2"/>
    <w:rsid w:val="00DB7229"/>
    <w:rsid w:val="00DC3AC1"/>
    <w:rsid w:val="00DC3FAC"/>
    <w:rsid w:val="00DC3FFE"/>
    <w:rsid w:val="00DC465B"/>
    <w:rsid w:val="00DC54D4"/>
    <w:rsid w:val="00DC5FFB"/>
    <w:rsid w:val="00DC777F"/>
    <w:rsid w:val="00DC7BA9"/>
    <w:rsid w:val="00DD2825"/>
    <w:rsid w:val="00DD40D1"/>
    <w:rsid w:val="00DD615B"/>
    <w:rsid w:val="00DD67EF"/>
    <w:rsid w:val="00DD69BD"/>
    <w:rsid w:val="00DD70EA"/>
    <w:rsid w:val="00DD7143"/>
    <w:rsid w:val="00DD7A8B"/>
    <w:rsid w:val="00DE0CAB"/>
    <w:rsid w:val="00DE0D50"/>
    <w:rsid w:val="00DE0F4A"/>
    <w:rsid w:val="00DE1F91"/>
    <w:rsid w:val="00DE42EE"/>
    <w:rsid w:val="00DE4775"/>
    <w:rsid w:val="00DE78E2"/>
    <w:rsid w:val="00DF05B2"/>
    <w:rsid w:val="00DF083A"/>
    <w:rsid w:val="00DF3480"/>
    <w:rsid w:val="00DF34FB"/>
    <w:rsid w:val="00DF35CA"/>
    <w:rsid w:val="00DF6FEE"/>
    <w:rsid w:val="00E01474"/>
    <w:rsid w:val="00E045AF"/>
    <w:rsid w:val="00E05DF4"/>
    <w:rsid w:val="00E0646F"/>
    <w:rsid w:val="00E1187B"/>
    <w:rsid w:val="00E11936"/>
    <w:rsid w:val="00E12A36"/>
    <w:rsid w:val="00E16E92"/>
    <w:rsid w:val="00E17BD4"/>
    <w:rsid w:val="00E17EAB"/>
    <w:rsid w:val="00E202B8"/>
    <w:rsid w:val="00E21B07"/>
    <w:rsid w:val="00E2210B"/>
    <w:rsid w:val="00E22FE5"/>
    <w:rsid w:val="00E2501E"/>
    <w:rsid w:val="00E26473"/>
    <w:rsid w:val="00E31641"/>
    <w:rsid w:val="00E337D5"/>
    <w:rsid w:val="00E37B86"/>
    <w:rsid w:val="00E403CE"/>
    <w:rsid w:val="00E40541"/>
    <w:rsid w:val="00E435D0"/>
    <w:rsid w:val="00E460A6"/>
    <w:rsid w:val="00E46863"/>
    <w:rsid w:val="00E479F2"/>
    <w:rsid w:val="00E506CF"/>
    <w:rsid w:val="00E50B11"/>
    <w:rsid w:val="00E514A3"/>
    <w:rsid w:val="00E52670"/>
    <w:rsid w:val="00E52F65"/>
    <w:rsid w:val="00E5640B"/>
    <w:rsid w:val="00E565BB"/>
    <w:rsid w:val="00E57C40"/>
    <w:rsid w:val="00E61971"/>
    <w:rsid w:val="00E64D79"/>
    <w:rsid w:val="00E65214"/>
    <w:rsid w:val="00E65A66"/>
    <w:rsid w:val="00E65FD7"/>
    <w:rsid w:val="00E6628A"/>
    <w:rsid w:val="00E66A5F"/>
    <w:rsid w:val="00E66F2F"/>
    <w:rsid w:val="00E717DA"/>
    <w:rsid w:val="00E73134"/>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3416"/>
    <w:rsid w:val="00EC3F82"/>
    <w:rsid w:val="00ED1C8B"/>
    <w:rsid w:val="00ED3514"/>
    <w:rsid w:val="00ED4824"/>
    <w:rsid w:val="00ED5360"/>
    <w:rsid w:val="00ED7977"/>
    <w:rsid w:val="00EE43B3"/>
    <w:rsid w:val="00EE4D86"/>
    <w:rsid w:val="00EE71CF"/>
    <w:rsid w:val="00EF2A03"/>
    <w:rsid w:val="00EF2C56"/>
    <w:rsid w:val="00EF2F79"/>
    <w:rsid w:val="00EF4B68"/>
    <w:rsid w:val="00F03C0C"/>
    <w:rsid w:val="00F04026"/>
    <w:rsid w:val="00F05697"/>
    <w:rsid w:val="00F06692"/>
    <w:rsid w:val="00F0778A"/>
    <w:rsid w:val="00F11959"/>
    <w:rsid w:val="00F12EB2"/>
    <w:rsid w:val="00F13A72"/>
    <w:rsid w:val="00F162C4"/>
    <w:rsid w:val="00F17A79"/>
    <w:rsid w:val="00F17CEF"/>
    <w:rsid w:val="00F202F2"/>
    <w:rsid w:val="00F208B9"/>
    <w:rsid w:val="00F20F79"/>
    <w:rsid w:val="00F22B3D"/>
    <w:rsid w:val="00F23876"/>
    <w:rsid w:val="00F25799"/>
    <w:rsid w:val="00F25866"/>
    <w:rsid w:val="00F30C04"/>
    <w:rsid w:val="00F3141A"/>
    <w:rsid w:val="00F31BF0"/>
    <w:rsid w:val="00F3203F"/>
    <w:rsid w:val="00F36B53"/>
    <w:rsid w:val="00F37974"/>
    <w:rsid w:val="00F401D5"/>
    <w:rsid w:val="00F4026B"/>
    <w:rsid w:val="00F405B9"/>
    <w:rsid w:val="00F412B7"/>
    <w:rsid w:val="00F413CC"/>
    <w:rsid w:val="00F43B23"/>
    <w:rsid w:val="00F45D7F"/>
    <w:rsid w:val="00F461EE"/>
    <w:rsid w:val="00F47FDE"/>
    <w:rsid w:val="00F50089"/>
    <w:rsid w:val="00F517D5"/>
    <w:rsid w:val="00F51F1E"/>
    <w:rsid w:val="00F52057"/>
    <w:rsid w:val="00F52627"/>
    <w:rsid w:val="00F52CC8"/>
    <w:rsid w:val="00F540C7"/>
    <w:rsid w:val="00F54570"/>
    <w:rsid w:val="00F54A27"/>
    <w:rsid w:val="00F54ADA"/>
    <w:rsid w:val="00F54E1E"/>
    <w:rsid w:val="00F55119"/>
    <w:rsid w:val="00F562CE"/>
    <w:rsid w:val="00F565E8"/>
    <w:rsid w:val="00F5764E"/>
    <w:rsid w:val="00F60FD6"/>
    <w:rsid w:val="00F61B06"/>
    <w:rsid w:val="00F61EA3"/>
    <w:rsid w:val="00F6428E"/>
    <w:rsid w:val="00F64A8A"/>
    <w:rsid w:val="00F6662E"/>
    <w:rsid w:val="00F67B9A"/>
    <w:rsid w:val="00F715C5"/>
    <w:rsid w:val="00F724F8"/>
    <w:rsid w:val="00F7264C"/>
    <w:rsid w:val="00F74A8A"/>
    <w:rsid w:val="00F77730"/>
    <w:rsid w:val="00F814D5"/>
    <w:rsid w:val="00F81DB8"/>
    <w:rsid w:val="00F82C8D"/>
    <w:rsid w:val="00F837F9"/>
    <w:rsid w:val="00F83FC8"/>
    <w:rsid w:val="00F84657"/>
    <w:rsid w:val="00F84BBC"/>
    <w:rsid w:val="00F855BE"/>
    <w:rsid w:val="00F85C32"/>
    <w:rsid w:val="00F8602A"/>
    <w:rsid w:val="00F86C99"/>
    <w:rsid w:val="00F87160"/>
    <w:rsid w:val="00F8736D"/>
    <w:rsid w:val="00F9008B"/>
    <w:rsid w:val="00F90DAB"/>
    <w:rsid w:val="00F91AEF"/>
    <w:rsid w:val="00F92AD7"/>
    <w:rsid w:val="00F956FB"/>
    <w:rsid w:val="00F97483"/>
    <w:rsid w:val="00F97F17"/>
    <w:rsid w:val="00FA0918"/>
    <w:rsid w:val="00FA0B8D"/>
    <w:rsid w:val="00FA1213"/>
    <w:rsid w:val="00FA16C5"/>
    <w:rsid w:val="00FA2B0D"/>
    <w:rsid w:val="00FA2B94"/>
    <w:rsid w:val="00FA2CA2"/>
    <w:rsid w:val="00FA2CFC"/>
    <w:rsid w:val="00FA381B"/>
    <w:rsid w:val="00FA4797"/>
    <w:rsid w:val="00FA51E0"/>
    <w:rsid w:val="00FA6218"/>
    <w:rsid w:val="00FA6ABF"/>
    <w:rsid w:val="00FA6DBF"/>
    <w:rsid w:val="00FA7642"/>
    <w:rsid w:val="00FB0481"/>
    <w:rsid w:val="00FB14C4"/>
    <w:rsid w:val="00FB1768"/>
    <w:rsid w:val="00FB3BDD"/>
    <w:rsid w:val="00FB4D94"/>
    <w:rsid w:val="00FB5689"/>
    <w:rsid w:val="00FB62D4"/>
    <w:rsid w:val="00FB637C"/>
    <w:rsid w:val="00FB6D36"/>
    <w:rsid w:val="00FC20AE"/>
    <w:rsid w:val="00FC2EBC"/>
    <w:rsid w:val="00FC3901"/>
    <w:rsid w:val="00FC4E37"/>
    <w:rsid w:val="00FC55DD"/>
    <w:rsid w:val="00FC60C9"/>
    <w:rsid w:val="00FC67DD"/>
    <w:rsid w:val="00FD2B9E"/>
    <w:rsid w:val="00FD4A26"/>
    <w:rsid w:val="00FD53A8"/>
    <w:rsid w:val="00FD5541"/>
    <w:rsid w:val="00FD6CFF"/>
    <w:rsid w:val="00FD7D49"/>
    <w:rsid w:val="00FF1167"/>
    <w:rsid w:val="00FF2ABB"/>
    <w:rsid w:val="00FF4101"/>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3C6C9C"/>
  <w15:docId w15:val="{3B289814-398A-4D9C-8C01-91E7DCBD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acilities.med.wustl.edu/about/organizational-structure/" TargetMode="External"/><Relationship Id="rId117" Type="http://schemas.openxmlformats.org/officeDocument/2006/relationships/hyperlink" Target="http://facilities.med.wustl.edu/wp-content/uploads/2015/02/Custodial-Process-for-Renovations-and-New-Construction.pdf" TargetMode="External"/><Relationship Id="rId21" Type="http://schemas.openxmlformats.org/officeDocument/2006/relationships/hyperlink" Target="http://facilities.med.wustl.edu/about/organizational-structure/" TargetMode="External"/><Relationship Id="rId42" Type="http://schemas.openxmlformats.org/officeDocument/2006/relationships/hyperlink" Target="http://facilities.med.wustl.edu/wp-content/uploads/2015/02/Operational-Contract-Project-Management.pdf" TargetMode="External"/><Relationship Id="rId47" Type="http://schemas.openxmlformats.org/officeDocument/2006/relationships/footer" Target="footer1.xml"/><Relationship Id="rId63" Type="http://schemas.openxmlformats.org/officeDocument/2006/relationships/diagramData" Target="diagrams/data3.xml"/><Relationship Id="rId68" Type="http://schemas.openxmlformats.org/officeDocument/2006/relationships/hyperlink" Target="https://facilities.med.wustl.edu/planning-construction/project-delivery/project-delivery-tools-and-references/" TargetMode="External"/><Relationship Id="rId84" Type="http://schemas.openxmlformats.org/officeDocument/2006/relationships/diagramLayout" Target="diagrams/layout5.xml"/><Relationship Id="rId89" Type="http://schemas.openxmlformats.org/officeDocument/2006/relationships/hyperlink" Target="https://facilities.med.wustl.edu/wp-content/uploads/2018/02/Master-Contractor-List.pdf" TargetMode="External"/><Relationship Id="rId112" Type="http://schemas.openxmlformats.org/officeDocument/2006/relationships/hyperlink" Target="https://facilities.med.wustl.edu/wp-content/uploads/2015/02/Contractor-Project-Safety-Checklist.doc" TargetMode="External"/><Relationship Id="rId133" Type="http://schemas.openxmlformats.org/officeDocument/2006/relationships/diagramData" Target="diagrams/data7.xml"/><Relationship Id="rId138" Type="http://schemas.openxmlformats.org/officeDocument/2006/relationships/hyperlink" Target="https://facilities.med.wustl.edu/wp-content/uploads/2018/07/Close-Out-Checklist-INRFT.xlsx" TargetMode="External"/><Relationship Id="rId154" Type="http://schemas.openxmlformats.org/officeDocument/2006/relationships/hyperlink" Target="file:///G:\Shared\Project%20Delivery%20Manual\Step%207\Project%20Assessment.docx" TargetMode="External"/><Relationship Id="rId159" Type="http://schemas.openxmlformats.org/officeDocument/2006/relationships/hyperlink" Target="file:///G:\Shared\Project%20Delivery%20Manual\Step%205\FMD%20Closeout%20Guidelines.docx" TargetMode="External"/><Relationship Id="rId16" Type="http://schemas.openxmlformats.org/officeDocument/2006/relationships/hyperlink" Target="http://facilities.med.wustl.edu/about/organizational-structure/" TargetMode="External"/><Relationship Id="rId107" Type="http://schemas.openxmlformats.org/officeDocument/2006/relationships/hyperlink" Target="https://facilities.med.wustl.edu/wp-content/uploads/2015/02/Badge-Request-Form.doc" TargetMode="External"/><Relationship Id="rId11" Type="http://schemas.openxmlformats.org/officeDocument/2006/relationships/hyperlink" Target="http://facilities.med.wustl.edu/about/mission-and-core-values/" TargetMode="External"/><Relationship Id="rId32" Type="http://schemas.openxmlformats.org/officeDocument/2006/relationships/diagramQuickStyle" Target="diagrams/quickStyle1.xml"/><Relationship Id="rId37"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53" Type="http://schemas.microsoft.com/office/2007/relationships/diagramDrawing" Target="diagrams/drawing2.xml"/><Relationship Id="rId58" Type="http://schemas.openxmlformats.org/officeDocument/2006/relationships/hyperlink" Target="https://facilities.med.wustl.edu/wp-content/uploads/2018/04/Project-Management-Fees-Guidelines.pdf" TargetMode="External"/><Relationship Id="rId74" Type="http://schemas.openxmlformats.org/officeDocument/2006/relationships/hyperlink" Target="https://facilities.med.wustl.edu/wp-content/uploads/2015/02/Project-Kick-Off-Agenda.doc" TargetMode="External"/><Relationship Id="rId79" Type="http://schemas.openxmlformats.org/officeDocument/2006/relationships/hyperlink" Target="https://facilities.med.wustl.edu/wp-content/uploads/2018/03/Planning-Program-of-Requirements-PPOR.xls" TargetMode="External"/><Relationship Id="rId102" Type="http://schemas.openxmlformats.org/officeDocument/2006/relationships/hyperlink" Target="http://facilities.med.wustl.edu/wp-content/uploads/2015/02/Project-Manager-Planner-Job-Description.pdf" TargetMode="External"/><Relationship Id="rId123" Type="http://schemas.openxmlformats.org/officeDocument/2006/relationships/hyperlink" Target="http://facilities.med.wustl.edu/wp-content/uploads/2015/02/Contingency-Process-Flow.pdf" TargetMode="External"/><Relationship Id="rId128" Type="http://schemas.openxmlformats.org/officeDocument/2006/relationships/hyperlink" Target="https://facilities.med.wustl.edu/wp-content/uploads/2015/02/Application-and-Certification-for-Payment.xls" TargetMode="External"/><Relationship Id="rId144" Type="http://schemas.openxmlformats.org/officeDocument/2006/relationships/hyperlink" Target="http://facilities.med.wustl.edu/wp-content/uploads/2015/02/ICRA-Bleach-Protocol.pdf" TargetMode="External"/><Relationship Id="rId149" Type="http://schemas.openxmlformats.org/officeDocument/2006/relationships/hyperlink" Target="https://facilities.med.wustl.edu/wp-content/uploads/2018/01/Returned-Space-Checklist.pdf" TargetMode="External"/><Relationship Id="rId5" Type="http://schemas.openxmlformats.org/officeDocument/2006/relationships/webSettings" Target="webSettings.xml"/><Relationship Id="rId90" Type="http://schemas.openxmlformats.org/officeDocument/2006/relationships/hyperlink" Target="http://facilities.med.wustl.edu/wp-content/uploads/2015/02/Low-Voltage-Contractor-List.pdf" TargetMode="External"/><Relationship Id="rId95" Type="http://schemas.openxmlformats.org/officeDocument/2006/relationships/hyperlink" Target="http://facilities.med.wustl.edu/wp-content/uploads/2015/02/Project-Sole-Source-Approval-Levels.pdf" TargetMode="External"/><Relationship Id="rId160" Type="http://schemas.openxmlformats.org/officeDocument/2006/relationships/hyperlink" Target="https://facilities.med.wustl.edu/wp-content/uploads/2018/07/Close-Out-Checklist-INRFT.xlsx" TargetMode="External"/><Relationship Id="rId165" Type="http://schemas.openxmlformats.org/officeDocument/2006/relationships/footer" Target="footer2.xml"/><Relationship Id="rId22" Type="http://schemas.openxmlformats.org/officeDocument/2006/relationships/hyperlink" Target="http://facilities.med.wustl.edu/about/organizational-structure/" TargetMode="External"/><Relationship Id="rId27"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43" Type="http://schemas.openxmlformats.org/officeDocument/2006/relationships/hyperlink" Target="http://facilities.med.wustl.edu/wp-content/uploads/2015/02/Records-Management-Guidelines4.pdf" TargetMode="External"/><Relationship Id="rId48" Type="http://schemas.openxmlformats.org/officeDocument/2006/relationships/hyperlink" Target="http://facilities.med.wustl.edu/wp-content/uploads/2015/02/Records-Management-Guidelines4.pdf" TargetMode="External"/><Relationship Id="rId64" Type="http://schemas.openxmlformats.org/officeDocument/2006/relationships/diagramLayout" Target="diagrams/layout3.xml"/><Relationship Id="rId69" Type="http://schemas.openxmlformats.org/officeDocument/2006/relationships/diagramData" Target="diagrams/data4.xml"/><Relationship Id="rId113" Type="http://schemas.openxmlformats.org/officeDocument/2006/relationships/hyperlink" Target="http://facilities.med.wustl.edu/wp-content/uploads/2015/02/Construction-Disruption-Signage.pdf" TargetMode="External"/><Relationship Id="rId118" Type="http://schemas.openxmlformats.org/officeDocument/2006/relationships/hyperlink" Target="http://facilities.med.wustl.edu/wp-content/uploads/2014/10/Planned-and-Emergency-Outage-Guidelines-8.12.15.pdf" TargetMode="External"/><Relationship Id="rId134" Type="http://schemas.openxmlformats.org/officeDocument/2006/relationships/diagramLayout" Target="diagrams/layout7.xml"/><Relationship Id="rId139" Type="http://schemas.openxmlformats.org/officeDocument/2006/relationships/hyperlink" Target="http://facilities.med.wustl.edu/operations/facilities-operations/custodial-services-2/" TargetMode="External"/><Relationship Id="rId80" Type="http://schemas.openxmlformats.org/officeDocument/2006/relationships/hyperlink" Target="https://facilities.med.wustl.edu/wp-content/uploads/2015/02/Laboratory-Equipment-Schedule-Form.xlsx" TargetMode="External"/><Relationship Id="rId85" Type="http://schemas.openxmlformats.org/officeDocument/2006/relationships/diagramQuickStyle" Target="diagrams/quickStyle5.xml"/><Relationship Id="rId150" Type="http://schemas.openxmlformats.org/officeDocument/2006/relationships/hyperlink" Target="https://facilities.med.wustl.edu/wp-content/uploads/2018/01/Returned-Space-Checklist.pdf" TargetMode="External"/><Relationship Id="rId155" Type="http://schemas.openxmlformats.org/officeDocument/2006/relationships/hyperlink" Target="file:///G:\Shared\Project%20Delivery%20Manual\Step%207\Professional%20Services%20Evaluation.doc" TargetMode="External"/><Relationship Id="rId12" Type="http://schemas.openxmlformats.org/officeDocument/2006/relationships/hyperlink" Target="http://facilities.med.wustl.edu/" TargetMode="External"/><Relationship Id="rId17" Type="http://schemas.openxmlformats.org/officeDocument/2006/relationships/hyperlink" Target="http://facilities.med.wustl.edu/about/organizational-structure/" TargetMode="External"/><Relationship Id="rId33" Type="http://schemas.openxmlformats.org/officeDocument/2006/relationships/diagramColors" Target="diagrams/colors1.xml"/><Relationship Id="rId38"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59" Type="http://schemas.openxmlformats.org/officeDocument/2006/relationships/hyperlink" Target="https://facilities.med.wustl.edu/wp-content/uploads/2015/02/Preliminary-Estimate-Form-5.xls" TargetMode="External"/><Relationship Id="rId103" Type="http://schemas.openxmlformats.org/officeDocument/2006/relationships/hyperlink" Target="https://facilities.med.wustl.edu/wp-content/uploads/2015/02/Pre-Construction-Meeting-Agenda.doc" TargetMode="External"/><Relationship Id="rId108" Type="http://schemas.openxmlformats.org/officeDocument/2006/relationships/hyperlink" Target="http://facilities.med.wustl.edu/wp-content/uploads/2014/05/Identification-Badge-Policy-3-12-142.pdf" TargetMode="External"/><Relationship Id="rId124" Type="http://schemas.openxmlformats.org/officeDocument/2006/relationships/hyperlink" Target="https://facilities.med.wustl.edu/wp-content/uploads/2015/02/Change-Order-Definitions.doc" TargetMode="External"/><Relationship Id="rId129" Type="http://schemas.openxmlformats.org/officeDocument/2006/relationships/hyperlink" Target="mailto:fmdcpinvoices@wustl.edu" TargetMode="External"/><Relationship Id="rId54" Type="http://schemas.openxmlformats.org/officeDocument/2006/relationships/hyperlink" Target="https://facilities.med.wustl.edu/wp-content/uploads/2018/06/Limited-Scope-Agreement.docx" TargetMode="External"/><Relationship Id="rId70" Type="http://schemas.openxmlformats.org/officeDocument/2006/relationships/diagramLayout" Target="diagrams/layout4.xml"/><Relationship Id="rId75" Type="http://schemas.openxmlformats.org/officeDocument/2006/relationships/hyperlink" Target="https://facilities.med.wustl.edu/wp-content/uploads/2015/02/Meeting-Minutes-Template2.doc" TargetMode="External"/><Relationship Id="rId91" Type="http://schemas.openxmlformats.org/officeDocument/2006/relationships/hyperlink" Target="http://facilities.med.wustl.edu/wp-content/uploads/2015/02/Continuing-Services-Project-Agreement.pdf" TargetMode="External"/><Relationship Id="rId96" Type="http://schemas.openxmlformats.org/officeDocument/2006/relationships/diagramData" Target="diagrams/data6.xml"/><Relationship Id="rId140" Type="http://schemas.openxmlformats.org/officeDocument/2006/relationships/hyperlink" Target="https://facilities.med.wustl.edu/wp-content/uploads/2015/02/Move-Planning-Checklist-and-Meeting-Outline.doc" TargetMode="External"/><Relationship Id="rId145" Type="http://schemas.openxmlformats.org/officeDocument/2006/relationships/hyperlink" Target="mailto:protectiveservices@wusm.wustl.edu" TargetMode="External"/><Relationship Id="rId161" Type="http://schemas.openxmlformats.org/officeDocument/2006/relationships/hyperlink" Target="http://facilities.med.wustl.edu/wp-content/uploads/2015/02/Records-Management-Guidelines4.pdf" TargetMode="External"/><Relationship Id="rId16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acilities.med.wustl.edu/about/organizational-structure/" TargetMode="External"/><Relationship Id="rId23" Type="http://schemas.openxmlformats.org/officeDocument/2006/relationships/hyperlink" Target="https://facilities.med.wustl.edu/wp-content/uploads/2015/02/Project-Manager-Job-Description2.pdf" TargetMode="External"/><Relationship Id="rId28" Type="http://schemas.openxmlformats.org/officeDocument/2006/relationships/hyperlink" Target="http://wusm.service-now.com/selfservice/category.do?sysparm_document_key=sc_category,3a1d4e074f441a00fbfa798e0210c7e6" TargetMode="External"/><Relationship Id="rId36" Type="http://schemas.openxmlformats.org/officeDocument/2006/relationships/hyperlink" Target="mailto:wusmfacilities@wusm.wustl.edu" TargetMode="External"/><Relationship Id="rId49" Type="http://schemas.openxmlformats.org/officeDocument/2006/relationships/diagramData" Target="diagrams/data2.xml"/><Relationship Id="rId57" Type="http://schemas.openxmlformats.org/officeDocument/2006/relationships/hyperlink" Target="https://facilities.med.wustl.edu/wp-content/uploads/2015/02/Preliminary-Estimate-Form-5.xls" TargetMode="External"/><Relationship Id="rId106" Type="http://schemas.openxmlformats.org/officeDocument/2006/relationships/hyperlink" Target="http://facilities.med.wustl.edu/wp-content/uploads/2015/02/Hot-Work-Quick-List.pdf" TargetMode="External"/><Relationship Id="rId114" Type="http://schemas.openxmlformats.org/officeDocument/2006/relationships/hyperlink" Target="https://facilities.med.wustl.edu/wp-content/uploads/2015/02/Project-Schedule-Template.mpp" TargetMode="External"/><Relationship Id="rId119" Type="http://schemas.openxmlformats.org/officeDocument/2006/relationships/hyperlink" Target="https://facilities.med.wustl.edu/wp-content/uploads/2015/02/Contractor-Request-For-Shutdown-or-Street-Closure-Form.docx" TargetMode="External"/><Relationship Id="rId127" Type="http://schemas.openxmlformats.org/officeDocument/2006/relationships/hyperlink" Target="https://facilities.med.wustl.edu/wp-content/uploads/2015/02/PCO-Reason-Terms.xls" TargetMode="External"/><Relationship Id="rId10" Type="http://schemas.openxmlformats.org/officeDocument/2006/relationships/hyperlink" Target="https://facilities.med.wustl.edu/wp-content/uploads/2018/03/Project-Delivery-Documentation-Change-Form.doc" TargetMode="External"/><Relationship Id="rId31" Type="http://schemas.openxmlformats.org/officeDocument/2006/relationships/diagramLayout" Target="diagrams/layout1.xml"/><Relationship Id="rId44" Type="http://schemas.openxmlformats.org/officeDocument/2006/relationships/hyperlink" Target="https://facilities.med.wustl.edu/wp-content/uploads/2018/03/E-Mail-Etiquette-Guidelines.pdf" TargetMode="External"/><Relationship Id="rId52" Type="http://schemas.openxmlformats.org/officeDocument/2006/relationships/diagramColors" Target="diagrams/colors2.xml"/><Relationship Id="rId60" Type="http://schemas.openxmlformats.org/officeDocument/2006/relationships/hyperlink" Target="http://facilities.med.wustl.edu/wp-content/uploads/2015/02/Project-Sole-Source-Approval-Levels.pdf" TargetMode="External"/><Relationship Id="rId65" Type="http://schemas.openxmlformats.org/officeDocument/2006/relationships/diagramQuickStyle" Target="diagrams/quickStyle3.xml"/><Relationship Id="rId73" Type="http://schemas.microsoft.com/office/2007/relationships/diagramDrawing" Target="diagrams/drawing4.xml"/><Relationship Id="rId78" Type="http://schemas.openxmlformats.org/officeDocument/2006/relationships/hyperlink" Target="http://facilities.med.wustl.edu/planning-construction/design-standards/" TargetMode="External"/><Relationship Id="rId81" Type="http://schemas.openxmlformats.org/officeDocument/2006/relationships/hyperlink" Target="https://facilities.med.wustl.edu/wp-content/uploads/2015/02/Equipment-Schedule-Form.xls" TargetMode="External"/><Relationship Id="rId86" Type="http://schemas.openxmlformats.org/officeDocument/2006/relationships/diagramColors" Target="diagrams/colors5.xml"/><Relationship Id="rId94" Type="http://schemas.openxmlformats.org/officeDocument/2006/relationships/hyperlink" Target="https://facilities.med.wustl.edu/wp-content/uploads/2015/02/Sole-Source-Justification-Form.doc" TargetMode="External"/><Relationship Id="rId99" Type="http://schemas.openxmlformats.org/officeDocument/2006/relationships/diagramColors" Target="diagrams/colors6.xml"/><Relationship Id="rId101" Type="http://schemas.openxmlformats.org/officeDocument/2006/relationships/hyperlink" Target="http://facilities.med.wustl.edu/wp-content/uploads/2015/02/Project-Manager-Job-Description.pdf" TargetMode="External"/><Relationship Id="rId122" Type="http://schemas.openxmlformats.org/officeDocument/2006/relationships/hyperlink" Target="http://facilities.med.wustl.edu/wp-content/uploads/2015/02/Scope-Change-Definition.pdf" TargetMode="External"/><Relationship Id="rId130" Type="http://schemas.openxmlformats.org/officeDocument/2006/relationships/hyperlink" Target="mailto:FMDCPINVOICES@wustl.edu" TargetMode="External"/><Relationship Id="rId135" Type="http://schemas.openxmlformats.org/officeDocument/2006/relationships/diagramQuickStyle" Target="diagrams/quickStyle7.xml"/><Relationship Id="rId143" Type="http://schemas.openxmlformats.org/officeDocument/2006/relationships/hyperlink" Target="https://facilities.med.wustl.edu/wp-content/uploads/2015/02/Infection-Control-Risk-Assessment-WUSM1.pdf" TargetMode="External"/><Relationship Id="rId148" Type="http://schemas.openxmlformats.org/officeDocument/2006/relationships/hyperlink" Target="https://facilities.med.wustl.edu/wp-content/uploads/2018/04/Contracts-Checklist.xlsx" TargetMode="External"/><Relationship Id="rId151" Type="http://schemas.openxmlformats.org/officeDocument/2006/relationships/hyperlink" Target="http://ehs.wustl.edu/resources/EHS%20Documents/Guidelines_for_Laboratory_Closure.pdf" TargetMode="External"/><Relationship Id="rId156" Type="http://schemas.openxmlformats.org/officeDocument/2006/relationships/hyperlink" Target="file:///G:\Shared\Project%20Delivery%20Manual\Step%207\Construction%20Contractor%20Evaluation.docx" TargetMode="External"/><Relationship Id="rId164" Type="http://schemas.openxmlformats.org/officeDocument/2006/relationships/header" Target="header3.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cilities.med.wustl.edu/wp-content/uploads/2018/03/Project-Delivery-Manual-Documents-Guidelines.pdf" TargetMode="External"/><Relationship Id="rId13" Type="http://schemas.openxmlformats.org/officeDocument/2006/relationships/hyperlink" Target="http://facilities.med.wustl.edu/a-z-list-of-services/" TargetMode="External"/><Relationship Id="rId18" Type="http://schemas.openxmlformats.org/officeDocument/2006/relationships/hyperlink" Target="http://facilities.med.wustl.edu/about/organizational-structure/" TargetMode="External"/><Relationship Id="rId39" Type="http://schemas.openxmlformats.org/officeDocument/2006/relationships/hyperlink" Target="https://wusm.service-now.com/myLogin.do" TargetMode="External"/><Relationship Id="rId109" Type="http://schemas.openxmlformats.org/officeDocument/2006/relationships/hyperlink" Target="https://facilities.med.wustl.edu/wp-content/uploads/2015/02/Infection-Control-Risk-Assessment-BJC1.xls" TargetMode="External"/><Relationship Id="rId34" Type="http://schemas.microsoft.com/office/2007/relationships/diagramDrawing" Target="diagrams/drawing1.xml"/><Relationship Id="rId50" Type="http://schemas.openxmlformats.org/officeDocument/2006/relationships/diagramLayout" Target="diagrams/layout2.xml"/><Relationship Id="rId55" Type="http://schemas.openxmlformats.org/officeDocument/2006/relationships/hyperlink" Target="https://facilities.med.wustl.edu/wp-content/uploads/2018/04/Agenda-Generic.doc" TargetMode="External"/><Relationship Id="rId76" Type="http://schemas.openxmlformats.org/officeDocument/2006/relationships/hyperlink" Target="https://facilities.med.wustl.edu/wp-content/uploads/2015/02/Project-Manager-Program-of-Requirements-PMPOR.doc" TargetMode="External"/><Relationship Id="rId97" Type="http://schemas.openxmlformats.org/officeDocument/2006/relationships/diagramLayout" Target="diagrams/layout6.xml"/><Relationship Id="rId104" Type="http://schemas.openxmlformats.org/officeDocument/2006/relationships/hyperlink" Target="https://facilities.med.wustl.edu/wp-content/uploads/2016/08/Emergency-Call-List.xlsx" TargetMode="External"/><Relationship Id="rId120" Type="http://schemas.openxmlformats.org/officeDocument/2006/relationships/hyperlink" Target="https://facilities.med.wustl.edu/wp-content/uploads/2015/02/Project-Signage-Request.docx" TargetMode="External"/><Relationship Id="rId125" Type="http://schemas.openxmlformats.org/officeDocument/2006/relationships/hyperlink" Target="https://facilities.med.wustl.edu/wp-content/uploads/2015/02/Change-Order-Definitions.doc" TargetMode="External"/><Relationship Id="rId141" Type="http://schemas.openxmlformats.org/officeDocument/2006/relationships/hyperlink" Target="https://facilities.med.wustl.edu/wp-content/uploads/2015/02/Move-Checklist1.xlsx" TargetMode="External"/><Relationship Id="rId146" Type="http://schemas.openxmlformats.org/officeDocument/2006/relationships/hyperlink" Target="https://facilities.med.wustl.edu/wp-content/uploads/2015/02/Department-Request-for-Change-to-Project.doc" TargetMode="External"/><Relationship Id="rId16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diagramQuickStyle" Target="diagrams/quickStyle4.xml"/><Relationship Id="rId92" Type="http://schemas.openxmlformats.org/officeDocument/2006/relationships/hyperlink" Target="https://facilities.med.wustl.edu/wp-content/uploads/2015/02/Short-Form-Bidders-Proposal.doc" TargetMode="External"/><Relationship Id="rId162" Type="http://schemas.openxmlformats.org/officeDocument/2006/relationships/hyperlink" Target="https://fishelp.wustl.edu/Additional%20Information/Documents/RETENTION_update.pdf" TargetMode="External"/><Relationship Id="rId2" Type="http://schemas.openxmlformats.org/officeDocument/2006/relationships/numbering" Target="numbering.xml"/><Relationship Id="rId29" Type="http://schemas.openxmlformats.org/officeDocument/2006/relationships/hyperlink" Target="https://facilities.med.wustl.edu/planning-construction/design-standards/" TargetMode="External"/><Relationship Id="rId24" Type="http://schemas.openxmlformats.org/officeDocument/2006/relationships/hyperlink" Target="http://issuu.com/michellegubin/docs/project_delivery_guide_e7699544d4bdc8" TargetMode="External"/><Relationship Id="rId40"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45" Type="http://schemas.openxmlformats.org/officeDocument/2006/relationships/header" Target="header1.xml"/><Relationship Id="rId66" Type="http://schemas.openxmlformats.org/officeDocument/2006/relationships/diagramColors" Target="diagrams/colors3.xml"/><Relationship Id="rId87" Type="http://schemas.microsoft.com/office/2007/relationships/diagramDrawing" Target="diagrams/drawing5.xml"/><Relationship Id="rId110" Type="http://schemas.openxmlformats.org/officeDocument/2006/relationships/hyperlink" Target="http://facilities.med.wustl.edu/wp-content/uploads/2015/02/Infection-Control-Risk-Assessment-WUSM1.pdf" TargetMode="External"/><Relationship Id="rId115" Type="http://schemas.openxmlformats.org/officeDocument/2006/relationships/hyperlink" Target="http://facilities.med.wustl.edu/wp-content/uploads/2015/02/Core-and-Key-Process-for-Large-Projects.pdf" TargetMode="External"/><Relationship Id="rId131" Type="http://schemas.openxmlformats.org/officeDocument/2006/relationships/hyperlink" Target="https://wustl.pmweb.com/PMWeb/" TargetMode="External"/><Relationship Id="rId136" Type="http://schemas.openxmlformats.org/officeDocument/2006/relationships/diagramColors" Target="diagrams/colors7.xml"/><Relationship Id="rId157" Type="http://schemas.openxmlformats.org/officeDocument/2006/relationships/hyperlink" Target="file:///G:\Shared\Project%20Delivery%20Manual\Step%207\Customer%20Survey%20Form.doc" TargetMode="External"/><Relationship Id="rId61" Type="http://schemas.openxmlformats.org/officeDocument/2006/relationships/hyperlink" Target="https://facilities.med.wustl.edu/wp-content/uploads/2015/02/Conceptual-Project-Schedule-Tool.xls" TargetMode="External"/><Relationship Id="rId82" Type="http://schemas.openxmlformats.org/officeDocument/2006/relationships/hyperlink" Target="https://facilities.med.wustl.edu/wp-content/uploads/2015/02/Surplus-Furniture-Guidelines.pdf" TargetMode="External"/><Relationship Id="rId152" Type="http://schemas.openxmlformats.org/officeDocument/2006/relationships/hyperlink" Target="https://facilities.med.wustl.edu/wp-content/uploads/2015/02/Lab-Closure-Checklist.xlsx" TargetMode="External"/><Relationship Id="rId19" Type="http://schemas.openxmlformats.org/officeDocument/2006/relationships/hyperlink" Target="http://facilities.med.wustl.edu/about/organizational-structure/" TargetMode="External"/><Relationship Id="rId14" Type="http://schemas.openxmlformats.org/officeDocument/2006/relationships/hyperlink" Target="http://facilities.med.wustl.edu/guide-to-facilities-management/" TargetMode="External"/><Relationship Id="rId30" Type="http://schemas.openxmlformats.org/officeDocument/2006/relationships/diagramData" Target="diagrams/data1.xml"/><Relationship Id="rId35" Type="http://schemas.openxmlformats.org/officeDocument/2006/relationships/hyperlink" Target="https://wusm.service-now.com/myLogin.do" TargetMode="External"/><Relationship Id="rId56" Type="http://schemas.openxmlformats.org/officeDocument/2006/relationships/hyperlink" Target="file:///G:\Shared\D&amp;C%20+%20FO%20DOCUMENTS\Facilities%20Conditions%20Assessments" TargetMode="External"/><Relationship Id="rId77" Type="http://schemas.openxmlformats.org/officeDocument/2006/relationships/hyperlink" Target="http://facilities.med.wustl.edu/wp-content/uploads/2015/02/Records-Management-Guidelines4.pdf" TargetMode="External"/><Relationship Id="rId100" Type="http://schemas.microsoft.com/office/2007/relationships/diagramDrawing" Target="diagrams/drawing6.xml"/><Relationship Id="rId105" Type="http://schemas.openxmlformats.org/officeDocument/2006/relationships/hyperlink" Target="http://ehs.wustl.edu/resources/EHS%20Documents/WUSM%20Hotwork%20SOPs.pdf" TargetMode="External"/><Relationship Id="rId126" Type="http://schemas.openxmlformats.org/officeDocument/2006/relationships/hyperlink" Target="https://facilities.med.wustl.edu/wp-content/uploads/2015/02/Department-Request-for-Change-to-Project.doc" TargetMode="External"/><Relationship Id="rId147" Type="http://schemas.openxmlformats.org/officeDocument/2006/relationships/hyperlink" Target="https://resourcemanagement.wustl.edu/purchasing-services/laboratory-resources/" TargetMode="External"/><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diagramQuickStyle" Target="diagrams/quickStyle2.xml"/><Relationship Id="rId72" Type="http://schemas.openxmlformats.org/officeDocument/2006/relationships/diagramColors" Target="diagrams/colors4.xml"/><Relationship Id="rId93" Type="http://schemas.openxmlformats.org/officeDocument/2006/relationships/hyperlink" Target="https://facilities.med.wustl.edu/wp-content/uploads/2018/04/Contracts-Checklist.xlsx" TargetMode="External"/><Relationship Id="rId98" Type="http://schemas.openxmlformats.org/officeDocument/2006/relationships/diagramQuickStyle" Target="diagrams/quickStyle6.xml"/><Relationship Id="rId121" Type="http://schemas.openxmlformats.org/officeDocument/2006/relationships/hyperlink" Target="http://www.uh.edu/plantops/forms/project-delivery/Change_Order_Form.pdf" TargetMode="External"/><Relationship Id="rId142" Type="http://schemas.openxmlformats.org/officeDocument/2006/relationships/hyperlink" Target="https://facilities.med.wustl.edu/wp-content/uploads/2015/02/Infection-Control-Risk-Assessment-BJC1.xls" TargetMode="External"/><Relationship Id="rId163" Type="http://schemas.openxmlformats.org/officeDocument/2006/relationships/hyperlink" Target="http://facilities.med.wustl.edu/planning-construction/project-delivery/" TargetMode="External"/><Relationship Id="rId3" Type="http://schemas.openxmlformats.org/officeDocument/2006/relationships/styles" Target="styles.xml"/><Relationship Id="rId25" Type="http://schemas.openxmlformats.org/officeDocument/2006/relationships/hyperlink" Target="http://facilities.med.wustl.edu/guide-to-facilities-management/" TargetMode="External"/><Relationship Id="rId46" Type="http://schemas.openxmlformats.org/officeDocument/2006/relationships/header" Target="header2.xml"/><Relationship Id="rId67" Type="http://schemas.microsoft.com/office/2007/relationships/diagramDrawing" Target="diagrams/drawing3.xml"/><Relationship Id="rId116" Type="http://schemas.openxmlformats.org/officeDocument/2006/relationships/hyperlink" Target="http://facilities.med.wustl.edu/wp-content/uploads/2015/02/Core-and-Key-Process-for-Renovations.pdf" TargetMode="External"/><Relationship Id="rId137" Type="http://schemas.microsoft.com/office/2007/relationships/diagramDrawing" Target="diagrams/drawing7.xml"/><Relationship Id="rId158" Type="http://schemas.openxmlformats.org/officeDocument/2006/relationships/hyperlink" Target="file:///G:\Shared\Project%20Delivery%20Manual\Step%207\Space%20Utilization%20Form.xlsx" TargetMode="External"/><Relationship Id="rId20" Type="http://schemas.openxmlformats.org/officeDocument/2006/relationships/hyperlink" Target="http://facilities.med.wustl.edu/about/organizational-structure/" TargetMode="External"/><Relationship Id="rId41"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62" Type="http://schemas.openxmlformats.org/officeDocument/2006/relationships/hyperlink" Target="https://facilities.med.wustl.edu/wp-content/uploads/2018/06/Limited-Scope-Agreement.docx" TargetMode="External"/><Relationship Id="rId83" Type="http://schemas.openxmlformats.org/officeDocument/2006/relationships/diagramData" Target="diagrams/data5.xml"/><Relationship Id="rId88" Type="http://schemas.openxmlformats.org/officeDocument/2006/relationships/hyperlink" Target="https://facilities.med.wustl.edu/planning-construction/project-delivery/project-delivery-tools-and-references/formal-invitation-to-bid/" TargetMode="External"/><Relationship Id="rId111" Type="http://schemas.openxmlformats.org/officeDocument/2006/relationships/hyperlink" Target="http://facilities.med.wustl.edu/wp-content/uploads/2015/02/ICRA-Bleach-Protocol.pdf" TargetMode="External"/><Relationship Id="rId132" Type="http://schemas.openxmlformats.org/officeDocument/2006/relationships/hyperlink" Target="https://facilities.med.wustl.edu/wp-content/uploads/2015/02/Certificate-of-Substantial-Completion-Standard-form.doc" TargetMode="External"/><Relationship Id="rId153" Type="http://schemas.openxmlformats.org/officeDocument/2006/relationships/hyperlink" Target="https://facilities.med.wustl.edu/wp-content/uploads/2015/02/Surplus-Furniture-Guideline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or Service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or service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or service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66C2FC72-90AB-4483-89FB-8BFB521F3278}" type="presOf" srcId="{508CE638-D760-47AF-B7F7-0C2D341FDB12}" destId="{461548A8-145B-4BFC-9ABD-3B94B3D8AB28}" srcOrd="0" destOrd="0" presId="urn:microsoft.com/office/officeart/2005/8/layout/process1"/>
    <dgm:cxn modelId="{AC18D531-3F04-4419-8926-AE8BF5D9D06D}"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4D528322-7542-45D9-97B2-77AF5AB44B53}" type="presOf" srcId="{CD5D758E-6E84-40AD-8C85-58D47428DF7C}" destId="{B9AD6364-72E4-4438-844E-18234A6296FF}" srcOrd="0" destOrd="0" presId="urn:microsoft.com/office/officeart/2005/8/layout/process1"/>
    <dgm:cxn modelId="{9708CF3B-B479-486C-9482-CF20FFF144B5}" type="presOf" srcId="{2A7A771B-B5DC-4103-BBE6-A294C95C24C1}" destId="{693BD28E-3BF4-4ABF-A611-558493D66C26}" srcOrd="0" destOrd="0" presId="urn:microsoft.com/office/officeart/2005/8/layout/process1"/>
    <dgm:cxn modelId="{18A7C6CB-118F-4545-910C-2DFDDC0D2565}" type="presOf" srcId="{208DED51-9D22-4AB4-9E50-FBD93EED37F6}" destId="{A08FB36D-523A-41BC-86F6-1151AFE314FB}" srcOrd="0" destOrd="0" presId="urn:microsoft.com/office/officeart/2005/8/layout/process1"/>
    <dgm:cxn modelId="{199907D8-4491-4F08-B69B-F4CED4AAF2EC}" type="presOf" srcId="{508CE638-D760-47AF-B7F7-0C2D341FDB12}" destId="{9055142C-2670-4CB1-B546-EBE0E9230181}" srcOrd="1"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BAB06211-9BD2-43C8-B04C-8DD29E8D52DA}" srcId="{2A7A771B-B5DC-4103-BBE6-A294C95C24C1}" destId="{13F68B72-579E-470A-ABAC-6453551ED5E7}" srcOrd="2" destOrd="0" parTransId="{628B1AB5-C36D-45DA-A1F3-3E80C6B944E2}" sibTransId="{6AC22C00-F4DB-46FD-B55B-7A1EB673F78A}"/>
    <dgm:cxn modelId="{C1FDC171-1B3C-469F-A74E-D4E2BE7B6E3C}" type="presOf" srcId="{A191DC0D-34FC-47A9-BB3D-0ED5DD7DA175}" destId="{18EEEBD8-0DE7-4A49-ACA6-B128E1FEE9BE}" srcOrd="0" destOrd="0" presId="urn:microsoft.com/office/officeart/2005/8/layout/process1"/>
    <dgm:cxn modelId="{AE4B9DF3-6FBA-4889-9073-3BFF8C45A562}" type="presOf" srcId="{13F68B72-579E-470A-ABAC-6453551ED5E7}" destId="{1F46993C-24CC-41DC-B19B-0A0E969C9989}" srcOrd="0" destOrd="0" presId="urn:microsoft.com/office/officeart/2005/8/layout/process1"/>
    <dgm:cxn modelId="{0EA3750C-0965-47D9-963E-929C68EEB83C}" type="presParOf" srcId="{693BD28E-3BF4-4ABF-A611-558493D66C26}" destId="{A08FB36D-523A-41BC-86F6-1151AFE314FB}" srcOrd="0" destOrd="0" presId="urn:microsoft.com/office/officeart/2005/8/layout/process1"/>
    <dgm:cxn modelId="{83E2382D-EE4E-42B1-8DE3-E36159593165}" type="presParOf" srcId="{693BD28E-3BF4-4ABF-A611-558493D66C26}" destId="{18EEEBD8-0DE7-4A49-ACA6-B128E1FEE9BE}" srcOrd="1" destOrd="0" presId="urn:microsoft.com/office/officeart/2005/8/layout/process1"/>
    <dgm:cxn modelId="{FB5D7AE9-AD97-4899-9601-CF2AA1ABF275}" type="presParOf" srcId="{18EEEBD8-0DE7-4A49-ACA6-B128E1FEE9BE}" destId="{15A550AD-BD80-4103-9EE5-17737467677E}" srcOrd="0" destOrd="0" presId="urn:microsoft.com/office/officeart/2005/8/layout/process1"/>
    <dgm:cxn modelId="{BB9D6C08-29FC-45E5-B74B-189F348F2199}" type="presParOf" srcId="{693BD28E-3BF4-4ABF-A611-558493D66C26}" destId="{B9AD6364-72E4-4438-844E-18234A6296FF}" srcOrd="2" destOrd="0" presId="urn:microsoft.com/office/officeart/2005/8/layout/process1"/>
    <dgm:cxn modelId="{7AB47808-88AD-4711-AD49-65FA16D2D09B}" type="presParOf" srcId="{693BD28E-3BF4-4ABF-A611-558493D66C26}" destId="{461548A8-145B-4BFC-9ABD-3B94B3D8AB28}" srcOrd="3" destOrd="0" presId="urn:microsoft.com/office/officeart/2005/8/layout/process1"/>
    <dgm:cxn modelId="{A27B8CE9-96CB-4DE4-A439-E3D8D6AC8F3F}" type="presParOf" srcId="{461548A8-145B-4BFC-9ABD-3B94B3D8AB28}" destId="{9055142C-2670-4CB1-B546-EBE0E9230181}" srcOrd="0" destOrd="0" presId="urn:microsoft.com/office/officeart/2005/8/layout/process1"/>
    <dgm:cxn modelId="{F68E7512-D2B6-4FAA-A618-B72BB35BBA62}"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208DED51-9D22-4AB4-9E50-FBD93EED37F6}">
      <dgm:prSet phldrT="[Text]"/>
      <dgm:spPr/>
      <dgm:t>
        <a:bodyPr/>
        <a:lstStyle/>
        <a:p>
          <a:r>
            <a:rPr lang="en-US"/>
            <a:t>PM initiates contact with the customer and develops initial project scope and identifies impacted space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Limited Scope Agreement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Limited Scope Agreement is used for bidding, as applicable</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ADE12F1D-933A-46B3-86B7-2CED3EB8AE7A}">
      <dgm:prSet custT="1"/>
      <dgm:spPr/>
      <dgm:t>
        <a:bodyPr/>
        <a:lstStyle/>
        <a:p>
          <a:r>
            <a:rPr lang="en-US" sz="600"/>
            <a:t>PM will validate space ownership/type with coordinator to ensure space being requested for renovation has been assigned to the dept. requesting renovation</a:t>
          </a:r>
          <a:r>
            <a:rPr lang="en-US" sz="500"/>
            <a:t>. </a:t>
          </a:r>
        </a:p>
      </dgm:t>
    </dgm:pt>
    <dgm:pt modelId="{DC05F090-B209-49E6-BE8F-9A7B2D74CD7C}" type="parTrans" cxnId="{758938E1-4EB4-4719-9ABD-0CEFD41B7914}">
      <dgm:prSet/>
      <dgm:spPr/>
      <dgm:t>
        <a:bodyPr/>
        <a:lstStyle/>
        <a:p>
          <a:endParaRPr lang="en-US"/>
        </a:p>
      </dgm:t>
    </dgm:pt>
    <dgm:pt modelId="{E6CBD934-865F-4106-920A-9ACB2582C76D}" type="sibTrans" cxnId="{758938E1-4EB4-4719-9ABD-0CEFD41B7914}">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t>
        <a:bodyPr/>
        <a:lstStyle/>
        <a:p>
          <a:endParaRPr lang="en-US"/>
        </a:p>
      </dgm:t>
    </dgm:pt>
    <dgm:pt modelId="{A08FB36D-523A-41BC-86F6-1151AFE314FB}" type="pres">
      <dgm:prSet presAssocID="{208DED51-9D22-4AB4-9E50-FBD93EED37F6}" presName="node" presStyleLbl="node1" presStyleIdx="0" presStyleCnt="7">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6"/>
      <dgm:spPr/>
      <dgm:t>
        <a:bodyPr/>
        <a:lstStyle/>
        <a:p>
          <a:endParaRPr lang="en-US"/>
        </a:p>
      </dgm:t>
    </dgm:pt>
    <dgm:pt modelId="{15A550AD-BD80-4103-9EE5-17737467677E}" type="pres">
      <dgm:prSet presAssocID="{A191DC0D-34FC-47A9-BB3D-0ED5DD7DA175}" presName="connectorText" presStyleLbl="sibTrans2D1" presStyleIdx="0" presStyleCnt="6"/>
      <dgm:spPr/>
      <dgm:t>
        <a:bodyPr/>
        <a:lstStyle/>
        <a:p>
          <a:endParaRPr lang="en-US"/>
        </a:p>
      </dgm:t>
    </dgm:pt>
    <dgm:pt modelId="{AAAD546E-4A27-4608-A2AE-301ECBB97948}" type="pres">
      <dgm:prSet presAssocID="{ADE12F1D-933A-46B3-86B7-2CED3EB8AE7A}" presName="node" presStyleLbl="node1" presStyleIdx="1" presStyleCnt="7">
        <dgm:presLayoutVars>
          <dgm:bulletEnabled val="1"/>
        </dgm:presLayoutVars>
      </dgm:prSet>
      <dgm:spPr/>
      <dgm:t>
        <a:bodyPr/>
        <a:lstStyle/>
        <a:p>
          <a:endParaRPr lang="en-US"/>
        </a:p>
      </dgm:t>
    </dgm:pt>
    <dgm:pt modelId="{95E3BEF3-96F8-4CC1-A78E-ABA3D3042048}" type="pres">
      <dgm:prSet presAssocID="{E6CBD934-865F-4106-920A-9ACB2582C76D}" presName="sibTrans" presStyleLbl="sibTrans2D1" presStyleIdx="1" presStyleCnt="6"/>
      <dgm:spPr/>
      <dgm:t>
        <a:bodyPr/>
        <a:lstStyle/>
        <a:p>
          <a:endParaRPr lang="en-US"/>
        </a:p>
      </dgm:t>
    </dgm:pt>
    <dgm:pt modelId="{F4A8888C-4233-4877-8B32-10BF7A019490}" type="pres">
      <dgm:prSet presAssocID="{E6CBD934-865F-4106-920A-9ACB2582C76D}" presName="connectorText" presStyleLbl="sibTrans2D1" presStyleIdx="1" presStyleCnt="6"/>
      <dgm:spPr/>
      <dgm:t>
        <a:bodyPr/>
        <a:lstStyle/>
        <a:p>
          <a:endParaRPr lang="en-US"/>
        </a:p>
      </dgm:t>
    </dgm:pt>
    <dgm:pt modelId="{B9AD6364-72E4-4438-844E-18234A6296FF}" type="pres">
      <dgm:prSet presAssocID="{CD5D758E-6E84-40AD-8C85-58D47428DF7C}" presName="node" presStyleLbl="node1" presStyleIdx="2" presStyleCnt="7">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2" presStyleCnt="6"/>
      <dgm:spPr/>
      <dgm:t>
        <a:bodyPr/>
        <a:lstStyle/>
        <a:p>
          <a:endParaRPr lang="en-US"/>
        </a:p>
      </dgm:t>
    </dgm:pt>
    <dgm:pt modelId="{9055142C-2670-4CB1-B546-EBE0E9230181}" type="pres">
      <dgm:prSet presAssocID="{508CE638-D760-47AF-B7F7-0C2D341FDB12}" presName="connectorText" presStyleLbl="sibTrans2D1" presStyleIdx="2" presStyleCnt="6"/>
      <dgm:spPr/>
      <dgm:t>
        <a:bodyPr/>
        <a:lstStyle/>
        <a:p>
          <a:endParaRPr lang="en-US"/>
        </a:p>
      </dgm:t>
    </dgm:pt>
    <dgm:pt modelId="{1F46993C-24CC-41DC-B19B-0A0E969C9989}" type="pres">
      <dgm:prSet presAssocID="{13F68B72-579E-470A-ABAC-6453551ED5E7}" presName="node" presStyleLbl="node1" presStyleIdx="3" presStyleCnt="7">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3" presStyleCnt="6"/>
      <dgm:spPr/>
      <dgm:t>
        <a:bodyPr/>
        <a:lstStyle/>
        <a:p>
          <a:endParaRPr lang="en-US"/>
        </a:p>
      </dgm:t>
    </dgm:pt>
    <dgm:pt modelId="{8F36EF7A-D7E8-48F5-8230-351C896BC97A}" type="pres">
      <dgm:prSet presAssocID="{6AC22C00-F4DB-46FD-B55B-7A1EB673F78A}" presName="connectorText" presStyleLbl="sibTrans2D1" presStyleIdx="3" presStyleCnt="6"/>
      <dgm:spPr/>
      <dgm:t>
        <a:bodyPr/>
        <a:lstStyle/>
        <a:p>
          <a:endParaRPr lang="en-US"/>
        </a:p>
      </dgm:t>
    </dgm:pt>
    <dgm:pt modelId="{2F96D305-04C9-4C2C-82EE-7B6E164A6E98}" type="pres">
      <dgm:prSet presAssocID="{5F99CBF7-52A7-4D2A-95EC-BFD5F657831A}" presName="node" presStyleLbl="node1" presStyleIdx="4" presStyleCnt="7">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4" presStyleCnt="6"/>
      <dgm:spPr/>
      <dgm:t>
        <a:bodyPr/>
        <a:lstStyle/>
        <a:p>
          <a:endParaRPr lang="en-US"/>
        </a:p>
      </dgm:t>
    </dgm:pt>
    <dgm:pt modelId="{5F0D761D-DA8C-4224-9A24-93C174FADBDD}" type="pres">
      <dgm:prSet presAssocID="{1C01521E-3795-4D9D-8176-B843756E856B}" presName="connectorText" presStyleLbl="sibTrans2D1" presStyleIdx="4" presStyleCnt="6"/>
      <dgm:spPr/>
      <dgm:t>
        <a:bodyPr/>
        <a:lstStyle/>
        <a:p>
          <a:endParaRPr lang="en-US"/>
        </a:p>
      </dgm:t>
    </dgm:pt>
    <dgm:pt modelId="{7911596B-F9D1-4320-BD02-790F82000D0D}" type="pres">
      <dgm:prSet presAssocID="{3DBEA782-3095-4842-97C3-53AA5CFA0EE7}" presName="node" presStyleLbl="node1" presStyleIdx="5" presStyleCnt="7">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5" presStyleCnt="6"/>
      <dgm:spPr/>
      <dgm:t>
        <a:bodyPr/>
        <a:lstStyle/>
        <a:p>
          <a:endParaRPr lang="en-US"/>
        </a:p>
      </dgm:t>
    </dgm:pt>
    <dgm:pt modelId="{2565D02B-DB9E-437A-A8E5-E1D8370B822F}" type="pres">
      <dgm:prSet presAssocID="{BF190F11-EA9F-4666-A859-B67596B22BCD}" presName="connectorText" presStyleLbl="sibTrans2D1" presStyleIdx="5" presStyleCnt="6"/>
      <dgm:spPr/>
      <dgm:t>
        <a:bodyPr/>
        <a:lstStyle/>
        <a:p>
          <a:endParaRPr lang="en-US"/>
        </a:p>
      </dgm:t>
    </dgm:pt>
    <dgm:pt modelId="{5BE8AF4B-140B-4989-BAE8-9D01AB2E1BC2}" type="pres">
      <dgm:prSet presAssocID="{7E94CDF8-0860-491D-8BFB-5CC40D7CBD09}" presName="node" presStyleLbl="node1" presStyleIdx="6" presStyleCnt="7">
        <dgm:presLayoutVars>
          <dgm:bulletEnabled val="1"/>
        </dgm:presLayoutVars>
      </dgm:prSet>
      <dgm:spPr/>
      <dgm:t>
        <a:bodyPr/>
        <a:lstStyle/>
        <a:p>
          <a:endParaRPr lang="en-US"/>
        </a:p>
      </dgm:t>
    </dgm:pt>
  </dgm:ptLst>
  <dgm:cxnLst>
    <dgm:cxn modelId="{38005A37-58BF-4E53-BAAF-05779A372592}" type="presOf" srcId="{E6CBD934-865F-4106-920A-9ACB2582C76D}" destId="{95E3BEF3-96F8-4CC1-A78E-ABA3D3042048}" srcOrd="0" destOrd="0" presId="urn:microsoft.com/office/officeart/2005/8/layout/process1"/>
    <dgm:cxn modelId="{6A36E494-A00F-4C30-B1CB-02D185B2095E}" type="presOf" srcId="{3DBEA782-3095-4842-97C3-53AA5CFA0EE7}" destId="{7911596B-F9D1-4320-BD02-790F82000D0D}" srcOrd="0" destOrd="0" presId="urn:microsoft.com/office/officeart/2005/8/layout/process1"/>
    <dgm:cxn modelId="{E1F7B554-AB3B-4656-9A80-874DCF97DA58}" type="presOf" srcId="{ADE12F1D-933A-46B3-86B7-2CED3EB8AE7A}" destId="{AAAD546E-4A27-4608-A2AE-301ECBB97948}" srcOrd="0" destOrd="0" presId="urn:microsoft.com/office/officeart/2005/8/layout/process1"/>
    <dgm:cxn modelId="{5D97CC51-CD69-4EC4-81D8-E515FC47A7CC}" type="presOf" srcId="{BF190F11-EA9F-4666-A859-B67596B22BCD}" destId="{2565D02B-DB9E-437A-A8E5-E1D8370B822F}" srcOrd="1" destOrd="0" presId="urn:microsoft.com/office/officeart/2005/8/layout/process1"/>
    <dgm:cxn modelId="{F3270287-5EB0-4C7C-A19C-256EC54987F0}" type="presOf" srcId="{2A7A771B-B5DC-4103-BBE6-A294C95C24C1}" destId="{693BD28E-3BF4-4ABF-A611-558493D66C26}" srcOrd="0" destOrd="0" presId="urn:microsoft.com/office/officeart/2005/8/layout/process1"/>
    <dgm:cxn modelId="{8610EA23-3057-43CC-B91B-BBA3CFD7F3C4}" type="presOf" srcId="{5F99CBF7-52A7-4D2A-95EC-BFD5F657831A}" destId="{2F96D305-04C9-4C2C-82EE-7B6E164A6E98}" srcOrd="0" destOrd="0" presId="urn:microsoft.com/office/officeart/2005/8/layout/process1"/>
    <dgm:cxn modelId="{BE895118-7AB7-4E1B-9A3B-FB8CFD4512BD}" type="presOf" srcId="{E6CBD934-865F-4106-920A-9ACB2582C76D}" destId="{F4A8888C-4233-4877-8B32-10BF7A019490}" srcOrd="1" destOrd="0" presId="urn:microsoft.com/office/officeart/2005/8/layout/process1"/>
    <dgm:cxn modelId="{529FCCDF-AE1B-4C9D-ACE8-9E0B189E62D2}" srcId="{2A7A771B-B5DC-4103-BBE6-A294C95C24C1}" destId="{5F99CBF7-52A7-4D2A-95EC-BFD5F657831A}" srcOrd="4" destOrd="0" parTransId="{6173A3ED-4E3A-4813-BB0B-869D4B5AA524}" sibTransId="{1C01521E-3795-4D9D-8176-B843756E856B}"/>
    <dgm:cxn modelId="{6DD4B03C-48BC-49A6-ADD0-3834A24674E9}" type="presOf" srcId="{1C01521E-3795-4D9D-8176-B843756E856B}" destId="{5F0D761D-DA8C-4224-9A24-93C174FADBDD}" srcOrd="1" destOrd="0" presId="urn:microsoft.com/office/officeart/2005/8/layout/process1"/>
    <dgm:cxn modelId="{DCFB5FB8-D046-42E6-B7E9-4C9FB26C172C}" type="presOf" srcId="{A191DC0D-34FC-47A9-BB3D-0ED5DD7DA175}" destId="{18EEEBD8-0DE7-4A49-ACA6-B128E1FEE9BE}" srcOrd="0" destOrd="0" presId="urn:microsoft.com/office/officeart/2005/8/layout/process1"/>
    <dgm:cxn modelId="{758938E1-4EB4-4719-9ABD-0CEFD41B7914}" srcId="{2A7A771B-B5DC-4103-BBE6-A294C95C24C1}" destId="{ADE12F1D-933A-46B3-86B7-2CED3EB8AE7A}" srcOrd="1" destOrd="0" parTransId="{DC05F090-B209-49E6-BE8F-9A7B2D74CD7C}" sibTransId="{E6CBD934-865F-4106-920A-9ACB2582C76D}"/>
    <dgm:cxn modelId="{9F8E2DA9-B6C5-4087-80C6-D99B938FA648}" type="presOf" srcId="{508CE638-D760-47AF-B7F7-0C2D341FDB12}" destId="{9055142C-2670-4CB1-B546-EBE0E9230181}" srcOrd="1" destOrd="0" presId="urn:microsoft.com/office/officeart/2005/8/layout/process1"/>
    <dgm:cxn modelId="{98F2CFC5-5BD5-4752-852C-E43641F8F3BF}" type="presOf" srcId="{13F68B72-579E-470A-ABAC-6453551ED5E7}" destId="{1F46993C-24CC-41DC-B19B-0A0E969C9989}" srcOrd="0" destOrd="0" presId="urn:microsoft.com/office/officeart/2005/8/layout/process1"/>
    <dgm:cxn modelId="{E4115240-E4CA-4802-BF62-9FC52972349B}" type="presOf" srcId="{BF190F11-EA9F-4666-A859-B67596B22BCD}" destId="{0D7A4E99-7838-4CEC-90A9-71EEAA8FFE38}" srcOrd="0" destOrd="0" presId="urn:microsoft.com/office/officeart/2005/8/layout/process1"/>
    <dgm:cxn modelId="{B3032611-0925-43EB-B3F8-8F195F56295E}" type="presOf" srcId="{208DED51-9D22-4AB4-9E50-FBD93EED37F6}" destId="{A08FB36D-523A-41BC-86F6-1151AFE314FB}" srcOrd="0" destOrd="0" presId="urn:microsoft.com/office/officeart/2005/8/layout/process1"/>
    <dgm:cxn modelId="{90B44E97-F978-4845-AA4A-CEEDBBA18563}" type="presOf" srcId="{508CE638-D760-47AF-B7F7-0C2D341FDB12}" destId="{461548A8-145B-4BFC-9ABD-3B94B3D8AB28}"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6" destOrd="0" parTransId="{5933C528-9C0A-417A-BC43-E3AE4E8D7A56}" sibTransId="{72EAC920-278A-4CB2-BE54-F8CA0FE69876}"/>
    <dgm:cxn modelId="{08C06046-F9E8-4905-A7FC-495720C35B3D}" type="presOf" srcId="{7E94CDF8-0860-491D-8BFB-5CC40D7CBD09}" destId="{5BE8AF4B-140B-4989-BAE8-9D01AB2E1BC2}" srcOrd="0" destOrd="0" presId="urn:microsoft.com/office/officeart/2005/8/layout/process1"/>
    <dgm:cxn modelId="{5402F342-2E78-46D6-8BE1-D6EA79016A2C}" type="presOf" srcId="{CD5D758E-6E84-40AD-8C85-58D47428DF7C}" destId="{B9AD6364-72E4-4438-844E-18234A6296FF}" srcOrd="0" destOrd="0" presId="urn:microsoft.com/office/officeart/2005/8/layout/process1"/>
    <dgm:cxn modelId="{27B3F855-5A03-4E85-AA8A-A62C63F18634}" srcId="{2A7A771B-B5DC-4103-BBE6-A294C95C24C1}" destId="{3DBEA782-3095-4842-97C3-53AA5CFA0EE7}" srcOrd="5" destOrd="0" parTransId="{7106D5A3-7C20-437B-8942-B3C7D6A0FA9C}" sibTransId="{BF190F11-EA9F-4666-A859-B67596B22BCD}"/>
    <dgm:cxn modelId="{FBC94878-FEBE-427D-B378-69DA2F50953F}" type="presOf" srcId="{A191DC0D-34FC-47A9-BB3D-0ED5DD7DA175}" destId="{15A550AD-BD80-4103-9EE5-17737467677E}" srcOrd="1" destOrd="0" presId="urn:microsoft.com/office/officeart/2005/8/layout/process1"/>
    <dgm:cxn modelId="{2408F840-6610-42E2-A00D-4FCE8DAA07FF}" type="presOf" srcId="{6AC22C00-F4DB-46FD-B55B-7A1EB673F78A}" destId="{F8327F63-1135-4E6B-AF97-B87DDB165C17}" srcOrd="0" destOrd="0" presId="urn:microsoft.com/office/officeart/2005/8/layout/process1"/>
    <dgm:cxn modelId="{D8EF7E01-57BB-4A07-9C2C-7291C0A4BA17}" srcId="{2A7A771B-B5DC-4103-BBE6-A294C95C24C1}" destId="{CD5D758E-6E84-40AD-8C85-58D47428DF7C}" srcOrd="2" destOrd="0" parTransId="{02BD033F-5A95-44C9-927C-3153CFF844F9}" sibTransId="{508CE638-D760-47AF-B7F7-0C2D341FDB12}"/>
    <dgm:cxn modelId="{865936D4-0176-454B-B5A6-2FC00090EDC1}" type="presOf" srcId="{6AC22C00-F4DB-46FD-B55B-7A1EB673F78A}" destId="{8F36EF7A-D7E8-48F5-8230-351C896BC97A}" srcOrd="1" destOrd="0" presId="urn:microsoft.com/office/officeart/2005/8/layout/process1"/>
    <dgm:cxn modelId="{894AD922-4A01-47F6-AA9D-577D43C79173}" type="presOf" srcId="{1C01521E-3795-4D9D-8176-B843756E856B}" destId="{9170A4B3-13AD-4DBE-B34D-BE95FC5D250A}" srcOrd="0" destOrd="0" presId="urn:microsoft.com/office/officeart/2005/8/layout/process1"/>
    <dgm:cxn modelId="{BAB06211-9BD2-43C8-B04C-8DD29E8D52DA}" srcId="{2A7A771B-B5DC-4103-BBE6-A294C95C24C1}" destId="{13F68B72-579E-470A-ABAC-6453551ED5E7}" srcOrd="3" destOrd="0" parTransId="{628B1AB5-C36D-45DA-A1F3-3E80C6B944E2}" sibTransId="{6AC22C00-F4DB-46FD-B55B-7A1EB673F78A}"/>
    <dgm:cxn modelId="{1DC4E2F8-455E-44A6-A5A5-03554F357E0D}" type="presParOf" srcId="{693BD28E-3BF4-4ABF-A611-558493D66C26}" destId="{A08FB36D-523A-41BC-86F6-1151AFE314FB}" srcOrd="0" destOrd="0" presId="urn:microsoft.com/office/officeart/2005/8/layout/process1"/>
    <dgm:cxn modelId="{7B5BF53B-D52A-4FFA-B38E-36C0389A5DC3}" type="presParOf" srcId="{693BD28E-3BF4-4ABF-A611-558493D66C26}" destId="{18EEEBD8-0DE7-4A49-ACA6-B128E1FEE9BE}" srcOrd="1" destOrd="0" presId="urn:microsoft.com/office/officeart/2005/8/layout/process1"/>
    <dgm:cxn modelId="{3D8B4325-6355-4702-B3DC-13BB0B475B18}" type="presParOf" srcId="{18EEEBD8-0DE7-4A49-ACA6-B128E1FEE9BE}" destId="{15A550AD-BD80-4103-9EE5-17737467677E}" srcOrd="0" destOrd="0" presId="urn:microsoft.com/office/officeart/2005/8/layout/process1"/>
    <dgm:cxn modelId="{9E3A9720-5952-4770-80EA-5637F96124FE}" type="presParOf" srcId="{693BD28E-3BF4-4ABF-A611-558493D66C26}" destId="{AAAD546E-4A27-4608-A2AE-301ECBB97948}" srcOrd="2" destOrd="0" presId="urn:microsoft.com/office/officeart/2005/8/layout/process1"/>
    <dgm:cxn modelId="{60FB07CF-22CD-43BB-8C45-D43B8DC6CE75}" type="presParOf" srcId="{693BD28E-3BF4-4ABF-A611-558493D66C26}" destId="{95E3BEF3-96F8-4CC1-A78E-ABA3D3042048}" srcOrd="3" destOrd="0" presId="urn:microsoft.com/office/officeart/2005/8/layout/process1"/>
    <dgm:cxn modelId="{0287EC85-D793-4201-B78D-F1BF4D2976C2}" type="presParOf" srcId="{95E3BEF3-96F8-4CC1-A78E-ABA3D3042048}" destId="{F4A8888C-4233-4877-8B32-10BF7A019490}" srcOrd="0" destOrd="0" presId="urn:microsoft.com/office/officeart/2005/8/layout/process1"/>
    <dgm:cxn modelId="{383D37E3-73EE-4BDB-8DFC-C0A4735B2350}" type="presParOf" srcId="{693BD28E-3BF4-4ABF-A611-558493D66C26}" destId="{B9AD6364-72E4-4438-844E-18234A6296FF}" srcOrd="4" destOrd="0" presId="urn:microsoft.com/office/officeart/2005/8/layout/process1"/>
    <dgm:cxn modelId="{53E6CAEB-448C-4B94-8BDA-4F12216D310C}" type="presParOf" srcId="{693BD28E-3BF4-4ABF-A611-558493D66C26}" destId="{461548A8-145B-4BFC-9ABD-3B94B3D8AB28}" srcOrd="5" destOrd="0" presId="urn:microsoft.com/office/officeart/2005/8/layout/process1"/>
    <dgm:cxn modelId="{7687493D-834C-4BA7-AE90-3009FB8281F1}" type="presParOf" srcId="{461548A8-145B-4BFC-9ABD-3B94B3D8AB28}" destId="{9055142C-2670-4CB1-B546-EBE0E9230181}" srcOrd="0" destOrd="0" presId="urn:microsoft.com/office/officeart/2005/8/layout/process1"/>
    <dgm:cxn modelId="{8B3062B1-F201-45B3-9CC8-875ED56CD426}" type="presParOf" srcId="{693BD28E-3BF4-4ABF-A611-558493D66C26}" destId="{1F46993C-24CC-41DC-B19B-0A0E969C9989}" srcOrd="6" destOrd="0" presId="urn:microsoft.com/office/officeart/2005/8/layout/process1"/>
    <dgm:cxn modelId="{F7105651-7BF0-419D-884F-B21E2284741D}" type="presParOf" srcId="{693BD28E-3BF4-4ABF-A611-558493D66C26}" destId="{F8327F63-1135-4E6B-AF97-B87DDB165C17}" srcOrd="7" destOrd="0" presId="urn:microsoft.com/office/officeart/2005/8/layout/process1"/>
    <dgm:cxn modelId="{60E29EB7-F966-43B8-BCD0-8E5F3B869AF2}" type="presParOf" srcId="{F8327F63-1135-4E6B-AF97-B87DDB165C17}" destId="{8F36EF7A-D7E8-48F5-8230-351C896BC97A}" srcOrd="0" destOrd="0" presId="urn:microsoft.com/office/officeart/2005/8/layout/process1"/>
    <dgm:cxn modelId="{3FB5045C-DD78-4A18-8784-038558406D01}" type="presParOf" srcId="{693BD28E-3BF4-4ABF-A611-558493D66C26}" destId="{2F96D305-04C9-4C2C-82EE-7B6E164A6E98}" srcOrd="8" destOrd="0" presId="urn:microsoft.com/office/officeart/2005/8/layout/process1"/>
    <dgm:cxn modelId="{4A452CD7-03BB-42C3-B45B-9E46BCCDA007}" type="presParOf" srcId="{693BD28E-3BF4-4ABF-A611-558493D66C26}" destId="{9170A4B3-13AD-4DBE-B34D-BE95FC5D250A}" srcOrd="9" destOrd="0" presId="urn:microsoft.com/office/officeart/2005/8/layout/process1"/>
    <dgm:cxn modelId="{E7562E73-309C-43D1-A189-563054D813F5}" type="presParOf" srcId="{9170A4B3-13AD-4DBE-B34D-BE95FC5D250A}" destId="{5F0D761D-DA8C-4224-9A24-93C174FADBDD}" srcOrd="0" destOrd="0" presId="urn:microsoft.com/office/officeart/2005/8/layout/process1"/>
    <dgm:cxn modelId="{0717F334-3C7D-445D-A9DA-90E6B43F3556}" type="presParOf" srcId="{693BD28E-3BF4-4ABF-A611-558493D66C26}" destId="{7911596B-F9D1-4320-BD02-790F82000D0D}" srcOrd="10" destOrd="0" presId="urn:microsoft.com/office/officeart/2005/8/layout/process1"/>
    <dgm:cxn modelId="{5F8C9476-36EE-4A91-9F4F-35FA4D11D09C}" type="presParOf" srcId="{693BD28E-3BF4-4ABF-A611-558493D66C26}" destId="{0D7A4E99-7838-4CEC-90A9-71EEAA8FFE38}" srcOrd="11" destOrd="0" presId="urn:microsoft.com/office/officeart/2005/8/layout/process1"/>
    <dgm:cxn modelId="{7407F886-8428-429E-B848-06F506C71BB3}" type="presParOf" srcId="{0D7A4E99-7838-4CEC-90A9-71EEAA8FFE38}" destId="{2565D02B-DB9E-437A-A8E5-E1D8370B822F}" srcOrd="0" destOrd="0" presId="urn:microsoft.com/office/officeart/2005/8/layout/process1"/>
    <dgm:cxn modelId="{914154AA-3BFE-4F5A-AA7C-0C275FAA7CF2}" type="presParOf" srcId="{693BD28E-3BF4-4ABF-A611-558493D66C26}" destId="{5BE8AF4B-140B-4989-BAE8-9D01AB2E1BC2}" srcOrd="12" destOrd="0" presId="urn:microsoft.com/office/officeart/2005/8/layout/process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&amp;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022CD080-CF7D-4520-9645-BF470C70B99E}" srcId="{4696F748-C830-426B-92C3-EAD9EE5F230B}" destId="{F5513BB1-FD82-49CE-A10F-0DB5EAB0C738}" srcOrd="2" destOrd="0" parTransId="{39209EEF-A755-42D4-ABF5-863F44A6A375}" sibTransId="{839F2C64-23DE-40AD-8123-104D8DB94A01}"/>
    <dgm:cxn modelId="{9D6FD880-B776-4706-86BA-B1A22C94B1A9}" type="presOf" srcId="{AFC7A01E-2F7E-4F9B-8CDB-6B45E0A06CC0}" destId="{F6590561-3438-4189-AF8F-12CE59E2A1DD}" srcOrd="0" destOrd="0" presId="urn:microsoft.com/office/officeart/2005/8/layout/process1"/>
    <dgm:cxn modelId="{5ACB3338-809A-4707-B253-2556CA137C1F}" type="presOf" srcId="{8532916E-BFA2-4E83-9773-683B85549345}" destId="{A854640D-165E-44B7-BF9B-839DCF46BCF5}" srcOrd="1" destOrd="0" presId="urn:microsoft.com/office/officeart/2005/8/layout/process1"/>
    <dgm:cxn modelId="{74C14278-EC2B-4C85-B4FE-56E46C76391A}" type="presOf" srcId="{839F2C64-23DE-40AD-8123-104D8DB94A01}" destId="{7CD0811E-8EA2-4C7D-BAD8-7D032ACD0BB9}" srcOrd="0" destOrd="0" presId="urn:microsoft.com/office/officeart/2005/8/layout/process1"/>
    <dgm:cxn modelId="{50398072-C576-4854-9E52-129EEE416897}" type="presOf" srcId="{F5513BB1-FD82-49CE-A10F-0DB5EAB0C738}" destId="{B104932C-FF25-448F-996A-CBD3A7F0A5CE}" srcOrd="0"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FAF4504A-03A7-4505-B606-720A42E7960B}" type="presOf" srcId="{839F2C64-23DE-40AD-8123-104D8DB94A01}" destId="{BA3AB61B-8425-46E1-87CA-CC15ABAAE3BE}" srcOrd="1" destOrd="0" presId="urn:microsoft.com/office/officeart/2005/8/layout/process1"/>
    <dgm:cxn modelId="{8E02D0DC-1FE2-411B-B8C3-64EE33DEEBF8}" type="presOf" srcId="{AFC7A01E-2F7E-4F9B-8CDB-6B45E0A06CC0}" destId="{FA081364-428C-4A0E-9880-635FE1819A17}" srcOrd="1"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AA97773D-0563-420F-95DE-CAEE9D5E0BAC}" type="presOf" srcId="{514031AD-C807-4979-8D8C-20D219BF19F9}" destId="{9129F0D5-AD07-4614-9926-05EEAE42F8F1}" srcOrd="0" destOrd="0" presId="urn:microsoft.com/office/officeart/2005/8/layout/process1"/>
    <dgm:cxn modelId="{CEEDB558-50E0-423A-8A2F-965A7B2108EB}" srcId="{4696F748-C830-426B-92C3-EAD9EE5F230B}" destId="{B12CAE91-BDF4-4BEB-930B-0901BB934414}" srcOrd="4" destOrd="0" parTransId="{8F9BA5E4-EA48-47F5-BE06-B943C533B90F}" sibTransId="{807F1A5A-C341-4A3D-856A-4C9D6215CD86}"/>
    <dgm:cxn modelId="{F17FE8B3-D738-4F11-9ADB-B4ED1EB44C14}" type="presOf" srcId="{B12CAE91-BDF4-4BEB-930B-0901BB934414}" destId="{2510DA5A-4471-4375-8C5D-33A86F620972}" srcOrd="0" destOrd="0" presId="urn:microsoft.com/office/officeart/2005/8/layout/process1"/>
    <dgm:cxn modelId="{169FA085-DA20-45BF-B44F-E767795C2E1D}" srcId="{4696F748-C830-426B-92C3-EAD9EE5F230B}" destId="{E5D776D8-4A0F-42AC-9299-D7D50843633E}" srcOrd="5" destOrd="0" parTransId="{6B70707D-C0F8-4B6B-9EF9-894EB2C324C5}" sibTransId="{BAD20CBE-3C7E-457A-AFA8-E3641FDF00FA}"/>
    <dgm:cxn modelId="{F861D86E-D40D-44C8-A675-1638A0A6B1C8}" type="presOf" srcId="{DE133372-C4DE-4A2C-89E0-DE0F5AE329EC}" destId="{8FB26379-D29D-4EB3-BC5C-5DF7237897F1}" srcOrd="0" destOrd="0" presId="urn:microsoft.com/office/officeart/2005/8/layout/process1"/>
    <dgm:cxn modelId="{1E50A2DB-2E33-4B8E-9B83-11ED7AB56586}" type="presOf" srcId="{DE133372-C4DE-4A2C-89E0-DE0F5AE329EC}" destId="{53639F9D-1BA8-4781-9300-C52630153BDD}" srcOrd="1" destOrd="0" presId="urn:microsoft.com/office/officeart/2005/8/layout/process1"/>
    <dgm:cxn modelId="{AF9A41CA-F63B-4ED2-BB98-7369D2DD9B05}" type="presOf" srcId="{807F1A5A-C341-4A3D-856A-4C9D6215CD86}" destId="{D7D035F0-F305-4260-81EB-E28F836E6470}" srcOrd="1" destOrd="0" presId="urn:microsoft.com/office/officeart/2005/8/layout/process1"/>
    <dgm:cxn modelId="{36B8ADBF-77D4-40B7-8597-1DE298279639}" type="presOf" srcId="{BAD20CBE-3C7E-457A-AFA8-E3641FDF00FA}" destId="{0279A5D7-C489-4144-8313-35D47F7E01F0}" srcOrd="0" destOrd="0" presId="urn:microsoft.com/office/officeart/2005/8/layout/process1"/>
    <dgm:cxn modelId="{E9D2C136-636D-4C09-B8C1-D409073BDB7E}" type="presOf" srcId="{7CD72B6C-CC86-4F65-BC2E-61E584299BC1}" destId="{54C31AFD-EEA2-45B4-91F4-AED901CAD6C6}" srcOrd="0" destOrd="0" presId="urn:microsoft.com/office/officeart/2005/8/layout/process1"/>
    <dgm:cxn modelId="{CE875DF2-944F-466F-B131-9E643B0EEE42}" type="presOf" srcId="{BAD20CBE-3C7E-457A-AFA8-E3641FDF00FA}" destId="{041DEFF4-5D82-490D-8970-F2C5CA5AAC83}" srcOrd="1" destOrd="0" presId="urn:microsoft.com/office/officeart/2005/8/layout/process1"/>
    <dgm:cxn modelId="{8836577D-5C33-4798-96B5-79A1CF15AD1E}" type="presOf" srcId="{8532916E-BFA2-4E83-9773-683B85549345}" destId="{FFE5DBBC-631D-441C-8014-BC7E3BDC97AA}"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6224A80F-D4C9-4720-BA81-096FD745A519}" type="presOf" srcId="{76D6A7A1-409E-4484-9773-01C11DE7C1A7}" destId="{140200F9-09CA-4C28-B1F5-7C248D03A10D}" srcOrd="0" destOrd="0" presId="urn:microsoft.com/office/officeart/2005/8/layout/process1"/>
    <dgm:cxn modelId="{61F52370-4C78-4715-A631-90F7DE04A448}" type="presOf" srcId="{4696F748-C830-426B-92C3-EAD9EE5F230B}" destId="{FF466AC3-9278-45C0-8F87-3BD309B643DA}" srcOrd="0" destOrd="0" presId="urn:microsoft.com/office/officeart/2005/8/layout/process1"/>
    <dgm:cxn modelId="{E440A0C9-98D4-43BE-854F-E16EA20CEE4E}" type="presOf" srcId="{807F1A5A-C341-4A3D-856A-4C9D6215CD86}" destId="{D94F1A71-3571-43E8-8945-D75889DFD344}" srcOrd="0"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8D8810B9-894C-482F-AF0F-EE5F80179E07}" type="presOf" srcId="{AE1408AF-3177-4CB1-960E-BE26C6648099}" destId="{4D8EEABB-8B97-4CC6-ABF0-057E5FDEE51C}" srcOrd="0" destOrd="0" presId="urn:microsoft.com/office/officeart/2005/8/layout/process1"/>
    <dgm:cxn modelId="{7A6CD6F0-40F7-46C5-A73C-5C6C288F5D4E}" type="presOf" srcId="{E5D776D8-4A0F-42AC-9299-D7D50843633E}" destId="{7193D655-1B75-4657-B529-94B82017713C}" srcOrd="0" destOrd="0" presId="urn:microsoft.com/office/officeart/2005/8/layout/process1"/>
    <dgm:cxn modelId="{91F2B89C-4D98-43C2-BACD-14038E3B92E9}" type="presParOf" srcId="{FF466AC3-9278-45C0-8F87-3BD309B643DA}" destId="{9129F0D5-AD07-4614-9926-05EEAE42F8F1}" srcOrd="0" destOrd="0" presId="urn:microsoft.com/office/officeart/2005/8/layout/process1"/>
    <dgm:cxn modelId="{477E85A8-4F6F-4295-A5B0-F07B54219184}" type="presParOf" srcId="{FF466AC3-9278-45C0-8F87-3BD309B643DA}" destId="{F6590561-3438-4189-AF8F-12CE59E2A1DD}" srcOrd="1" destOrd="0" presId="urn:microsoft.com/office/officeart/2005/8/layout/process1"/>
    <dgm:cxn modelId="{8BB101E0-79E1-4EE8-8ABC-122ECFBDE940}" type="presParOf" srcId="{F6590561-3438-4189-AF8F-12CE59E2A1DD}" destId="{FA081364-428C-4A0E-9880-635FE1819A17}" srcOrd="0" destOrd="0" presId="urn:microsoft.com/office/officeart/2005/8/layout/process1"/>
    <dgm:cxn modelId="{8489EEAE-7E07-4182-AC10-083F28E6E4C5}" type="presParOf" srcId="{FF466AC3-9278-45C0-8F87-3BD309B643DA}" destId="{140200F9-09CA-4C28-B1F5-7C248D03A10D}" srcOrd="2" destOrd="0" presId="urn:microsoft.com/office/officeart/2005/8/layout/process1"/>
    <dgm:cxn modelId="{4E84E8FA-2839-4F63-ADA0-3F0525E38790}" type="presParOf" srcId="{FF466AC3-9278-45C0-8F87-3BD309B643DA}" destId="{8FB26379-D29D-4EB3-BC5C-5DF7237897F1}" srcOrd="3" destOrd="0" presId="urn:microsoft.com/office/officeart/2005/8/layout/process1"/>
    <dgm:cxn modelId="{DB428CC8-2356-4F5E-A2BB-62C3B3922AA6}" type="presParOf" srcId="{8FB26379-D29D-4EB3-BC5C-5DF7237897F1}" destId="{53639F9D-1BA8-4781-9300-C52630153BDD}" srcOrd="0" destOrd="0" presId="urn:microsoft.com/office/officeart/2005/8/layout/process1"/>
    <dgm:cxn modelId="{8BEBEAAC-D746-4B20-9DDC-746FA8C12D26}" type="presParOf" srcId="{FF466AC3-9278-45C0-8F87-3BD309B643DA}" destId="{B104932C-FF25-448F-996A-CBD3A7F0A5CE}" srcOrd="4" destOrd="0" presId="urn:microsoft.com/office/officeart/2005/8/layout/process1"/>
    <dgm:cxn modelId="{794FE431-620A-4F2A-8028-4876AA21A47F}" type="presParOf" srcId="{FF466AC3-9278-45C0-8F87-3BD309B643DA}" destId="{7CD0811E-8EA2-4C7D-BAD8-7D032ACD0BB9}" srcOrd="5" destOrd="0" presId="urn:microsoft.com/office/officeart/2005/8/layout/process1"/>
    <dgm:cxn modelId="{1CC95C62-1B3F-427B-AAC2-0D881D4224E8}" type="presParOf" srcId="{7CD0811E-8EA2-4C7D-BAD8-7D032ACD0BB9}" destId="{BA3AB61B-8425-46E1-87CA-CC15ABAAE3BE}" srcOrd="0" destOrd="0" presId="urn:microsoft.com/office/officeart/2005/8/layout/process1"/>
    <dgm:cxn modelId="{462E1ECD-9B54-4AE7-A1D7-F5B994996BE4}" type="presParOf" srcId="{FF466AC3-9278-45C0-8F87-3BD309B643DA}" destId="{4D8EEABB-8B97-4CC6-ABF0-057E5FDEE51C}" srcOrd="6" destOrd="0" presId="urn:microsoft.com/office/officeart/2005/8/layout/process1"/>
    <dgm:cxn modelId="{5F7E28D3-CB23-477E-AE9D-BFC915BF182C}" type="presParOf" srcId="{FF466AC3-9278-45C0-8F87-3BD309B643DA}" destId="{FFE5DBBC-631D-441C-8014-BC7E3BDC97AA}" srcOrd="7" destOrd="0" presId="urn:microsoft.com/office/officeart/2005/8/layout/process1"/>
    <dgm:cxn modelId="{79626749-07C8-4DBF-9641-1FF16BB17343}" type="presParOf" srcId="{FFE5DBBC-631D-441C-8014-BC7E3BDC97AA}" destId="{A854640D-165E-44B7-BF9B-839DCF46BCF5}" srcOrd="0" destOrd="0" presId="urn:microsoft.com/office/officeart/2005/8/layout/process1"/>
    <dgm:cxn modelId="{3020C7F6-7330-413D-9053-4215C4066F5C}" type="presParOf" srcId="{FF466AC3-9278-45C0-8F87-3BD309B643DA}" destId="{2510DA5A-4471-4375-8C5D-33A86F620972}" srcOrd="8" destOrd="0" presId="urn:microsoft.com/office/officeart/2005/8/layout/process1"/>
    <dgm:cxn modelId="{69C55B61-DE46-48FC-A73F-E0CAC351BB52}" type="presParOf" srcId="{FF466AC3-9278-45C0-8F87-3BD309B643DA}" destId="{D94F1A71-3571-43E8-8945-D75889DFD344}" srcOrd="9" destOrd="0" presId="urn:microsoft.com/office/officeart/2005/8/layout/process1"/>
    <dgm:cxn modelId="{613F3AEA-F62E-4297-A578-A31CD2445F4D}" type="presParOf" srcId="{D94F1A71-3571-43E8-8945-D75889DFD344}" destId="{D7D035F0-F305-4260-81EB-E28F836E6470}" srcOrd="0" destOrd="0" presId="urn:microsoft.com/office/officeart/2005/8/layout/process1"/>
    <dgm:cxn modelId="{DEB75888-BFB2-4DE8-870A-FA9C79D045B2}" type="presParOf" srcId="{FF466AC3-9278-45C0-8F87-3BD309B643DA}" destId="{7193D655-1B75-4657-B529-94B82017713C}" srcOrd="10" destOrd="0" presId="urn:microsoft.com/office/officeart/2005/8/layout/process1"/>
    <dgm:cxn modelId="{AEA475DB-CD55-4D17-896C-3FA8FC5DFE01}" type="presParOf" srcId="{FF466AC3-9278-45C0-8F87-3BD309B643DA}" destId="{0279A5D7-C489-4144-8313-35D47F7E01F0}" srcOrd="11" destOrd="0" presId="urn:microsoft.com/office/officeart/2005/8/layout/process1"/>
    <dgm:cxn modelId="{BE4A0E4D-C839-464D-B4E7-7FC69709208C}" type="presParOf" srcId="{0279A5D7-C489-4144-8313-35D47F7E01F0}" destId="{041DEFF4-5D82-490D-8970-F2C5CA5AAC83}" srcOrd="0" destOrd="0" presId="urn:microsoft.com/office/officeart/2005/8/layout/process1"/>
    <dgm:cxn modelId="{6D567EBD-7C90-4F43-A06B-B332F5AC09AB}"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33F62F31-C197-4341-A334-853F0C28D2CB}" type="presOf" srcId="{3170524A-9ECD-4DD5-ADE1-D4628E7D10C2}" destId="{D31ABE87-BB99-4D4B-9CC3-CE7DB1FC33BE}" srcOrd="0" destOrd="0" presId="urn:microsoft.com/office/officeart/2005/8/layout/process1"/>
    <dgm:cxn modelId="{6628AE26-5CFF-4C24-A7E8-EFECBAACE009}" type="presOf" srcId="{0B92DCC9-47CF-4096-B16E-0A033E087AD5}" destId="{5A06C423-8C76-45BC-A54B-D926689C7F80}"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A6C5D067-0327-4128-89DD-49B2A97F33D8}" type="presOf" srcId="{20DD8190-10AF-4615-B902-E98D31E6E114}" destId="{6B12C31F-73EE-436D-B7B4-237B816B7FF3}" srcOrd="0" destOrd="0" presId="urn:microsoft.com/office/officeart/2005/8/layout/process1"/>
    <dgm:cxn modelId="{03ADA1BE-2DA3-4309-8175-4A85C9CDFFB7}" type="presOf" srcId="{DDE9A9CB-8F55-4303-9082-368207C1CCA9}" destId="{E976D19B-8076-4C8B-A5E1-420B4F5DF034}" srcOrd="0" destOrd="0" presId="urn:microsoft.com/office/officeart/2005/8/layout/process1"/>
    <dgm:cxn modelId="{A90C169C-E172-4B2E-ACDA-33A8B3F65B1E}" type="presOf" srcId="{0B92DCC9-47CF-4096-B16E-0A033E087AD5}" destId="{487CEF57-33F6-4533-8402-DC0B0CD0A5EB}" srcOrd="1" destOrd="0" presId="urn:microsoft.com/office/officeart/2005/8/layout/process1"/>
    <dgm:cxn modelId="{3831E41B-3073-49F2-9513-59E76FEA7BC3}" type="presOf" srcId="{817AC5D4-496C-4C3D-87AB-C2F7A5A3B0B9}" destId="{2A2AB0B2-7D3B-4DEF-82C5-E812553FBAD6}" srcOrd="1" destOrd="0" presId="urn:microsoft.com/office/officeart/2005/8/layout/process1"/>
    <dgm:cxn modelId="{D3594AF2-7949-4D60-B99D-3CD65D877E1A}" type="presOf" srcId="{549BEBC1-553A-4677-BEA2-3C39886520FE}" destId="{CC89A21B-8688-4261-8AEE-85AB7A017C04}" srcOrd="0" destOrd="0" presId="urn:microsoft.com/office/officeart/2005/8/layout/process1"/>
    <dgm:cxn modelId="{8CEBD410-93CC-41C8-9982-948507E7ADDD}" type="presOf" srcId="{817AC5D4-496C-4C3D-87AB-C2F7A5A3B0B9}" destId="{16576AE7-8763-4E39-99F0-B7EA4A8BAC3A}" srcOrd="0" destOrd="0" presId="urn:microsoft.com/office/officeart/2005/8/layout/process1"/>
    <dgm:cxn modelId="{B95B2D74-1546-4623-B3F9-B686B02E193F}" type="presOf" srcId="{E8B4471E-B544-48EB-9325-59F48925B394}" destId="{F1359F86-FB14-4E48-B8F9-4B2C71F8D98C}" srcOrd="0" destOrd="0" presId="urn:microsoft.com/office/officeart/2005/8/layout/process1"/>
    <dgm:cxn modelId="{10409462-6FE1-4E78-9120-A0813F26D073}" type="presOf" srcId="{04DEA4E3-8A70-4E80-81A4-E39E9B12417B}" destId="{9FCC536D-2CE3-4748-8737-184BA925BAA8}" srcOrd="1" destOrd="0" presId="urn:microsoft.com/office/officeart/2005/8/layout/process1"/>
    <dgm:cxn modelId="{BFA82FB7-C898-4F7A-B8B2-0ADB186D6FEE}" type="presOf" srcId="{BF105693-4839-4C17-803E-F90D54A7393B}" destId="{21B1363C-4C86-48C9-8584-8487D95B35B5}" srcOrd="0" destOrd="0" presId="urn:microsoft.com/office/officeart/2005/8/layout/process1"/>
    <dgm:cxn modelId="{9A4B89A7-2741-43B3-BC5F-C9473E353F95}" type="presOf" srcId="{830280E4-EB0E-411F-8EEE-3F1331AF02A9}" destId="{6CA17BE4-E740-408F-9A32-947E40B2112D}" srcOrd="0" destOrd="0" presId="urn:microsoft.com/office/officeart/2005/8/layout/process1"/>
    <dgm:cxn modelId="{40DF089E-D2FD-4AB9-914B-A853E1A3CB54}" type="presOf" srcId="{45835857-4AB6-40ED-AF37-6E7AADCA8400}" destId="{70CD4CBF-9B9C-491A-90FC-4DB303BB2795}" srcOrd="0" destOrd="0" presId="urn:microsoft.com/office/officeart/2005/8/layout/process1"/>
    <dgm:cxn modelId="{D99A56D7-9560-4D5B-B339-C6DC78DC264E}" srcId="{45835857-4AB6-40ED-AF37-6E7AADCA8400}" destId="{DDE9A9CB-8F55-4303-9082-368207C1CCA9}" srcOrd="0" destOrd="0" parTransId="{3B12311A-98F2-4BCE-90B5-0ABA876BE3C3}" sibTransId="{817AC5D4-496C-4C3D-87AB-C2F7A5A3B0B9}"/>
    <dgm:cxn modelId="{4E90A6CC-9E77-44C8-8B36-9CE7556C6004}" srcId="{45835857-4AB6-40ED-AF37-6E7AADCA8400}" destId="{20DD8190-10AF-4615-B902-E98D31E6E114}" srcOrd="3" destOrd="0" parTransId="{ED339B81-3353-4F12-AACE-6875DE108FCD}" sibTransId="{73DC18B2-F46A-4DC9-85B2-2D63A6CD4050}"/>
    <dgm:cxn modelId="{73E36177-0ADF-438A-A479-7D380AC03963}" type="presOf" srcId="{73DC18B2-F46A-4DC9-85B2-2D63A6CD4050}" destId="{EB566810-A39D-4E37-A0E6-8C5E9EEDA70A}" srcOrd="0"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C4EA5C13-AFB8-45A5-971E-07F3503B59D0}" type="presOf" srcId="{E8B4471E-B544-48EB-9325-59F48925B394}" destId="{C3F095B3-8C0D-4C7F-9C74-DE6C10EA677A}" srcOrd="1"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83DD9171-D0D8-486D-AA6E-F3A02038685A}" type="presOf" srcId="{73DC18B2-F46A-4DC9-85B2-2D63A6CD4050}" destId="{69AB5131-9D57-46F6-AF0F-54B171996FC9}" srcOrd="1" destOrd="0" presId="urn:microsoft.com/office/officeart/2005/8/layout/process1"/>
    <dgm:cxn modelId="{FFA9FA3E-8AE5-460B-A75A-3F0D5005D884}" type="presOf" srcId="{04DEA4E3-8A70-4E80-81A4-E39E9B12417B}" destId="{8E7ECC41-2C3C-47A9-B2F8-429438423541}" srcOrd="0" destOrd="0" presId="urn:microsoft.com/office/officeart/2005/8/layout/process1"/>
    <dgm:cxn modelId="{3E2EFD25-1718-40BE-827E-865E3032A971}" type="presParOf" srcId="{70CD4CBF-9B9C-491A-90FC-4DB303BB2795}" destId="{E976D19B-8076-4C8B-A5E1-420B4F5DF034}" srcOrd="0" destOrd="0" presId="urn:microsoft.com/office/officeart/2005/8/layout/process1"/>
    <dgm:cxn modelId="{CB0FC8E5-C8DF-4F12-B835-C890C7EFB3B8}" type="presParOf" srcId="{70CD4CBF-9B9C-491A-90FC-4DB303BB2795}" destId="{16576AE7-8763-4E39-99F0-B7EA4A8BAC3A}" srcOrd="1" destOrd="0" presId="urn:microsoft.com/office/officeart/2005/8/layout/process1"/>
    <dgm:cxn modelId="{74D40000-6657-4B16-91D8-94E63E6F2106}" type="presParOf" srcId="{16576AE7-8763-4E39-99F0-B7EA4A8BAC3A}" destId="{2A2AB0B2-7D3B-4DEF-82C5-E812553FBAD6}" srcOrd="0" destOrd="0" presId="urn:microsoft.com/office/officeart/2005/8/layout/process1"/>
    <dgm:cxn modelId="{C3B0205A-D950-49B5-AA4F-0A5C10BF94D7}" type="presParOf" srcId="{70CD4CBF-9B9C-491A-90FC-4DB303BB2795}" destId="{6CA17BE4-E740-408F-9A32-947E40B2112D}" srcOrd="2" destOrd="0" presId="urn:microsoft.com/office/officeart/2005/8/layout/process1"/>
    <dgm:cxn modelId="{3240B39E-8D72-4D4D-90E1-4FA2447CF0D2}" type="presParOf" srcId="{70CD4CBF-9B9C-491A-90FC-4DB303BB2795}" destId="{5A06C423-8C76-45BC-A54B-D926689C7F80}" srcOrd="3" destOrd="0" presId="urn:microsoft.com/office/officeart/2005/8/layout/process1"/>
    <dgm:cxn modelId="{E1BBC53A-0C75-462C-9C87-C66F48EE5EBE}" type="presParOf" srcId="{5A06C423-8C76-45BC-A54B-D926689C7F80}" destId="{487CEF57-33F6-4533-8402-DC0B0CD0A5EB}" srcOrd="0" destOrd="0" presId="urn:microsoft.com/office/officeart/2005/8/layout/process1"/>
    <dgm:cxn modelId="{0EB73539-8C7A-4130-87A7-09260BCB4409}" type="presParOf" srcId="{70CD4CBF-9B9C-491A-90FC-4DB303BB2795}" destId="{D31ABE87-BB99-4D4B-9CC3-CE7DB1FC33BE}" srcOrd="4" destOrd="0" presId="urn:microsoft.com/office/officeart/2005/8/layout/process1"/>
    <dgm:cxn modelId="{C5943513-8AB5-4253-8369-10777D25A961}" type="presParOf" srcId="{70CD4CBF-9B9C-491A-90FC-4DB303BB2795}" destId="{8E7ECC41-2C3C-47A9-B2F8-429438423541}" srcOrd="5" destOrd="0" presId="urn:microsoft.com/office/officeart/2005/8/layout/process1"/>
    <dgm:cxn modelId="{3924FF56-58A2-4D6B-8A51-288908F59C01}" type="presParOf" srcId="{8E7ECC41-2C3C-47A9-B2F8-429438423541}" destId="{9FCC536D-2CE3-4748-8737-184BA925BAA8}" srcOrd="0" destOrd="0" presId="urn:microsoft.com/office/officeart/2005/8/layout/process1"/>
    <dgm:cxn modelId="{1FE99A85-F6D5-43C5-A6EA-C4B4CA17A656}" type="presParOf" srcId="{70CD4CBF-9B9C-491A-90FC-4DB303BB2795}" destId="{6B12C31F-73EE-436D-B7B4-237B816B7FF3}" srcOrd="6" destOrd="0" presId="urn:microsoft.com/office/officeart/2005/8/layout/process1"/>
    <dgm:cxn modelId="{AB5FA425-EC05-4EBC-881E-98F2C8DCF44F}" type="presParOf" srcId="{70CD4CBF-9B9C-491A-90FC-4DB303BB2795}" destId="{EB566810-A39D-4E37-A0E6-8C5E9EEDA70A}" srcOrd="7" destOrd="0" presId="urn:microsoft.com/office/officeart/2005/8/layout/process1"/>
    <dgm:cxn modelId="{A0799F91-2C4F-42E6-87F4-E1BE9C6909E3}" type="presParOf" srcId="{EB566810-A39D-4E37-A0E6-8C5E9EEDA70A}" destId="{69AB5131-9D57-46F6-AF0F-54B171996FC9}" srcOrd="0" destOrd="0" presId="urn:microsoft.com/office/officeart/2005/8/layout/process1"/>
    <dgm:cxn modelId="{E0B0A209-FA43-4AB4-8912-1C1CAB47B885}" type="presParOf" srcId="{70CD4CBF-9B9C-491A-90FC-4DB303BB2795}" destId="{CC89A21B-8688-4261-8AEE-85AB7A017C04}" srcOrd="8" destOrd="0" presId="urn:microsoft.com/office/officeart/2005/8/layout/process1"/>
    <dgm:cxn modelId="{28A90B1D-6609-401E-876E-D192AC74A459}" type="presParOf" srcId="{70CD4CBF-9B9C-491A-90FC-4DB303BB2795}" destId="{F1359F86-FB14-4E48-B8F9-4B2C71F8D98C}" srcOrd="9" destOrd="0" presId="urn:microsoft.com/office/officeart/2005/8/layout/process1"/>
    <dgm:cxn modelId="{C208D939-C045-47A3-AC6D-15774A3F2139}" type="presParOf" srcId="{F1359F86-FB14-4E48-B8F9-4B2C71F8D98C}" destId="{C3F095B3-8C0D-4C7F-9C74-DE6C10EA677A}" srcOrd="0" destOrd="0" presId="urn:microsoft.com/office/officeart/2005/8/layout/process1"/>
    <dgm:cxn modelId="{52CB5AFC-A583-4257-BBB3-4B283ED00F1B}"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7F4521B2-305B-4302-9159-945A9EC5202F}" type="presOf" srcId="{880971E3-DFF8-4880-B583-504FCB9437BB}" destId="{B0950334-7DAF-478F-859A-553F3C7BFBB6}" srcOrd="0" destOrd="0" presId="urn:microsoft.com/office/officeart/2005/8/layout/process1"/>
    <dgm:cxn modelId="{8E534B9E-7DC6-4D58-AB3D-FF28ED24601C}" type="presOf" srcId="{880971E3-DFF8-4880-B583-504FCB9437BB}" destId="{609FBE1F-B475-4D10-A048-37ABEE675048}" srcOrd="1"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28A489BB-779C-481D-B176-B08491792478}" srcId="{7DD7BB27-27BC-4D52-8FC5-B560B730C9DA}" destId="{FDBCEF50-8D9A-47A1-88F6-E199A72F1669}" srcOrd="3" destOrd="0" parTransId="{D1796B1F-021A-4E97-B256-754DBF4E2DC2}" sibTransId="{FD9A71D1-E321-44AD-9E94-20445D00CD16}"/>
    <dgm:cxn modelId="{BA0F7B51-500C-4C66-8272-AE0D1CA47BE2}" type="presOf" srcId="{FD9A71D1-E321-44AD-9E94-20445D00CD16}" destId="{3CBC147C-6813-4700-8CEB-975F47BDA0E5}" srcOrd="1" destOrd="0" presId="urn:microsoft.com/office/officeart/2005/8/layout/process1"/>
    <dgm:cxn modelId="{51017BFC-7AB3-407E-A061-41CC2E4BF4B8}" type="presOf" srcId="{A6F57330-2B84-434C-BFF8-41768943D357}" destId="{C1B8AB66-2CBC-41C4-B84F-ADAB1E840E60}" srcOrd="0" destOrd="0" presId="urn:microsoft.com/office/officeart/2005/8/layout/process1"/>
    <dgm:cxn modelId="{BFE859B4-67ED-4B95-A9A0-A10C30EC21E6}" type="presOf" srcId="{317CEC7F-047D-4372-8B93-C787921B1F6B}" destId="{0354CBFC-9766-4A0D-B1D4-156213F277B9}"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AB6EC4AE-B1D0-43E9-A9FA-57524CC33BF9}" type="presOf" srcId="{2EF5125B-AEF5-4540-B8FD-4D35A7BB6E24}" destId="{F7401E57-F005-4F8B-BD68-983A1589AAD5}" srcOrd="1" destOrd="0" presId="urn:microsoft.com/office/officeart/2005/8/layout/process1"/>
    <dgm:cxn modelId="{C83D2361-BE19-47E8-B707-1D0051BDD590}" type="presOf" srcId="{863C8750-AC2F-414F-BEDA-FC854AB299CE}" destId="{1778C083-0D4A-41F1-8EE0-2B9F40567732}" srcOrd="0" destOrd="0" presId="urn:microsoft.com/office/officeart/2005/8/layout/process1"/>
    <dgm:cxn modelId="{2FD60CC8-1AE7-4801-8FEF-9EEAFAB8EC7D}" type="presOf" srcId="{2EF5125B-AEF5-4540-B8FD-4D35A7BB6E24}" destId="{434FB664-A6DC-4AD0-891A-09BE5B16D836}"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8A512737-B23A-4B0C-ABFE-BDF02D7B21ED}" type="presOf" srcId="{778CA7D1-F181-4930-BAD9-5E017F446BE9}" destId="{7F8D1588-E962-4882-A838-BEC5299CC17E}" srcOrd="0" destOrd="0" presId="urn:microsoft.com/office/officeart/2005/8/layout/process1"/>
    <dgm:cxn modelId="{4BA13BC9-5C39-49FB-9394-C16736D5D37E}" type="presOf" srcId="{0223DC78-573C-4DCC-AE39-22FAD6665384}" destId="{1BF55137-72BA-47A0-989A-7C99B5E7C770}" srcOrd="0" destOrd="0" presId="urn:microsoft.com/office/officeart/2005/8/layout/process1"/>
    <dgm:cxn modelId="{9E9DD58A-7F17-4619-951A-B103D091D9A7}" type="presOf" srcId="{7DD7BB27-27BC-4D52-8FC5-B560B730C9DA}" destId="{8BB9DADE-5859-4DBD-A127-13B45960CB05}" srcOrd="0" destOrd="0" presId="urn:microsoft.com/office/officeart/2005/8/layout/process1"/>
    <dgm:cxn modelId="{9F4E9131-0FB5-49D2-A1A4-62CEEEC15E41}" type="presOf" srcId="{83926D8A-8A6A-4177-B2C3-EB541D120614}" destId="{C2FEF6E2-BCA0-4588-914C-3F3B2008D638}" srcOrd="0" destOrd="0" presId="urn:microsoft.com/office/officeart/2005/8/layout/process1"/>
    <dgm:cxn modelId="{CAE9EFDD-F62E-4EC8-9FF0-144A70501839}" type="presOf" srcId="{863C8750-AC2F-414F-BEDA-FC854AB299CE}" destId="{5BC296D6-F1A8-4376-A498-6C074A391952}" srcOrd="1" destOrd="0" presId="urn:microsoft.com/office/officeart/2005/8/layout/process1"/>
    <dgm:cxn modelId="{68DD445E-3DC7-4F7C-9D0B-6D0FEC0BE584}" type="presOf" srcId="{778CA7D1-F181-4930-BAD9-5E017F446BE9}" destId="{6C7723D8-C2EE-47EC-A84A-F339F917D153}" srcOrd="1" destOrd="0" presId="urn:microsoft.com/office/officeart/2005/8/layout/process1"/>
    <dgm:cxn modelId="{97D10267-A5DC-4326-8068-40ADC0051D5A}" type="presOf" srcId="{83926D8A-8A6A-4177-B2C3-EB541D120614}" destId="{7B31F991-30E8-4B5A-889B-61E1B05484BD}" srcOrd="1" destOrd="0" presId="urn:microsoft.com/office/officeart/2005/8/layout/process1"/>
    <dgm:cxn modelId="{C1874840-31C5-41FE-92C1-8BBD54B2A03D}" type="presOf" srcId="{FD9A71D1-E321-44AD-9E94-20445D00CD16}" destId="{FFD0DE26-7C6A-438F-AA0F-925B54FEC76A}" srcOrd="0" destOrd="0" presId="urn:microsoft.com/office/officeart/2005/8/layout/process1"/>
    <dgm:cxn modelId="{65E28F57-963E-4FC6-A440-F3D6E1485F3D}" type="presOf" srcId="{8462CD7E-58B3-48E6-B9C2-4A3A60369ED1}" destId="{4F67FB9E-BAAE-409E-ADF7-1C7FA60E2B37}" srcOrd="0" destOrd="0" presId="urn:microsoft.com/office/officeart/2005/8/layout/process1"/>
    <dgm:cxn modelId="{77ABC555-FF00-4357-BD2C-E819B66E5F0E}" type="presOf" srcId="{F75AF6E7-E199-4A1D-A5BA-05A41D2A3987}" destId="{F6CAD343-4FE3-4143-BD27-7E50EFCC35D8}" srcOrd="0" destOrd="0" presId="urn:microsoft.com/office/officeart/2005/8/layout/process1"/>
    <dgm:cxn modelId="{0E5D212B-8C4C-4729-A913-F815146BC307}" type="presOf" srcId="{FDBCEF50-8D9A-47A1-88F6-E199A72F1669}" destId="{F229FB26-43F1-4B05-8AF4-2A4D3444FA8A}" srcOrd="0" destOrd="0" presId="urn:microsoft.com/office/officeart/2005/8/layout/process1"/>
    <dgm:cxn modelId="{FDE8AB88-156D-49EA-96BE-2426ABFDFB19}" type="presOf" srcId="{8EA3E394-8AAD-4060-B935-018718FDEAEB}" destId="{CAB14A3E-6C7A-426D-8934-C9B78D105989}" srcOrd="0" destOrd="0" presId="urn:microsoft.com/office/officeart/2005/8/layout/process1"/>
    <dgm:cxn modelId="{72F02922-C55D-46E6-81DE-830BA732A592}" type="presParOf" srcId="{8BB9DADE-5859-4DBD-A127-13B45960CB05}" destId="{CAB14A3E-6C7A-426D-8934-C9B78D105989}" srcOrd="0" destOrd="0" presId="urn:microsoft.com/office/officeart/2005/8/layout/process1"/>
    <dgm:cxn modelId="{5590125D-EF88-4E20-B9EE-0F40FC6E9773}" type="presParOf" srcId="{8BB9DADE-5859-4DBD-A127-13B45960CB05}" destId="{7F8D1588-E962-4882-A838-BEC5299CC17E}" srcOrd="1" destOrd="0" presId="urn:microsoft.com/office/officeart/2005/8/layout/process1"/>
    <dgm:cxn modelId="{4F5815DE-BB9C-4C73-8608-3661199FAAED}" type="presParOf" srcId="{7F8D1588-E962-4882-A838-BEC5299CC17E}" destId="{6C7723D8-C2EE-47EC-A84A-F339F917D153}" srcOrd="0" destOrd="0" presId="urn:microsoft.com/office/officeart/2005/8/layout/process1"/>
    <dgm:cxn modelId="{27F3DE25-5B3B-4E25-A852-FC228C62DD6A}" type="presParOf" srcId="{8BB9DADE-5859-4DBD-A127-13B45960CB05}" destId="{F6CAD343-4FE3-4143-BD27-7E50EFCC35D8}" srcOrd="2" destOrd="0" presId="urn:microsoft.com/office/officeart/2005/8/layout/process1"/>
    <dgm:cxn modelId="{F07FEA76-8285-48FC-9F1A-0505E65D4387}" type="presParOf" srcId="{8BB9DADE-5859-4DBD-A127-13B45960CB05}" destId="{434FB664-A6DC-4AD0-891A-09BE5B16D836}" srcOrd="3" destOrd="0" presId="urn:microsoft.com/office/officeart/2005/8/layout/process1"/>
    <dgm:cxn modelId="{1F7A0B57-E713-469D-BD57-91D2730994D3}" type="presParOf" srcId="{434FB664-A6DC-4AD0-891A-09BE5B16D836}" destId="{F7401E57-F005-4F8B-BD68-983A1589AAD5}" srcOrd="0" destOrd="0" presId="urn:microsoft.com/office/officeart/2005/8/layout/process1"/>
    <dgm:cxn modelId="{4A2127F0-FE3B-4EEE-9B94-CEBBE399E0E3}" type="presParOf" srcId="{8BB9DADE-5859-4DBD-A127-13B45960CB05}" destId="{4F67FB9E-BAAE-409E-ADF7-1C7FA60E2B37}" srcOrd="4" destOrd="0" presId="urn:microsoft.com/office/officeart/2005/8/layout/process1"/>
    <dgm:cxn modelId="{A084FA6A-7B95-45A8-A81D-EA0736319532}" type="presParOf" srcId="{8BB9DADE-5859-4DBD-A127-13B45960CB05}" destId="{C2FEF6E2-BCA0-4588-914C-3F3B2008D638}" srcOrd="5" destOrd="0" presId="urn:microsoft.com/office/officeart/2005/8/layout/process1"/>
    <dgm:cxn modelId="{CA2B8CB1-2695-435A-ACF0-2B4EC506E67C}" type="presParOf" srcId="{C2FEF6E2-BCA0-4588-914C-3F3B2008D638}" destId="{7B31F991-30E8-4B5A-889B-61E1B05484BD}" srcOrd="0" destOrd="0" presId="urn:microsoft.com/office/officeart/2005/8/layout/process1"/>
    <dgm:cxn modelId="{355CAB3E-7B33-4A74-A4CD-D80C0F9613DC}" type="presParOf" srcId="{8BB9DADE-5859-4DBD-A127-13B45960CB05}" destId="{F229FB26-43F1-4B05-8AF4-2A4D3444FA8A}" srcOrd="6" destOrd="0" presId="urn:microsoft.com/office/officeart/2005/8/layout/process1"/>
    <dgm:cxn modelId="{A351F149-D89B-46E9-981D-FEA18006FA71}" type="presParOf" srcId="{8BB9DADE-5859-4DBD-A127-13B45960CB05}" destId="{FFD0DE26-7C6A-438F-AA0F-925B54FEC76A}" srcOrd="7" destOrd="0" presId="urn:microsoft.com/office/officeart/2005/8/layout/process1"/>
    <dgm:cxn modelId="{A96588FF-53E9-41E9-ACC1-A6E2F13BA011}" type="presParOf" srcId="{FFD0DE26-7C6A-438F-AA0F-925B54FEC76A}" destId="{3CBC147C-6813-4700-8CEB-975F47BDA0E5}" srcOrd="0" destOrd="0" presId="urn:microsoft.com/office/officeart/2005/8/layout/process1"/>
    <dgm:cxn modelId="{5ED15516-40C0-47DE-9BA2-FFDE8DCB3985}" type="presParOf" srcId="{8BB9DADE-5859-4DBD-A127-13B45960CB05}" destId="{1BF55137-72BA-47A0-989A-7C99B5E7C770}" srcOrd="8" destOrd="0" presId="urn:microsoft.com/office/officeart/2005/8/layout/process1"/>
    <dgm:cxn modelId="{94CFE45F-0A2B-407D-978F-9B26E08E5025}" type="presParOf" srcId="{8BB9DADE-5859-4DBD-A127-13B45960CB05}" destId="{B0950334-7DAF-478F-859A-553F3C7BFBB6}" srcOrd="9" destOrd="0" presId="urn:microsoft.com/office/officeart/2005/8/layout/process1"/>
    <dgm:cxn modelId="{76B78643-4F29-4088-B5E3-7E84B540DB99}" type="presParOf" srcId="{B0950334-7DAF-478F-859A-553F3C7BFBB6}" destId="{609FBE1F-B475-4D10-A048-37ABEE675048}" srcOrd="0" destOrd="0" presId="urn:microsoft.com/office/officeart/2005/8/layout/process1"/>
    <dgm:cxn modelId="{45DD1375-2348-4A69-BB1A-5C07C044EE39}" type="presParOf" srcId="{8BB9DADE-5859-4DBD-A127-13B45960CB05}" destId="{0354CBFC-9766-4A0D-B1D4-156213F277B9}" srcOrd="10" destOrd="0" presId="urn:microsoft.com/office/officeart/2005/8/layout/process1"/>
    <dgm:cxn modelId="{71F511DC-B102-4D30-AFA8-A9040012FBE1}" type="presParOf" srcId="{8BB9DADE-5859-4DBD-A127-13B45960CB05}" destId="{1778C083-0D4A-41F1-8EE0-2B9F40567732}" srcOrd="11" destOrd="0" presId="urn:microsoft.com/office/officeart/2005/8/layout/process1"/>
    <dgm:cxn modelId="{AAA10DC7-B6F1-47ED-B726-091EE3F5A8E6}" type="presParOf" srcId="{1778C083-0D4A-41F1-8EE0-2B9F40567732}" destId="{5BC296D6-F1A8-4376-A498-6C074A391952}" srcOrd="0" destOrd="0" presId="urn:microsoft.com/office/officeart/2005/8/layout/process1"/>
    <dgm:cxn modelId="{22F89007-DFC3-407A-8518-DC4529AE3CEB}"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F483818B-14AD-4E59-AFCC-A58C3BE24456}" type="presOf" srcId="{778CA7D1-F181-4930-BAD9-5E017F446BE9}" destId="{7F8D1588-E962-4882-A838-BEC5299CC17E}" srcOrd="0" destOrd="0" presId="urn:microsoft.com/office/officeart/2005/8/layout/process1"/>
    <dgm:cxn modelId="{E77F1C6E-1520-4470-BA0C-D883BBD1EA8F}" type="presOf" srcId="{FD9A71D1-E321-44AD-9E94-20445D00CD16}" destId="{FFD0DE26-7C6A-438F-AA0F-925B54FEC76A}" srcOrd="0" destOrd="0" presId="urn:microsoft.com/office/officeart/2005/8/layout/process1"/>
    <dgm:cxn modelId="{8221CD28-3CBB-482A-B462-A8032DDACA89}" type="presOf" srcId="{83926D8A-8A6A-4177-B2C3-EB541D120614}" destId="{7B31F991-30E8-4B5A-889B-61E1B05484BD}" srcOrd="1" destOrd="0" presId="urn:microsoft.com/office/officeart/2005/8/layout/process1"/>
    <dgm:cxn modelId="{C8A0D91F-845B-4E9F-9845-0E1B1E1A4A0D}" type="presOf" srcId="{7DD7BB27-27BC-4D52-8FC5-B560B730C9DA}" destId="{8BB9DADE-5859-4DBD-A127-13B45960CB05}" srcOrd="0" destOrd="0" presId="urn:microsoft.com/office/officeart/2005/8/layout/process1"/>
    <dgm:cxn modelId="{BCE6B840-E9F7-496E-940E-4249FCFE5D34}" type="presOf" srcId="{F75AF6E7-E199-4A1D-A5BA-05A41D2A3987}" destId="{F6CAD343-4FE3-4143-BD27-7E50EFCC35D8}" srcOrd="0" destOrd="0" presId="urn:microsoft.com/office/officeart/2005/8/layout/process1"/>
    <dgm:cxn modelId="{805D0B83-F8FC-44E9-BD7A-E26D1D6F04CD}" type="presOf" srcId="{8EA3E394-8AAD-4060-B935-018718FDEAEB}" destId="{CAB14A3E-6C7A-426D-8934-C9B78D105989}" srcOrd="0" destOrd="0" presId="urn:microsoft.com/office/officeart/2005/8/layout/process1"/>
    <dgm:cxn modelId="{9C4F7671-37D8-4309-8607-C70B6CD975C4}" type="presOf" srcId="{8462CD7E-58B3-48E6-B9C2-4A3A60369ED1}" destId="{4F67FB9E-BAAE-409E-ADF7-1C7FA60E2B37}" srcOrd="0" destOrd="0" presId="urn:microsoft.com/office/officeart/2005/8/layout/process1"/>
    <dgm:cxn modelId="{F3B4870A-2912-42D9-89B1-4562CA68CBAB}" type="presOf" srcId="{2EF5125B-AEF5-4540-B8FD-4D35A7BB6E24}" destId="{434FB664-A6DC-4AD0-891A-09BE5B16D836}" srcOrd="0" destOrd="0" presId="urn:microsoft.com/office/officeart/2005/8/layout/process1"/>
    <dgm:cxn modelId="{50095E53-61BF-49A5-A504-3556EFB52103}" type="presOf" srcId="{FDBCEF50-8D9A-47A1-88F6-E199A72F1669}" destId="{F229FB26-43F1-4B05-8AF4-2A4D3444FA8A}" srcOrd="0" destOrd="0" presId="urn:microsoft.com/office/officeart/2005/8/layout/process1"/>
    <dgm:cxn modelId="{4494293C-8F9C-4C25-B11A-6AD7059696E4}" srcId="{7DD7BB27-27BC-4D52-8FC5-B560B730C9DA}" destId="{F75AF6E7-E199-4A1D-A5BA-05A41D2A3987}" srcOrd="1" destOrd="0" parTransId="{2EF0CFFD-13FF-4502-901D-A5B4882A6B25}" sibTransId="{2EF5125B-AEF5-4540-B8FD-4D35A7BB6E24}"/>
    <dgm:cxn modelId="{7434E834-FB61-49A3-9022-1DE367819A74}" srcId="{7DD7BB27-27BC-4D52-8FC5-B560B730C9DA}" destId="{8EA3E394-8AAD-4060-B935-018718FDEAEB}" srcOrd="0" destOrd="0" parTransId="{3F8DB229-B7DE-4E25-819B-859C7ED6123C}" sibTransId="{778CA7D1-F181-4930-BAD9-5E017F446BE9}"/>
    <dgm:cxn modelId="{B36825DB-032A-47EB-94E4-6A5199B0E9E3}" type="presOf" srcId="{2EF5125B-AEF5-4540-B8FD-4D35A7BB6E24}" destId="{F7401E57-F005-4F8B-BD68-983A1589AAD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28A489BB-779C-481D-B176-B08491792478}" srcId="{7DD7BB27-27BC-4D52-8FC5-B560B730C9DA}" destId="{FDBCEF50-8D9A-47A1-88F6-E199A72F1669}" srcOrd="3" destOrd="0" parTransId="{D1796B1F-021A-4E97-B256-754DBF4E2DC2}" sibTransId="{FD9A71D1-E321-44AD-9E94-20445D00CD16}"/>
    <dgm:cxn modelId="{9A3126C9-E1E7-4FE5-B60F-499ABE4615D0}" type="presOf" srcId="{0223DC78-573C-4DCC-AE39-22FAD6665384}" destId="{1BF55137-72BA-47A0-989A-7C99B5E7C770}" srcOrd="0" destOrd="0" presId="urn:microsoft.com/office/officeart/2005/8/layout/process1"/>
    <dgm:cxn modelId="{6950AF5A-6145-4D4F-9066-B73906F7E331}" type="presOf" srcId="{83926D8A-8A6A-4177-B2C3-EB541D120614}" destId="{C2FEF6E2-BCA0-4588-914C-3F3B2008D638}" srcOrd="0" destOrd="0" presId="urn:microsoft.com/office/officeart/2005/8/layout/process1"/>
    <dgm:cxn modelId="{24A02E25-D06D-4BCF-A7C6-CD4A244E1DEF}" type="presOf" srcId="{FD9A71D1-E321-44AD-9E94-20445D00CD16}" destId="{3CBC147C-6813-4700-8CEB-975F47BDA0E5}" srcOrd="1" destOrd="0" presId="urn:microsoft.com/office/officeart/2005/8/layout/process1"/>
    <dgm:cxn modelId="{31A12B2D-1DB1-4259-944D-ACA694EFEDB2}" type="presOf" srcId="{778CA7D1-F181-4930-BAD9-5E017F446BE9}" destId="{6C7723D8-C2EE-47EC-A84A-F339F917D153}" srcOrd="1"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E0FB5AE-C6A5-4A28-A21F-8A26D686FCD6}" type="presParOf" srcId="{8BB9DADE-5859-4DBD-A127-13B45960CB05}" destId="{CAB14A3E-6C7A-426D-8934-C9B78D105989}" srcOrd="0" destOrd="0" presId="urn:microsoft.com/office/officeart/2005/8/layout/process1"/>
    <dgm:cxn modelId="{217F30BA-5A44-4F35-88CD-F4AA4724EEFA}" type="presParOf" srcId="{8BB9DADE-5859-4DBD-A127-13B45960CB05}" destId="{7F8D1588-E962-4882-A838-BEC5299CC17E}" srcOrd="1" destOrd="0" presId="urn:microsoft.com/office/officeart/2005/8/layout/process1"/>
    <dgm:cxn modelId="{66C25F31-0510-46D6-AA09-88AEFDE44993}" type="presParOf" srcId="{7F8D1588-E962-4882-A838-BEC5299CC17E}" destId="{6C7723D8-C2EE-47EC-A84A-F339F917D153}" srcOrd="0" destOrd="0" presId="urn:microsoft.com/office/officeart/2005/8/layout/process1"/>
    <dgm:cxn modelId="{6FBEB7AE-7534-4C50-83C6-D3F1BDB7C819}" type="presParOf" srcId="{8BB9DADE-5859-4DBD-A127-13B45960CB05}" destId="{F6CAD343-4FE3-4143-BD27-7E50EFCC35D8}" srcOrd="2" destOrd="0" presId="urn:microsoft.com/office/officeart/2005/8/layout/process1"/>
    <dgm:cxn modelId="{BE973060-E71F-4C05-ACE0-F33155204FD8}" type="presParOf" srcId="{8BB9DADE-5859-4DBD-A127-13B45960CB05}" destId="{434FB664-A6DC-4AD0-891A-09BE5B16D836}" srcOrd="3" destOrd="0" presId="urn:microsoft.com/office/officeart/2005/8/layout/process1"/>
    <dgm:cxn modelId="{8C57441F-FF4A-45BE-B432-9E636D20E3F6}" type="presParOf" srcId="{434FB664-A6DC-4AD0-891A-09BE5B16D836}" destId="{F7401E57-F005-4F8B-BD68-983A1589AAD5}" srcOrd="0" destOrd="0" presId="urn:microsoft.com/office/officeart/2005/8/layout/process1"/>
    <dgm:cxn modelId="{9C8F8C9D-E31C-4721-88E2-FD00039973DA}" type="presParOf" srcId="{8BB9DADE-5859-4DBD-A127-13B45960CB05}" destId="{4F67FB9E-BAAE-409E-ADF7-1C7FA60E2B37}" srcOrd="4" destOrd="0" presId="urn:microsoft.com/office/officeart/2005/8/layout/process1"/>
    <dgm:cxn modelId="{29A32CF5-D6C6-428C-A882-7E571E98793B}" type="presParOf" srcId="{8BB9DADE-5859-4DBD-A127-13B45960CB05}" destId="{C2FEF6E2-BCA0-4588-914C-3F3B2008D638}" srcOrd="5" destOrd="0" presId="urn:microsoft.com/office/officeart/2005/8/layout/process1"/>
    <dgm:cxn modelId="{F64F8F20-F32B-4295-8C76-F103C4592DA1}" type="presParOf" srcId="{C2FEF6E2-BCA0-4588-914C-3F3B2008D638}" destId="{7B31F991-30E8-4B5A-889B-61E1B05484BD}" srcOrd="0" destOrd="0" presId="urn:microsoft.com/office/officeart/2005/8/layout/process1"/>
    <dgm:cxn modelId="{D8B2E061-C004-48C1-8A2D-1FA312E7FD7F}" type="presParOf" srcId="{8BB9DADE-5859-4DBD-A127-13B45960CB05}" destId="{F229FB26-43F1-4B05-8AF4-2A4D3444FA8A}" srcOrd="6" destOrd="0" presId="urn:microsoft.com/office/officeart/2005/8/layout/process1"/>
    <dgm:cxn modelId="{3B32E9DC-C2A8-42C1-A181-7C53B01E74E8}" type="presParOf" srcId="{8BB9DADE-5859-4DBD-A127-13B45960CB05}" destId="{FFD0DE26-7C6A-438F-AA0F-925B54FEC76A}" srcOrd="7" destOrd="0" presId="urn:microsoft.com/office/officeart/2005/8/layout/process1"/>
    <dgm:cxn modelId="{CFFC072A-EE51-4E70-BD98-F750C93C55EA}" type="presParOf" srcId="{FFD0DE26-7C6A-438F-AA0F-925B54FEC76A}" destId="{3CBC147C-6813-4700-8CEB-975F47BDA0E5}" srcOrd="0" destOrd="0" presId="urn:microsoft.com/office/officeart/2005/8/layout/process1"/>
    <dgm:cxn modelId="{DEA653FE-E7E5-44F2-BE84-0F670250BEAE}"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CC047B28-AB89-4683-980F-ED2B7AE143E7}" type="presOf" srcId="{38FED7CC-23F8-4DC7-9714-21081A876CA0}" destId="{38C3DBA1-542D-48B4-8301-17F927ABB254}" srcOrd="0" destOrd="0" presId="urn:microsoft.com/office/officeart/2005/8/layout/balance1"/>
    <dgm:cxn modelId="{C894BF0B-2878-42B7-9612-35D3C8696E87}" type="presOf" srcId="{0AFDC50E-6BCA-46FE-A0C9-2BDD1D0180E8}" destId="{30F72592-9AF6-4C56-BF04-3A9C047E079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5B151756-ABC3-415F-9EFA-6862D134C7CF}" type="presOf" srcId="{3AC0CE1E-DE1B-4681-87A3-1FAF6B7DDD21}" destId="{10A23192-C5A7-4B4B-A2D3-D4283CC38D25}" srcOrd="0" destOrd="0" presId="urn:microsoft.com/office/officeart/2005/8/layout/balance1"/>
    <dgm:cxn modelId="{75298ADF-3A83-4543-BF3D-6DF68AC0BBF3}" srcId="{0AFDC50E-6BCA-46FE-A0C9-2BDD1D0180E8}" destId="{FF8EAD31-8D16-4948-BA9C-54FD85F08912}" srcOrd="2" destOrd="0" parTransId="{1D777B5F-C9AF-420D-8AA7-00771E2D4006}" sibTransId="{96BEEDE0-7753-4700-AF88-998B6203D3EF}"/>
    <dgm:cxn modelId="{EDAD57EE-1700-4EBB-8020-DA5525ECBCD4}" srcId="{3AC0CE1E-DE1B-4681-87A3-1FAF6B7DDD21}" destId="{38FED7CC-23F8-4DC7-9714-21081A876CA0}" srcOrd="0" destOrd="0" parTransId="{83A178DC-F6E1-4BA2-998D-20711B1F3A99}" sibTransId="{831271A1-18DA-4B7D-907E-E9F3BB632514}"/>
    <dgm:cxn modelId="{2A9D4C68-3F8B-4866-A6E6-206C3769372B}" srcId="{0AFDC50E-6BCA-46FE-A0C9-2BDD1D0180E8}" destId="{DB729775-0773-4F09-84A8-6ACDC9C4C2B9}" srcOrd="1" destOrd="0" parTransId="{038AF3D3-1F8D-42BA-B1B7-B6493440E8FC}" sibTransId="{63C84DA1-37A7-4226-B5B8-ABD82DA864BC}"/>
    <dgm:cxn modelId="{19ECF0E4-D63C-4B69-B85C-DBFCB20E8BA3}" type="presOf" srcId="{D57CFD25-157D-413A-9775-B718C39B166A}" destId="{F80607D1-0B04-44CA-A293-9DEEACEB039E}"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11560103-5375-4198-A37A-61D582AFA23A}" type="presOf" srcId="{58A354E6-F7AC-4680-9FBA-15D7E2551906}" destId="{813F3EEC-BA71-4DB0-8A42-8761D40E98D4}"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79897DFF-31F6-4ACE-ACA9-8D5F0EC55244}" type="presOf" srcId="{DB729775-0773-4F09-84A8-6ACDC9C4C2B9}" destId="{77FB14F5-0B69-4786-AC4D-B44E611DA35F}" srcOrd="0" destOrd="0" presId="urn:microsoft.com/office/officeart/2005/8/layout/balance1"/>
    <dgm:cxn modelId="{438522D0-901D-47B8-9523-65DA061AA0E2}" type="presOf" srcId="{85B50251-E411-4414-A48F-E5E7ABA4595E}" destId="{A62988C2-824F-40C4-BBEA-A95019F35F16}" srcOrd="0" destOrd="0" presId="urn:microsoft.com/office/officeart/2005/8/layout/balance1"/>
    <dgm:cxn modelId="{04C9D817-ED62-4A3D-B7B1-13BF5557F05B}" type="presOf" srcId="{FF8EAD31-8D16-4948-BA9C-54FD85F08912}" destId="{1B2D764D-3C5E-4F99-AED9-692F3B128C91}" srcOrd="0" destOrd="0" presId="urn:microsoft.com/office/officeart/2005/8/layout/balance1"/>
    <dgm:cxn modelId="{DC95EA38-96E9-49D0-B2D7-9394472CE4F0}" type="presParOf" srcId="{F80607D1-0B04-44CA-A293-9DEEACEB039E}" destId="{265AF104-5BEA-401D-9E92-03D99083BC5F}" srcOrd="0" destOrd="0" presId="urn:microsoft.com/office/officeart/2005/8/layout/balance1"/>
    <dgm:cxn modelId="{D2DD8416-C7DC-40B4-8A3B-04257CC4C171}" type="presParOf" srcId="{F80607D1-0B04-44CA-A293-9DEEACEB039E}" destId="{3626841E-8643-4B5A-9796-E8F68E187E39}" srcOrd="1" destOrd="0" presId="urn:microsoft.com/office/officeart/2005/8/layout/balance1"/>
    <dgm:cxn modelId="{7955A3FA-8DBA-4CB2-BC63-B320F8D7B840}" type="presParOf" srcId="{3626841E-8643-4B5A-9796-E8F68E187E39}" destId="{10A23192-C5A7-4B4B-A2D3-D4283CC38D25}" srcOrd="0" destOrd="0" presId="urn:microsoft.com/office/officeart/2005/8/layout/balance1"/>
    <dgm:cxn modelId="{28766239-0691-448A-9F1A-CA0422673B02}" type="presParOf" srcId="{3626841E-8643-4B5A-9796-E8F68E187E39}" destId="{30F72592-9AF6-4C56-BF04-3A9C047E079F}" srcOrd="1" destOrd="0" presId="urn:microsoft.com/office/officeart/2005/8/layout/balance1"/>
    <dgm:cxn modelId="{953E3F1E-DEC1-45A3-A8E7-EF0DDD8C5ADB}" type="presParOf" srcId="{F80607D1-0B04-44CA-A293-9DEEACEB039E}" destId="{533EDD3C-E0ED-46A5-B396-8C696825374C}" srcOrd="2" destOrd="0" presId="urn:microsoft.com/office/officeart/2005/8/layout/balance1"/>
    <dgm:cxn modelId="{AEF3BB74-D4D4-4AD7-95EC-5EACFFBF522C}" type="presParOf" srcId="{533EDD3C-E0ED-46A5-B396-8C696825374C}" destId="{33470505-3884-43C8-828B-01A660E92208}" srcOrd="0" destOrd="0" presId="urn:microsoft.com/office/officeart/2005/8/layout/balance1"/>
    <dgm:cxn modelId="{CA3F09B1-9016-4825-9332-B43BF2C43A26}" type="presParOf" srcId="{533EDD3C-E0ED-46A5-B396-8C696825374C}" destId="{76D4A7F9-F9C9-4621-8100-EFB51D937F84}" srcOrd="1" destOrd="0" presId="urn:microsoft.com/office/officeart/2005/8/layout/balance1"/>
    <dgm:cxn modelId="{32082011-EC73-48C9-8930-BE90F1376BE6}" type="presParOf" srcId="{533EDD3C-E0ED-46A5-B396-8C696825374C}" destId="{788A9F52-BA9D-4CDF-B0CA-7217692ECF20}" srcOrd="2" destOrd="0" presId="urn:microsoft.com/office/officeart/2005/8/layout/balance1"/>
    <dgm:cxn modelId="{AE964CEB-5B5C-4A6F-8698-20AA39C074E2}" type="presParOf" srcId="{533EDD3C-E0ED-46A5-B396-8C696825374C}" destId="{813F3EEC-BA71-4DB0-8A42-8761D40E98D4}" srcOrd="3" destOrd="0" presId="urn:microsoft.com/office/officeart/2005/8/layout/balance1"/>
    <dgm:cxn modelId="{0881D81F-C489-434B-A5E2-567DE78BB401}" type="presParOf" srcId="{533EDD3C-E0ED-46A5-B396-8C696825374C}" destId="{77FB14F5-0B69-4786-AC4D-B44E611DA35F}" srcOrd="4" destOrd="0" presId="urn:microsoft.com/office/officeart/2005/8/layout/balance1"/>
    <dgm:cxn modelId="{6E03DDF0-949B-435E-9D44-BA12AA507202}" type="presParOf" srcId="{533EDD3C-E0ED-46A5-B396-8C696825374C}" destId="{1B2D764D-3C5E-4F99-AED9-692F3B128C91}" srcOrd="5" destOrd="0" presId="urn:microsoft.com/office/officeart/2005/8/layout/balance1"/>
    <dgm:cxn modelId="{EF8A2265-2436-4391-819E-16D9BEA08312}" type="presParOf" srcId="{533EDD3C-E0ED-46A5-B396-8C696825374C}" destId="{38C3DBA1-542D-48B4-8301-17F927ABB254}" srcOrd="6" destOrd="0" presId="urn:microsoft.com/office/officeart/2005/8/layout/balance1"/>
    <dgm:cxn modelId="{1F78BDA1-F201-41A4-8563-D05D17373499}"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or Service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or service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or service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1698"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PM initiates contact with the customer and develops initial project scope and identifies impacted space</a:t>
          </a:r>
        </a:p>
      </dsp:txBody>
      <dsp:txXfrm>
        <a:off x="20541" y="148432"/>
        <a:ext cx="605669" cy="975343"/>
      </dsp:txXfrm>
    </dsp:sp>
    <dsp:sp modelId="{18EEEBD8-0DE7-4A49-ACA6-B128E1FEE9BE}">
      <dsp:nvSpPr>
        <dsp:cNvPr id="0" name=""/>
        <dsp:cNvSpPr/>
      </dsp:nvSpPr>
      <dsp:spPr>
        <a:xfrm>
          <a:off x="709390"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09390" y="588238"/>
        <a:ext cx="95474" cy="95732"/>
      </dsp:txXfrm>
    </dsp:sp>
    <dsp:sp modelId="{AAAD546E-4A27-4608-A2AE-301ECBB97948}">
      <dsp:nvSpPr>
        <dsp:cNvPr id="0" name=""/>
        <dsp:cNvSpPr/>
      </dsp:nvSpPr>
      <dsp:spPr>
        <a:xfrm>
          <a:off x="902397"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PM will validate space ownership/type with coordinator to ensure space being requested for renovation has been assigned to the dept. requesting renovation</a:t>
          </a:r>
          <a:r>
            <a:rPr lang="en-US" sz="500" kern="1200"/>
            <a:t>. </a:t>
          </a:r>
        </a:p>
      </dsp:txBody>
      <dsp:txXfrm>
        <a:off x="921240" y="148432"/>
        <a:ext cx="605669" cy="975343"/>
      </dsp:txXfrm>
    </dsp:sp>
    <dsp:sp modelId="{95E3BEF3-96F8-4CC1-A78E-ABA3D3042048}">
      <dsp:nvSpPr>
        <dsp:cNvPr id="0" name=""/>
        <dsp:cNvSpPr/>
      </dsp:nvSpPr>
      <dsp:spPr>
        <a:xfrm>
          <a:off x="1610088"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610088" y="588238"/>
        <a:ext cx="95474" cy="95732"/>
      </dsp:txXfrm>
    </dsp:sp>
    <dsp:sp modelId="{B9AD6364-72E4-4438-844E-18234A6296FF}">
      <dsp:nvSpPr>
        <dsp:cNvPr id="0" name=""/>
        <dsp:cNvSpPr/>
      </dsp:nvSpPr>
      <dsp:spPr>
        <a:xfrm>
          <a:off x="1803095"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Initial project scope is documented by PM and validated by Customer</a:t>
          </a:r>
        </a:p>
      </dsp:txBody>
      <dsp:txXfrm>
        <a:off x="1821938" y="148432"/>
        <a:ext cx="605669" cy="975343"/>
      </dsp:txXfrm>
    </dsp:sp>
    <dsp:sp modelId="{461548A8-145B-4BFC-9ABD-3B94B3D8AB28}">
      <dsp:nvSpPr>
        <dsp:cNvPr id="0" name=""/>
        <dsp:cNvSpPr/>
      </dsp:nvSpPr>
      <dsp:spPr>
        <a:xfrm>
          <a:off x="2510786"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510786" y="588238"/>
        <a:ext cx="95474" cy="95732"/>
      </dsp:txXfrm>
    </dsp:sp>
    <dsp:sp modelId="{1F46993C-24CC-41DC-B19B-0A0E969C9989}">
      <dsp:nvSpPr>
        <dsp:cNvPr id="0" name=""/>
        <dsp:cNvSpPr/>
      </dsp:nvSpPr>
      <dsp:spPr>
        <a:xfrm>
          <a:off x="2703793"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Complete Limited Scope Agreement which includes all project components </a:t>
          </a:r>
        </a:p>
      </dsp:txBody>
      <dsp:txXfrm>
        <a:off x="2722636" y="148432"/>
        <a:ext cx="605669" cy="975343"/>
      </dsp:txXfrm>
    </dsp:sp>
    <dsp:sp modelId="{F8327F63-1135-4E6B-AF97-B87DDB165C17}">
      <dsp:nvSpPr>
        <dsp:cNvPr id="0" name=""/>
        <dsp:cNvSpPr/>
      </dsp:nvSpPr>
      <dsp:spPr>
        <a:xfrm>
          <a:off x="3411485"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411485" y="588238"/>
        <a:ext cx="95474" cy="95732"/>
      </dsp:txXfrm>
    </dsp:sp>
    <dsp:sp modelId="{2F96D305-04C9-4C2C-82EE-7B6E164A6E98}">
      <dsp:nvSpPr>
        <dsp:cNvPr id="0" name=""/>
        <dsp:cNvSpPr/>
      </dsp:nvSpPr>
      <dsp:spPr>
        <a:xfrm>
          <a:off x="3604491"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Confirm initial funding &amp; Establish Funding Source </a:t>
          </a:r>
        </a:p>
      </dsp:txBody>
      <dsp:txXfrm>
        <a:off x="3623334" y="148432"/>
        <a:ext cx="605669" cy="975343"/>
      </dsp:txXfrm>
    </dsp:sp>
    <dsp:sp modelId="{9170A4B3-13AD-4DBE-B34D-BE95FC5D250A}">
      <dsp:nvSpPr>
        <dsp:cNvPr id="0" name=""/>
        <dsp:cNvSpPr/>
      </dsp:nvSpPr>
      <dsp:spPr>
        <a:xfrm>
          <a:off x="4312183"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312183" y="588238"/>
        <a:ext cx="95474" cy="95732"/>
      </dsp:txXfrm>
    </dsp:sp>
    <dsp:sp modelId="{7911596B-F9D1-4320-BD02-790F82000D0D}">
      <dsp:nvSpPr>
        <dsp:cNvPr id="0" name=""/>
        <dsp:cNvSpPr/>
      </dsp:nvSpPr>
      <dsp:spPr>
        <a:xfrm>
          <a:off x="4505190"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Limited Scope Agreement is used for bidding, as applicable</a:t>
          </a:r>
        </a:p>
      </dsp:txBody>
      <dsp:txXfrm>
        <a:off x="4524033" y="148432"/>
        <a:ext cx="605669" cy="975343"/>
      </dsp:txXfrm>
    </dsp:sp>
    <dsp:sp modelId="{0D7A4E99-7838-4CEC-90A9-71EEAA8FFE38}">
      <dsp:nvSpPr>
        <dsp:cNvPr id="0" name=""/>
        <dsp:cNvSpPr/>
      </dsp:nvSpPr>
      <dsp:spPr>
        <a:xfrm>
          <a:off x="5212881"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5212881" y="588238"/>
        <a:ext cx="95474" cy="95732"/>
      </dsp:txXfrm>
    </dsp:sp>
    <dsp:sp modelId="{5BE8AF4B-140B-4989-BAE8-9D01AB2E1BC2}">
      <dsp:nvSpPr>
        <dsp:cNvPr id="0" name=""/>
        <dsp:cNvSpPr/>
      </dsp:nvSpPr>
      <dsp:spPr>
        <a:xfrm>
          <a:off x="5405888"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Prepare for next phase</a:t>
          </a:r>
        </a:p>
      </dsp:txBody>
      <dsp:txXfrm>
        <a:off x="5424731" y="148432"/>
        <a:ext cx="605669" cy="9753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&amp;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FE21-D5B8-4152-A885-14B5BDB7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17750</Words>
  <Characters>101180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118693</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Gubin, Michelle</cp:lastModifiedBy>
  <cp:revision>6</cp:revision>
  <cp:lastPrinted>2015-01-12T19:51:00Z</cp:lastPrinted>
  <dcterms:created xsi:type="dcterms:W3CDTF">2018-08-23T13:19:00Z</dcterms:created>
  <dcterms:modified xsi:type="dcterms:W3CDTF">2019-10-02T13:24:00Z</dcterms:modified>
</cp:coreProperties>
</file>