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D2D" w:rsidRPr="00CE1D2D" w:rsidRDefault="00CE1D2D" w:rsidP="000F6A61">
      <w:pPr>
        <w:rPr>
          <w:rFonts w:ascii="Arial" w:hAnsi="Arial" w:cs="Arial"/>
        </w:rPr>
      </w:pPr>
    </w:p>
    <w:p w:rsidR="00CE1D2D" w:rsidRPr="00CE1D2D" w:rsidRDefault="00CE1D2D" w:rsidP="000F6A61">
      <w:pPr>
        <w:rPr>
          <w:rFonts w:ascii="Arial" w:hAnsi="Arial" w:cs="Arial"/>
        </w:rPr>
      </w:pPr>
    </w:p>
    <w:p w:rsidR="00CE1D2D" w:rsidRPr="00CE1D2D" w:rsidRDefault="00CE1D2D" w:rsidP="000F6A61">
      <w:pPr>
        <w:rPr>
          <w:rFonts w:ascii="Arial" w:hAnsi="Arial" w:cs="Arial"/>
        </w:rPr>
      </w:pPr>
    </w:p>
    <w:p w:rsidR="00CE1D2D" w:rsidRPr="00CE1D2D" w:rsidRDefault="00CE1D2D" w:rsidP="000F6A61">
      <w:pPr>
        <w:rPr>
          <w:rFonts w:ascii="Arial" w:hAnsi="Arial" w:cs="Arial"/>
        </w:rPr>
      </w:pPr>
    </w:p>
    <w:p w:rsidR="00CE1D2D" w:rsidRPr="00CE1D2D" w:rsidRDefault="00CE1D2D" w:rsidP="000F6A61">
      <w:pPr>
        <w:rPr>
          <w:rFonts w:ascii="Arial" w:hAnsi="Arial" w:cs="Arial"/>
        </w:rPr>
      </w:pPr>
    </w:p>
    <w:p w:rsidR="00CE1D2D" w:rsidRPr="00CE1D2D" w:rsidRDefault="00CE1D2D" w:rsidP="000F6A61">
      <w:pPr>
        <w:rPr>
          <w:rFonts w:ascii="Arial" w:hAnsi="Arial" w:cs="Arial"/>
        </w:rPr>
      </w:pPr>
    </w:p>
    <w:p w:rsidR="00CE1D2D" w:rsidRPr="00CE1D2D" w:rsidRDefault="00902534" w:rsidP="00CE1D2D">
      <w:pPr>
        <w:jc w:val="center"/>
        <w:rPr>
          <w:rFonts w:ascii="Arial" w:hAnsi="Arial" w:cs="Arial"/>
        </w:rPr>
      </w:pPr>
      <w:r>
        <w:rPr>
          <w:rFonts w:ascii="Arial" w:hAnsi="Arial" w:cs="Arial"/>
          <w:noProof/>
        </w:rPr>
        <w:drawing>
          <wp:inline distT="0" distB="0" distL="0" distR="0">
            <wp:extent cx="2947422" cy="256032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USM OFMD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7422" cy="2560325"/>
                    </a:xfrm>
                    <a:prstGeom prst="rect">
                      <a:avLst/>
                    </a:prstGeom>
                  </pic:spPr>
                </pic:pic>
              </a:graphicData>
            </a:graphic>
          </wp:inline>
        </w:drawing>
      </w:r>
    </w:p>
    <w:p w:rsidR="00CE1D2D" w:rsidRPr="00CE1D2D" w:rsidRDefault="00CE1D2D" w:rsidP="000F6A61">
      <w:pPr>
        <w:rPr>
          <w:rFonts w:ascii="Arial" w:hAnsi="Arial" w:cs="Arial"/>
        </w:rPr>
      </w:pPr>
    </w:p>
    <w:p w:rsidR="00CE1D2D" w:rsidRPr="00CE1D2D" w:rsidRDefault="00CE1D2D" w:rsidP="00CE1D2D">
      <w:pPr>
        <w:jc w:val="center"/>
        <w:rPr>
          <w:rFonts w:ascii="Arial" w:hAnsi="Arial" w:cs="Arial"/>
          <w:b/>
          <w:sz w:val="40"/>
          <w:szCs w:val="40"/>
        </w:rPr>
      </w:pPr>
    </w:p>
    <w:p w:rsidR="00CE1D2D" w:rsidRPr="00CE1D2D" w:rsidRDefault="00CE1D2D" w:rsidP="00CE1D2D">
      <w:pPr>
        <w:jc w:val="center"/>
        <w:rPr>
          <w:rFonts w:ascii="Arial" w:hAnsi="Arial" w:cs="Arial"/>
          <w:b/>
          <w:sz w:val="40"/>
          <w:szCs w:val="40"/>
        </w:rPr>
      </w:pPr>
    </w:p>
    <w:p w:rsidR="005C7F37" w:rsidRDefault="00A6620B" w:rsidP="00CE1D2D">
      <w:pPr>
        <w:jc w:val="center"/>
        <w:rPr>
          <w:rFonts w:ascii="Arial" w:hAnsi="Arial" w:cs="Arial"/>
          <w:b/>
          <w:sz w:val="40"/>
          <w:szCs w:val="40"/>
        </w:rPr>
      </w:pPr>
      <w:r>
        <w:rPr>
          <w:rFonts w:ascii="Arial" w:hAnsi="Arial" w:cs="Arial"/>
          <w:b/>
          <w:sz w:val="40"/>
          <w:szCs w:val="40"/>
        </w:rPr>
        <w:t>Operations &amp; Facilities Management Department</w:t>
      </w:r>
    </w:p>
    <w:p w:rsidR="000F6A61" w:rsidRDefault="000F6A61" w:rsidP="00CE1D2D">
      <w:pPr>
        <w:jc w:val="center"/>
        <w:rPr>
          <w:rFonts w:ascii="Arial" w:hAnsi="Arial" w:cs="Arial"/>
          <w:b/>
          <w:sz w:val="40"/>
          <w:szCs w:val="40"/>
        </w:rPr>
      </w:pPr>
      <w:r w:rsidRPr="00CE1D2D">
        <w:rPr>
          <w:rFonts w:ascii="Arial" w:hAnsi="Arial" w:cs="Arial"/>
          <w:b/>
          <w:sz w:val="40"/>
          <w:szCs w:val="40"/>
        </w:rPr>
        <w:t>Project Delivery Manual</w:t>
      </w:r>
    </w:p>
    <w:p w:rsidR="00B70C92" w:rsidRPr="00CE1D2D" w:rsidRDefault="00B70C92" w:rsidP="00CE1D2D">
      <w:pPr>
        <w:jc w:val="center"/>
        <w:rPr>
          <w:rFonts w:ascii="Arial" w:hAnsi="Arial" w:cs="Arial"/>
          <w:b/>
          <w:sz w:val="40"/>
          <w:szCs w:val="40"/>
        </w:rPr>
      </w:pPr>
      <w:r>
        <w:rPr>
          <w:rFonts w:ascii="Arial" w:hAnsi="Arial" w:cs="Arial"/>
          <w:b/>
          <w:sz w:val="40"/>
          <w:szCs w:val="40"/>
        </w:rPr>
        <w:t xml:space="preserve">Revised </w:t>
      </w:r>
      <w:r w:rsidR="00146730">
        <w:rPr>
          <w:rFonts w:ascii="Arial" w:hAnsi="Arial" w:cs="Arial"/>
          <w:b/>
          <w:sz w:val="40"/>
          <w:szCs w:val="40"/>
        </w:rPr>
        <w:t>2/25</w:t>
      </w:r>
      <w:bookmarkStart w:id="0" w:name="_GoBack"/>
      <w:bookmarkEnd w:id="0"/>
      <w:r w:rsidR="005E37BB">
        <w:rPr>
          <w:rFonts w:ascii="Arial" w:hAnsi="Arial" w:cs="Arial"/>
          <w:b/>
          <w:sz w:val="40"/>
          <w:szCs w:val="40"/>
        </w:rPr>
        <w:t>/2021</w:t>
      </w:r>
    </w:p>
    <w:p w:rsidR="000F6A61" w:rsidRDefault="000F6A61" w:rsidP="005B6707">
      <w:pPr>
        <w:jc w:val="center"/>
        <w:rPr>
          <w:rFonts w:ascii="Arial" w:hAnsi="Arial" w:cs="Arial"/>
          <w:b/>
          <w:sz w:val="32"/>
          <w:szCs w:val="32"/>
        </w:rPr>
      </w:pPr>
    </w:p>
    <w:p w:rsidR="0050023D" w:rsidRDefault="0050023D" w:rsidP="00CE1D2D">
      <w:pPr>
        <w:jc w:val="center"/>
        <w:rPr>
          <w:rFonts w:ascii="Arial" w:hAnsi="Arial" w:cs="Arial"/>
          <w:b/>
          <w:sz w:val="32"/>
          <w:szCs w:val="32"/>
        </w:rPr>
      </w:pPr>
    </w:p>
    <w:p w:rsidR="0050023D" w:rsidRPr="00CE1D2D" w:rsidRDefault="0050023D" w:rsidP="00CE1D2D">
      <w:pPr>
        <w:jc w:val="center"/>
        <w:rPr>
          <w:rFonts w:ascii="Arial" w:hAnsi="Arial" w:cs="Arial"/>
          <w:b/>
          <w:sz w:val="32"/>
          <w:szCs w:val="32"/>
        </w:rPr>
      </w:pPr>
    </w:p>
    <w:sdt>
      <w:sdtPr>
        <w:rPr>
          <w:rFonts w:ascii="Times New Roman" w:eastAsia="Times New Roman" w:hAnsi="Times New Roman" w:cs="Times New Roman"/>
          <w:b w:val="0"/>
          <w:bCs w:val="0"/>
          <w:caps w:val="0"/>
          <w:color w:val="auto"/>
          <w:spacing w:val="0"/>
          <w:sz w:val="24"/>
          <w:szCs w:val="24"/>
          <w:lang w:bidi="ar-SA"/>
        </w:rPr>
        <w:id w:val="-185131477"/>
        <w:docPartObj>
          <w:docPartGallery w:val="Table of Contents"/>
          <w:docPartUnique/>
        </w:docPartObj>
      </w:sdtPr>
      <w:sdtEndPr>
        <w:rPr>
          <w:rFonts w:asciiTheme="minorHAnsi" w:eastAsiaTheme="minorEastAsia" w:hAnsiTheme="minorHAnsi" w:cstheme="minorBidi"/>
          <w:noProof/>
          <w:sz w:val="20"/>
          <w:szCs w:val="20"/>
        </w:rPr>
      </w:sdtEndPr>
      <w:sdtContent>
        <w:p w:rsidR="005E2C2F" w:rsidRDefault="005E2C2F">
          <w:pPr>
            <w:pStyle w:val="TOCHeading"/>
          </w:pPr>
          <w:r>
            <w:t>Contents</w:t>
          </w:r>
        </w:p>
        <w:p w:rsidR="009E1D4F" w:rsidRDefault="00481A48">
          <w:pPr>
            <w:pStyle w:val="TOC1"/>
            <w:tabs>
              <w:tab w:val="right" w:leader="dot" w:pos="9350"/>
            </w:tabs>
            <w:rPr>
              <w:noProof/>
              <w:sz w:val="22"/>
              <w:szCs w:val="22"/>
            </w:rPr>
          </w:pPr>
          <w:r>
            <w:fldChar w:fldCharType="begin"/>
          </w:r>
          <w:r w:rsidR="005E2C2F">
            <w:instrText xml:space="preserve"> TOC \o "1-3" \h \z \u </w:instrText>
          </w:r>
          <w:r>
            <w:fldChar w:fldCharType="separate"/>
          </w:r>
          <w:hyperlink w:anchor="_Toc408834236" w:history="1">
            <w:r w:rsidR="009E1D4F" w:rsidRPr="009F1633">
              <w:rPr>
                <w:rStyle w:val="Hyperlink"/>
                <w:noProof/>
              </w:rPr>
              <w:t>Introduction</w:t>
            </w:r>
            <w:r w:rsidR="009E1D4F">
              <w:rPr>
                <w:noProof/>
                <w:webHidden/>
              </w:rPr>
              <w:tab/>
            </w:r>
            <w:r w:rsidR="009E1D4F">
              <w:rPr>
                <w:noProof/>
                <w:webHidden/>
              </w:rPr>
              <w:fldChar w:fldCharType="begin"/>
            </w:r>
            <w:r w:rsidR="009E1D4F">
              <w:rPr>
                <w:noProof/>
                <w:webHidden/>
              </w:rPr>
              <w:instrText xml:space="preserve"> PAGEREF _Toc408834236 \h </w:instrText>
            </w:r>
            <w:r w:rsidR="009E1D4F">
              <w:rPr>
                <w:noProof/>
                <w:webHidden/>
              </w:rPr>
            </w:r>
            <w:r w:rsidR="009E1D4F">
              <w:rPr>
                <w:noProof/>
                <w:webHidden/>
              </w:rPr>
              <w:fldChar w:fldCharType="separate"/>
            </w:r>
            <w:r w:rsidR="00CB1844">
              <w:rPr>
                <w:noProof/>
                <w:webHidden/>
              </w:rPr>
              <w:t>6</w:t>
            </w:r>
            <w:r w:rsidR="009E1D4F">
              <w:rPr>
                <w:noProof/>
                <w:webHidden/>
              </w:rPr>
              <w:fldChar w:fldCharType="end"/>
            </w:r>
          </w:hyperlink>
        </w:p>
        <w:p w:rsidR="009E1D4F" w:rsidRDefault="00146730">
          <w:pPr>
            <w:pStyle w:val="TOC2"/>
            <w:tabs>
              <w:tab w:val="right" w:leader="dot" w:pos="9350"/>
            </w:tabs>
            <w:rPr>
              <w:noProof/>
              <w:sz w:val="22"/>
              <w:szCs w:val="22"/>
            </w:rPr>
          </w:pPr>
          <w:hyperlink w:anchor="_Toc408834237" w:history="1">
            <w:r w:rsidR="009E1D4F" w:rsidRPr="009F1633">
              <w:rPr>
                <w:rStyle w:val="Hyperlink"/>
                <w:noProof/>
              </w:rPr>
              <w:t>Purpose of the Manual</w:t>
            </w:r>
            <w:r w:rsidR="009E1D4F">
              <w:rPr>
                <w:noProof/>
                <w:webHidden/>
              </w:rPr>
              <w:tab/>
            </w:r>
            <w:r w:rsidR="009E1D4F">
              <w:rPr>
                <w:noProof/>
                <w:webHidden/>
              </w:rPr>
              <w:fldChar w:fldCharType="begin"/>
            </w:r>
            <w:r w:rsidR="009E1D4F">
              <w:rPr>
                <w:noProof/>
                <w:webHidden/>
              </w:rPr>
              <w:instrText xml:space="preserve"> PAGEREF _Toc408834237 \h </w:instrText>
            </w:r>
            <w:r w:rsidR="009E1D4F">
              <w:rPr>
                <w:noProof/>
                <w:webHidden/>
              </w:rPr>
            </w:r>
            <w:r w:rsidR="009E1D4F">
              <w:rPr>
                <w:noProof/>
                <w:webHidden/>
              </w:rPr>
              <w:fldChar w:fldCharType="separate"/>
            </w:r>
            <w:r w:rsidR="00CB1844">
              <w:rPr>
                <w:noProof/>
                <w:webHidden/>
              </w:rPr>
              <w:t>6</w:t>
            </w:r>
            <w:r w:rsidR="009E1D4F">
              <w:rPr>
                <w:noProof/>
                <w:webHidden/>
              </w:rPr>
              <w:fldChar w:fldCharType="end"/>
            </w:r>
          </w:hyperlink>
        </w:p>
        <w:p w:rsidR="009E1D4F" w:rsidRDefault="00146730">
          <w:pPr>
            <w:pStyle w:val="TOC2"/>
            <w:tabs>
              <w:tab w:val="right" w:leader="dot" w:pos="9350"/>
            </w:tabs>
            <w:rPr>
              <w:noProof/>
              <w:sz w:val="22"/>
              <w:szCs w:val="22"/>
            </w:rPr>
          </w:pPr>
          <w:hyperlink w:anchor="_Toc408834238" w:history="1">
            <w:r w:rsidR="009E1D4F" w:rsidRPr="009F1633">
              <w:rPr>
                <w:rStyle w:val="Hyperlink"/>
                <w:noProof/>
              </w:rPr>
              <w:t>Overview of the Manual</w:t>
            </w:r>
            <w:r w:rsidR="009E1D4F">
              <w:rPr>
                <w:noProof/>
                <w:webHidden/>
              </w:rPr>
              <w:tab/>
            </w:r>
            <w:r w:rsidR="009E1D4F">
              <w:rPr>
                <w:noProof/>
                <w:webHidden/>
              </w:rPr>
              <w:fldChar w:fldCharType="begin"/>
            </w:r>
            <w:r w:rsidR="009E1D4F">
              <w:rPr>
                <w:noProof/>
                <w:webHidden/>
              </w:rPr>
              <w:instrText xml:space="preserve"> PAGEREF _Toc408834238 \h </w:instrText>
            </w:r>
            <w:r w:rsidR="009E1D4F">
              <w:rPr>
                <w:noProof/>
                <w:webHidden/>
              </w:rPr>
            </w:r>
            <w:r w:rsidR="009E1D4F">
              <w:rPr>
                <w:noProof/>
                <w:webHidden/>
              </w:rPr>
              <w:fldChar w:fldCharType="separate"/>
            </w:r>
            <w:r w:rsidR="00CB1844">
              <w:rPr>
                <w:noProof/>
                <w:webHidden/>
              </w:rPr>
              <w:t>6</w:t>
            </w:r>
            <w:r w:rsidR="009E1D4F">
              <w:rPr>
                <w:noProof/>
                <w:webHidden/>
              </w:rPr>
              <w:fldChar w:fldCharType="end"/>
            </w:r>
          </w:hyperlink>
        </w:p>
        <w:p w:rsidR="009E1D4F" w:rsidRDefault="00146730">
          <w:pPr>
            <w:pStyle w:val="TOC2"/>
            <w:tabs>
              <w:tab w:val="right" w:leader="dot" w:pos="9350"/>
            </w:tabs>
            <w:rPr>
              <w:noProof/>
              <w:sz w:val="22"/>
              <w:szCs w:val="22"/>
            </w:rPr>
          </w:pPr>
          <w:hyperlink w:anchor="_Toc408834239" w:history="1">
            <w:r w:rsidR="009E1D4F" w:rsidRPr="009F1633">
              <w:rPr>
                <w:rStyle w:val="Hyperlink"/>
                <w:noProof/>
              </w:rPr>
              <w:t>Appendices</w:t>
            </w:r>
            <w:r w:rsidR="009E1D4F">
              <w:rPr>
                <w:noProof/>
                <w:webHidden/>
              </w:rPr>
              <w:tab/>
            </w:r>
            <w:r w:rsidR="009E1D4F">
              <w:rPr>
                <w:noProof/>
                <w:webHidden/>
              </w:rPr>
              <w:fldChar w:fldCharType="begin"/>
            </w:r>
            <w:r w:rsidR="009E1D4F">
              <w:rPr>
                <w:noProof/>
                <w:webHidden/>
              </w:rPr>
              <w:instrText xml:space="preserve"> PAGEREF _Toc408834239 \h </w:instrText>
            </w:r>
            <w:r w:rsidR="009E1D4F">
              <w:rPr>
                <w:noProof/>
                <w:webHidden/>
              </w:rPr>
            </w:r>
            <w:r w:rsidR="009E1D4F">
              <w:rPr>
                <w:noProof/>
                <w:webHidden/>
              </w:rPr>
              <w:fldChar w:fldCharType="separate"/>
            </w:r>
            <w:r w:rsidR="00CB1844">
              <w:rPr>
                <w:noProof/>
                <w:webHidden/>
              </w:rPr>
              <w:t>7</w:t>
            </w:r>
            <w:r w:rsidR="009E1D4F">
              <w:rPr>
                <w:noProof/>
                <w:webHidden/>
              </w:rPr>
              <w:fldChar w:fldCharType="end"/>
            </w:r>
          </w:hyperlink>
        </w:p>
        <w:p w:rsidR="009E1D4F" w:rsidRDefault="00146730">
          <w:pPr>
            <w:pStyle w:val="TOC1"/>
            <w:tabs>
              <w:tab w:val="right" w:leader="dot" w:pos="9350"/>
            </w:tabs>
            <w:rPr>
              <w:noProof/>
              <w:sz w:val="22"/>
              <w:szCs w:val="22"/>
            </w:rPr>
          </w:pPr>
          <w:hyperlink w:anchor="_Toc408834240" w:history="1">
            <w:r w:rsidR="00681F4C">
              <w:rPr>
                <w:rStyle w:val="Hyperlink"/>
                <w:noProof/>
              </w:rPr>
              <w:t>Operations &amp; Facilities Management</w:t>
            </w:r>
            <w:r w:rsidR="009E1D4F" w:rsidRPr="009F1633">
              <w:rPr>
                <w:rStyle w:val="Hyperlink"/>
                <w:noProof/>
              </w:rPr>
              <w:t xml:space="preserve"> (</w:t>
            </w:r>
            <w:r w:rsidR="00A6620B">
              <w:rPr>
                <w:rStyle w:val="Hyperlink"/>
                <w:noProof/>
              </w:rPr>
              <w:t>OFMD</w:t>
            </w:r>
            <w:r w:rsidR="009E1D4F" w:rsidRPr="009F1633">
              <w:rPr>
                <w:rStyle w:val="Hyperlink"/>
                <w:noProof/>
              </w:rPr>
              <w:t>) Organization Overview</w:t>
            </w:r>
            <w:r w:rsidR="009E1D4F">
              <w:rPr>
                <w:noProof/>
                <w:webHidden/>
              </w:rPr>
              <w:tab/>
            </w:r>
            <w:r w:rsidR="009E1D4F">
              <w:rPr>
                <w:noProof/>
                <w:webHidden/>
              </w:rPr>
              <w:fldChar w:fldCharType="begin"/>
            </w:r>
            <w:r w:rsidR="009E1D4F">
              <w:rPr>
                <w:noProof/>
                <w:webHidden/>
              </w:rPr>
              <w:instrText xml:space="preserve"> PAGEREF _Toc408834240 \h </w:instrText>
            </w:r>
            <w:r w:rsidR="009E1D4F">
              <w:rPr>
                <w:noProof/>
                <w:webHidden/>
              </w:rPr>
            </w:r>
            <w:r w:rsidR="009E1D4F">
              <w:rPr>
                <w:noProof/>
                <w:webHidden/>
              </w:rPr>
              <w:fldChar w:fldCharType="separate"/>
            </w:r>
            <w:r w:rsidR="00CB1844">
              <w:rPr>
                <w:noProof/>
                <w:webHidden/>
              </w:rPr>
              <w:t>8</w:t>
            </w:r>
            <w:r w:rsidR="009E1D4F">
              <w:rPr>
                <w:noProof/>
                <w:webHidden/>
              </w:rPr>
              <w:fldChar w:fldCharType="end"/>
            </w:r>
          </w:hyperlink>
        </w:p>
        <w:p w:rsidR="009E1D4F" w:rsidRDefault="00146730">
          <w:pPr>
            <w:pStyle w:val="TOC2"/>
            <w:tabs>
              <w:tab w:val="right" w:leader="dot" w:pos="9350"/>
            </w:tabs>
            <w:rPr>
              <w:noProof/>
              <w:sz w:val="22"/>
              <w:szCs w:val="22"/>
            </w:rPr>
          </w:pPr>
          <w:hyperlink w:anchor="_Toc408834241" w:history="1">
            <w:r w:rsidR="009E1D4F" w:rsidRPr="009F1633">
              <w:rPr>
                <w:rStyle w:val="Hyperlink"/>
                <w:noProof/>
              </w:rPr>
              <w:t>Mission and Vision</w:t>
            </w:r>
            <w:r w:rsidR="009E1D4F">
              <w:rPr>
                <w:noProof/>
                <w:webHidden/>
              </w:rPr>
              <w:tab/>
            </w:r>
            <w:r w:rsidR="009E1D4F">
              <w:rPr>
                <w:noProof/>
                <w:webHidden/>
              </w:rPr>
              <w:fldChar w:fldCharType="begin"/>
            </w:r>
            <w:r w:rsidR="009E1D4F">
              <w:rPr>
                <w:noProof/>
                <w:webHidden/>
              </w:rPr>
              <w:instrText xml:space="preserve"> PAGEREF _Toc408834241 \h </w:instrText>
            </w:r>
            <w:r w:rsidR="009E1D4F">
              <w:rPr>
                <w:noProof/>
                <w:webHidden/>
              </w:rPr>
            </w:r>
            <w:r w:rsidR="009E1D4F">
              <w:rPr>
                <w:noProof/>
                <w:webHidden/>
              </w:rPr>
              <w:fldChar w:fldCharType="separate"/>
            </w:r>
            <w:r w:rsidR="00CB1844">
              <w:rPr>
                <w:noProof/>
                <w:webHidden/>
              </w:rPr>
              <w:t>8</w:t>
            </w:r>
            <w:r w:rsidR="009E1D4F">
              <w:rPr>
                <w:noProof/>
                <w:webHidden/>
              </w:rPr>
              <w:fldChar w:fldCharType="end"/>
            </w:r>
          </w:hyperlink>
        </w:p>
        <w:p w:rsidR="009E1D4F" w:rsidRDefault="00146730">
          <w:pPr>
            <w:pStyle w:val="TOC2"/>
            <w:tabs>
              <w:tab w:val="right" w:leader="dot" w:pos="9350"/>
            </w:tabs>
            <w:rPr>
              <w:noProof/>
              <w:sz w:val="22"/>
              <w:szCs w:val="22"/>
            </w:rPr>
          </w:pPr>
          <w:hyperlink w:anchor="_Toc408834242" w:history="1">
            <w:r w:rsidR="009E1D4F" w:rsidRPr="009F1633">
              <w:rPr>
                <w:rStyle w:val="Hyperlink"/>
                <w:noProof/>
              </w:rPr>
              <w:t xml:space="preserve">The </w:t>
            </w:r>
            <w:r w:rsidR="00A6620B">
              <w:rPr>
                <w:rStyle w:val="Hyperlink"/>
                <w:noProof/>
              </w:rPr>
              <w:t>Operations &amp; Facilities Management Department</w:t>
            </w:r>
            <w:r w:rsidR="0022039D">
              <w:rPr>
                <w:rStyle w:val="Hyperlink"/>
                <w:noProof/>
              </w:rPr>
              <w:t xml:space="preserve"> &amp; Services</w:t>
            </w:r>
            <w:r w:rsidR="009E1D4F" w:rsidRPr="009F1633">
              <w:rPr>
                <w:rStyle w:val="Hyperlink"/>
                <w:noProof/>
              </w:rPr>
              <w:t>.</w:t>
            </w:r>
            <w:r w:rsidR="009E1D4F">
              <w:rPr>
                <w:noProof/>
                <w:webHidden/>
              </w:rPr>
              <w:tab/>
            </w:r>
            <w:r w:rsidR="009E1D4F">
              <w:rPr>
                <w:noProof/>
                <w:webHidden/>
              </w:rPr>
              <w:fldChar w:fldCharType="begin"/>
            </w:r>
            <w:r w:rsidR="009E1D4F">
              <w:rPr>
                <w:noProof/>
                <w:webHidden/>
              </w:rPr>
              <w:instrText xml:space="preserve"> PAGEREF _Toc408834242 \h </w:instrText>
            </w:r>
            <w:r w:rsidR="009E1D4F">
              <w:rPr>
                <w:noProof/>
                <w:webHidden/>
              </w:rPr>
            </w:r>
            <w:r w:rsidR="009E1D4F">
              <w:rPr>
                <w:noProof/>
                <w:webHidden/>
              </w:rPr>
              <w:fldChar w:fldCharType="separate"/>
            </w:r>
            <w:r w:rsidR="00CB1844">
              <w:rPr>
                <w:noProof/>
                <w:webHidden/>
              </w:rPr>
              <w:t>8</w:t>
            </w:r>
            <w:r w:rsidR="009E1D4F">
              <w:rPr>
                <w:noProof/>
                <w:webHidden/>
              </w:rPr>
              <w:fldChar w:fldCharType="end"/>
            </w:r>
          </w:hyperlink>
        </w:p>
        <w:p w:rsidR="009E1D4F" w:rsidRDefault="00146730">
          <w:pPr>
            <w:pStyle w:val="TOC2"/>
            <w:tabs>
              <w:tab w:val="right" w:leader="dot" w:pos="9350"/>
            </w:tabs>
            <w:rPr>
              <w:noProof/>
              <w:sz w:val="22"/>
              <w:szCs w:val="22"/>
            </w:rPr>
          </w:pPr>
          <w:hyperlink w:anchor="_Toc408834243" w:history="1">
            <w:r w:rsidR="009E1D4F" w:rsidRPr="009F1633">
              <w:rPr>
                <w:rStyle w:val="Hyperlink"/>
                <w:noProof/>
              </w:rPr>
              <w:t>Planner/PM as Leader</w:t>
            </w:r>
            <w:r w:rsidR="009E1D4F">
              <w:rPr>
                <w:noProof/>
                <w:webHidden/>
              </w:rPr>
              <w:tab/>
            </w:r>
            <w:r w:rsidR="009E1D4F">
              <w:rPr>
                <w:noProof/>
                <w:webHidden/>
              </w:rPr>
              <w:fldChar w:fldCharType="begin"/>
            </w:r>
            <w:r w:rsidR="009E1D4F">
              <w:rPr>
                <w:noProof/>
                <w:webHidden/>
              </w:rPr>
              <w:instrText xml:space="preserve"> PAGEREF _Toc408834243 \h </w:instrText>
            </w:r>
            <w:r w:rsidR="009E1D4F">
              <w:rPr>
                <w:noProof/>
                <w:webHidden/>
              </w:rPr>
            </w:r>
            <w:r w:rsidR="009E1D4F">
              <w:rPr>
                <w:noProof/>
                <w:webHidden/>
              </w:rPr>
              <w:fldChar w:fldCharType="separate"/>
            </w:r>
            <w:r w:rsidR="00CB1844">
              <w:rPr>
                <w:noProof/>
                <w:webHidden/>
              </w:rPr>
              <w:t>9</w:t>
            </w:r>
            <w:r w:rsidR="009E1D4F">
              <w:rPr>
                <w:noProof/>
                <w:webHidden/>
              </w:rPr>
              <w:fldChar w:fldCharType="end"/>
            </w:r>
          </w:hyperlink>
        </w:p>
        <w:p w:rsidR="009E1D4F" w:rsidRDefault="00146730">
          <w:pPr>
            <w:pStyle w:val="TOC2"/>
            <w:tabs>
              <w:tab w:val="right" w:leader="dot" w:pos="9350"/>
            </w:tabs>
            <w:rPr>
              <w:noProof/>
              <w:sz w:val="22"/>
              <w:szCs w:val="22"/>
            </w:rPr>
          </w:pPr>
          <w:hyperlink w:anchor="_Toc408834244" w:history="1">
            <w:r w:rsidR="009E1D4F" w:rsidRPr="009F1633">
              <w:rPr>
                <w:rStyle w:val="Hyperlink"/>
                <w:noProof/>
              </w:rPr>
              <w:t xml:space="preserve">Building Customer </w:t>
            </w:r>
            <w:r w:rsidR="0001656C">
              <w:rPr>
                <w:rStyle w:val="Hyperlink"/>
                <w:noProof/>
              </w:rPr>
              <w:t>and Stakeholder</w:t>
            </w:r>
            <w:r w:rsidR="009E1D4F" w:rsidRPr="009F1633">
              <w:rPr>
                <w:rStyle w:val="Hyperlink"/>
                <w:noProof/>
              </w:rPr>
              <w:t xml:space="preserve"> Relationships</w:t>
            </w:r>
            <w:r w:rsidR="009E1D4F">
              <w:rPr>
                <w:noProof/>
                <w:webHidden/>
              </w:rPr>
              <w:tab/>
            </w:r>
            <w:r w:rsidR="009E1D4F">
              <w:rPr>
                <w:noProof/>
                <w:webHidden/>
              </w:rPr>
              <w:fldChar w:fldCharType="begin"/>
            </w:r>
            <w:r w:rsidR="009E1D4F">
              <w:rPr>
                <w:noProof/>
                <w:webHidden/>
              </w:rPr>
              <w:instrText xml:space="preserve"> PAGEREF _Toc408834244 \h </w:instrText>
            </w:r>
            <w:r w:rsidR="009E1D4F">
              <w:rPr>
                <w:noProof/>
                <w:webHidden/>
              </w:rPr>
            </w:r>
            <w:r w:rsidR="009E1D4F">
              <w:rPr>
                <w:noProof/>
                <w:webHidden/>
              </w:rPr>
              <w:fldChar w:fldCharType="separate"/>
            </w:r>
            <w:r w:rsidR="00CB1844">
              <w:rPr>
                <w:noProof/>
                <w:webHidden/>
              </w:rPr>
              <w:t>11</w:t>
            </w:r>
            <w:r w:rsidR="009E1D4F">
              <w:rPr>
                <w:noProof/>
                <w:webHidden/>
              </w:rPr>
              <w:fldChar w:fldCharType="end"/>
            </w:r>
          </w:hyperlink>
        </w:p>
        <w:p w:rsidR="009E1D4F" w:rsidRDefault="00146730">
          <w:pPr>
            <w:pStyle w:val="TOC1"/>
            <w:tabs>
              <w:tab w:val="right" w:leader="dot" w:pos="9350"/>
            </w:tabs>
            <w:rPr>
              <w:noProof/>
              <w:sz w:val="22"/>
              <w:szCs w:val="22"/>
            </w:rPr>
          </w:pPr>
          <w:hyperlink w:anchor="_Toc408834245" w:history="1">
            <w:r w:rsidR="009E1D4F" w:rsidRPr="009F1633">
              <w:rPr>
                <w:rStyle w:val="Hyperlink"/>
                <w:noProof/>
              </w:rPr>
              <w:t>Project Delivery Process</w:t>
            </w:r>
            <w:r w:rsidR="009E1D4F">
              <w:rPr>
                <w:noProof/>
                <w:webHidden/>
              </w:rPr>
              <w:tab/>
            </w:r>
            <w:r w:rsidR="009E1D4F">
              <w:rPr>
                <w:noProof/>
                <w:webHidden/>
              </w:rPr>
              <w:fldChar w:fldCharType="begin"/>
            </w:r>
            <w:r w:rsidR="009E1D4F">
              <w:rPr>
                <w:noProof/>
                <w:webHidden/>
              </w:rPr>
              <w:instrText xml:space="preserve"> PAGEREF _Toc408834245 \h </w:instrText>
            </w:r>
            <w:r w:rsidR="009E1D4F">
              <w:rPr>
                <w:noProof/>
                <w:webHidden/>
              </w:rPr>
            </w:r>
            <w:r w:rsidR="009E1D4F">
              <w:rPr>
                <w:noProof/>
                <w:webHidden/>
              </w:rPr>
              <w:fldChar w:fldCharType="separate"/>
            </w:r>
            <w:r w:rsidR="00CB1844">
              <w:rPr>
                <w:noProof/>
                <w:webHidden/>
              </w:rPr>
              <w:t>11</w:t>
            </w:r>
            <w:r w:rsidR="009E1D4F">
              <w:rPr>
                <w:noProof/>
                <w:webHidden/>
              </w:rPr>
              <w:fldChar w:fldCharType="end"/>
            </w:r>
          </w:hyperlink>
        </w:p>
        <w:p w:rsidR="009E1D4F" w:rsidRDefault="00146730">
          <w:pPr>
            <w:pStyle w:val="TOC2"/>
            <w:tabs>
              <w:tab w:val="right" w:leader="dot" w:pos="9350"/>
            </w:tabs>
            <w:rPr>
              <w:noProof/>
              <w:sz w:val="22"/>
              <w:szCs w:val="22"/>
            </w:rPr>
          </w:pPr>
          <w:hyperlink w:anchor="_Toc408834246" w:history="1">
            <w:r w:rsidR="009E1D4F" w:rsidRPr="009F1633">
              <w:rPr>
                <w:rStyle w:val="Hyperlink"/>
                <w:noProof/>
              </w:rPr>
              <w:t>Step 1:  Needs Development</w:t>
            </w:r>
            <w:r w:rsidR="009E1D4F">
              <w:rPr>
                <w:noProof/>
                <w:webHidden/>
              </w:rPr>
              <w:tab/>
            </w:r>
            <w:r w:rsidR="009E1D4F">
              <w:rPr>
                <w:noProof/>
                <w:webHidden/>
              </w:rPr>
              <w:fldChar w:fldCharType="begin"/>
            </w:r>
            <w:r w:rsidR="009E1D4F">
              <w:rPr>
                <w:noProof/>
                <w:webHidden/>
              </w:rPr>
              <w:instrText xml:space="preserve"> PAGEREF _Toc408834246 \h </w:instrText>
            </w:r>
            <w:r w:rsidR="009E1D4F">
              <w:rPr>
                <w:noProof/>
                <w:webHidden/>
              </w:rPr>
            </w:r>
            <w:r w:rsidR="009E1D4F">
              <w:rPr>
                <w:noProof/>
                <w:webHidden/>
              </w:rPr>
              <w:fldChar w:fldCharType="separate"/>
            </w:r>
            <w:r w:rsidR="00CB1844">
              <w:rPr>
                <w:noProof/>
                <w:webHidden/>
              </w:rPr>
              <w:t>12</w:t>
            </w:r>
            <w:r w:rsidR="009E1D4F">
              <w:rPr>
                <w:noProof/>
                <w:webHidden/>
              </w:rPr>
              <w:fldChar w:fldCharType="end"/>
            </w:r>
          </w:hyperlink>
        </w:p>
        <w:p w:rsidR="009E1D4F" w:rsidRDefault="00146730">
          <w:pPr>
            <w:pStyle w:val="TOC2"/>
            <w:tabs>
              <w:tab w:val="right" w:leader="dot" w:pos="9350"/>
            </w:tabs>
            <w:rPr>
              <w:noProof/>
              <w:sz w:val="22"/>
              <w:szCs w:val="22"/>
            </w:rPr>
          </w:pPr>
          <w:hyperlink w:anchor="_Toc408834247" w:history="1">
            <w:r w:rsidR="009E1D4F" w:rsidRPr="009F1633">
              <w:rPr>
                <w:rStyle w:val="Hyperlink"/>
                <w:noProof/>
              </w:rPr>
              <w:t>Step 2:  Scope Development</w:t>
            </w:r>
            <w:r w:rsidR="009E1D4F">
              <w:rPr>
                <w:noProof/>
                <w:webHidden/>
              </w:rPr>
              <w:tab/>
            </w:r>
            <w:r w:rsidR="009E1D4F">
              <w:rPr>
                <w:noProof/>
                <w:webHidden/>
              </w:rPr>
              <w:fldChar w:fldCharType="begin"/>
            </w:r>
            <w:r w:rsidR="009E1D4F">
              <w:rPr>
                <w:noProof/>
                <w:webHidden/>
              </w:rPr>
              <w:instrText xml:space="preserve"> PAGEREF _Toc408834247 \h </w:instrText>
            </w:r>
            <w:r w:rsidR="009E1D4F">
              <w:rPr>
                <w:noProof/>
                <w:webHidden/>
              </w:rPr>
            </w:r>
            <w:r w:rsidR="009E1D4F">
              <w:rPr>
                <w:noProof/>
                <w:webHidden/>
              </w:rPr>
              <w:fldChar w:fldCharType="separate"/>
            </w:r>
            <w:r w:rsidR="00CB1844">
              <w:rPr>
                <w:noProof/>
                <w:webHidden/>
              </w:rPr>
              <w:t>12</w:t>
            </w:r>
            <w:r w:rsidR="009E1D4F">
              <w:rPr>
                <w:noProof/>
                <w:webHidden/>
              </w:rPr>
              <w:fldChar w:fldCharType="end"/>
            </w:r>
          </w:hyperlink>
        </w:p>
        <w:p w:rsidR="009E1D4F" w:rsidRDefault="00146730">
          <w:pPr>
            <w:pStyle w:val="TOC2"/>
            <w:tabs>
              <w:tab w:val="right" w:leader="dot" w:pos="9350"/>
            </w:tabs>
            <w:rPr>
              <w:noProof/>
              <w:sz w:val="22"/>
              <w:szCs w:val="22"/>
            </w:rPr>
          </w:pPr>
          <w:hyperlink w:anchor="_Toc408834248" w:history="1">
            <w:r w:rsidR="009E1D4F" w:rsidRPr="009F1633">
              <w:rPr>
                <w:rStyle w:val="Hyperlink"/>
                <w:noProof/>
              </w:rPr>
              <w:t>Step 3:  Selection of Design Team</w:t>
            </w:r>
            <w:r w:rsidR="009E1D4F">
              <w:rPr>
                <w:noProof/>
                <w:webHidden/>
              </w:rPr>
              <w:tab/>
            </w:r>
            <w:r w:rsidR="009E1D4F">
              <w:rPr>
                <w:noProof/>
                <w:webHidden/>
              </w:rPr>
              <w:fldChar w:fldCharType="begin"/>
            </w:r>
            <w:r w:rsidR="009E1D4F">
              <w:rPr>
                <w:noProof/>
                <w:webHidden/>
              </w:rPr>
              <w:instrText xml:space="preserve"> PAGEREF _Toc408834248 \h </w:instrText>
            </w:r>
            <w:r w:rsidR="009E1D4F">
              <w:rPr>
                <w:noProof/>
                <w:webHidden/>
              </w:rPr>
            </w:r>
            <w:r w:rsidR="009E1D4F">
              <w:rPr>
                <w:noProof/>
                <w:webHidden/>
              </w:rPr>
              <w:fldChar w:fldCharType="separate"/>
            </w:r>
            <w:r w:rsidR="00CB1844">
              <w:rPr>
                <w:noProof/>
                <w:webHidden/>
              </w:rPr>
              <w:t>12</w:t>
            </w:r>
            <w:r w:rsidR="009E1D4F">
              <w:rPr>
                <w:noProof/>
                <w:webHidden/>
              </w:rPr>
              <w:fldChar w:fldCharType="end"/>
            </w:r>
          </w:hyperlink>
        </w:p>
        <w:p w:rsidR="009E1D4F" w:rsidRDefault="00146730">
          <w:pPr>
            <w:pStyle w:val="TOC2"/>
            <w:tabs>
              <w:tab w:val="right" w:leader="dot" w:pos="9350"/>
            </w:tabs>
            <w:rPr>
              <w:noProof/>
              <w:sz w:val="22"/>
              <w:szCs w:val="22"/>
            </w:rPr>
          </w:pPr>
          <w:hyperlink w:anchor="_Toc408834249" w:history="1">
            <w:r w:rsidR="009E1D4F" w:rsidRPr="009F1633">
              <w:rPr>
                <w:rStyle w:val="Hyperlink"/>
                <w:noProof/>
              </w:rPr>
              <w:t>Step 4:  Design Phase</w:t>
            </w:r>
            <w:r w:rsidR="009E1D4F">
              <w:rPr>
                <w:noProof/>
                <w:webHidden/>
              </w:rPr>
              <w:tab/>
            </w:r>
            <w:r w:rsidR="009E1D4F">
              <w:rPr>
                <w:noProof/>
                <w:webHidden/>
              </w:rPr>
              <w:fldChar w:fldCharType="begin"/>
            </w:r>
            <w:r w:rsidR="009E1D4F">
              <w:rPr>
                <w:noProof/>
                <w:webHidden/>
              </w:rPr>
              <w:instrText xml:space="preserve"> PAGEREF _Toc408834249 \h </w:instrText>
            </w:r>
            <w:r w:rsidR="009E1D4F">
              <w:rPr>
                <w:noProof/>
                <w:webHidden/>
              </w:rPr>
            </w:r>
            <w:r w:rsidR="009E1D4F">
              <w:rPr>
                <w:noProof/>
                <w:webHidden/>
              </w:rPr>
              <w:fldChar w:fldCharType="separate"/>
            </w:r>
            <w:r w:rsidR="00CB1844">
              <w:rPr>
                <w:noProof/>
                <w:webHidden/>
              </w:rPr>
              <w:t>12</w:t>
            </w:r>
            <w:r w:rsidR="009E1D4F">
              <w:rPr>
                <w:noProof/>
                <w:webHidden/>
              </w:rPr>
              <w:fldChar w:fldCharType="end"/>
            </w:r>
          </w:hyperlink>
        </w:p>
        <w:p w:rsidR="009E1D4F" w:rsidRDefault="00146730">
          <w:pPr>
            <w:pStyle w:val="TOC2"/>
            <w:tabs>
              <w:tab w:val="right" w:leader="dot" w:pos="9350"/>
            </w:tabs>
            <w:rPr>
              <w:noProof/>
              <w:sz w:val="22"/>
              <w:szCs w:val="22"/>
            </w:rPr>
          </w:pPr>
          <w:hyperlink w:anchor="_Toc408834250" w:history="1">
            <w:r w:rsidR="009E1D4F" w:rsidRPr="009F1633">
              <w:rPr>
                <w:rStyle w:val="Hyperlink"/>
                <w:noProof/>
              </w:rPr>
              <w:t>Step 5:  Selection of Contractor</w:t>
            </w:r>
            <w:r w:rsidR="009E1D4F">
              <w:rPr>
                <w:noProof/>
                <w:webHidden/>
              </w:rPr>
              <w:tab/>
            </w:r>
            <w:r w:rsidR="009E1D4F">
              <w:rPr>
                <w:noProof/>
                <w:webHidden/>
              </w:rPr>
              <w:fldChar w:fldCharType="begin"/>
            </w:r>
            <w:r w:rsidR="009E1D4F">
              <w:rPr>
                <w:noProof/>
                <w:webHidden/>
              </w:rPr>
              <w:instrText xml:space="preserve"> PAGEREF _Toc408834250 \h </w:instrText>
            </w:r>
            <w:r w:rsidR="009E1D4F">
              <w:rPr>
                <w:noProof/>
                <w:webHidden/>
              </w:rPr>
            </w:r>
            <w:r w:rsidR="009E1D4F">
              <w:rPr>
                <w:noProof/>
                <w:webHidden/>
              </w:rPr>
              <w:fldChar w:fldCharType="separate"/>
            </w:r>
            <w:r w:rsidR="00CB1844">
              <w:rPr>
                <w:noProof/>
                <w:webHidden/>
              </w:rPr>
              <w:t>13</w:t>
            </w:r>
            <w:r w:rsidR="009E1D4F">
              <w:rPr>
                <w:noProof/>
                <w:webHidden/>
              </w:rPr>
              <w:fldChar w:fldCharType="end"/>
            </w:r>
          </w:hyperlink>
        </w:p>
        <w:p w:rsidR="009E1D4F" w:rsidRDefault="00146730">
          <w:pPr>
            <w:pStyle w:val="TOC2"/>
            <w:tabs>
              <w:tab w:val="right" w:leader="dot" w:pos="9350"/>
            </w:tabs>
            <w:rPr>
              <w:noProof/>
              <w:sz w:val="22"/>
              <w:szCs w:val="22"/>
            </w:rPr>
          </w:pPr>
          <w:hyperlink w:anchor="_Toc408834251" w:history="1">
            <w:r w:rsidR="009E1D4F" w:rsidRPr="009F1633">
              <w:rPr>
                <w:rStyle w:val="Hyperlink"/>
                <w:noProof/>
              </w:rPr>
              <w:t>Step 6:  Construction Phase</w:t>
            </w:r>
            <w:r w:rsidR="009E1D4F">
              <w:rPr>
                <w:noProof/>
                <w:webHidden/>
              </w:rPr>
              <w:tab/>
            </w:r>
            <w:r w:rsidR="009E1D4F">
              <w:rPr>
                <w:noProof/>
                <w:webHidden/>
              </w:rPr>
              <w:fldChar w:fldCharType="begin"/>
            </w:r>
            <w:r w:rsidR="009E1D4F">
              <w:rPr>
                <w:noProof/>
                <w:webHidden/>
              </w:rPr>
              <w:instrText xml:space="preserve"> PAGEREF _Toc408834251 \h </w:instrText>
            </w:r>
            <w:r w:rsidR="009E1D4F">
              <w:rPr>
                <w:noProof/>
                <w:webHidden/>
              </w:rPr>
            </w:r>
            <w:r w:rsidR="009E1D4F">
              <w:rPr>
                <w:noProof/>
                <w:webHidden/>
              </w:rPr>
              <w:fldChar w:fldCharType="separate"/>
            </w:r>
            <w:r w:rsidR="00CB1844">
              <w:rPr>
                <w:noProof/>
                <w:webHidden/>
              </w:rPr>
              <w:t>13</w:t>
            </w:r>
            <w:r w:rsidR="009E1D4F">
              <w:rPr>
                <w:noProof/>
                <w:webHidden/>
              </w:rPr>
              <w:fldChar w:fldCharType="end"/>
            </w:r>
          </w:hyperlink>
        </w:p>
        <w:p w:rsidR="009E1D4F" w:rsidRDefault="00146730">
          <w:pPr>
            <w:pStyle w:val="TOC2"/>
            <w:tabs>
              <w:tab w:val="right" w:leader="dot" w:pos="9350"/>
            </w:tabs>
            <w:rPr>
              <w:noProof/>
              <w:sz w:val="22"/>
              <w:szCs w:val="22"/>
            </w:rPr>
          </w:pPr>
          <w:hyperlink w:anchor="_Toc408834252" w:history="1">
            <w:r w:rsidR="009E1D4F" w:rsidRPr="009F1633">
              <w:rPr>
                <w:rStyle w:val="Hyperlink"/>
                <w:noProof/>
              </w:rPr>
              <w:t>Step 7:  Transition, Activation and Closeout</w:t>
            </w:r>
            <w:r w:rsidR="009E1D4F">
              <w:rPr>
                <w:noProof/>
                <w:webHidden/>
              </w:rPr>
              <w:tab/>
            </w:r>
            <w:r w:rsidR="009E1D4F">
              <w:rPr>
                <w:noProof/>
                <w:webHidden/>
              </w:rPr>
              <w:fldChar w:fldCharType="begin"/>
            </w:r>
            <w:r w:rsidR="009E1D4F">
              <w:rPr>
                <w:noProof/>
                <w:webHidden/>
              </w:rPr>
              <w:instrText xml:space="preserve"> PAGEREF _Toc408834252 \h </w:instrText>
            </w:r>
            <w:r w:rsidR="009E1D4F">
              <w:rPr>
                <w:noProof/>
                <w:webHidden/>
              </w:rPr>
            </w:r>
            <w:r w:rsidR="009E1D4F">
              <w:rPr>
                <w:noProof/>
                <w:webHidden/>
              </w:rPr>
              <w:fldChar w:fldCharType="separate"/>
            </w:r>
            <w:r w:rsidR="00CB1844">
              <w:rPr>
                <w:noProof/>
                <w:webHidden/>
              </w:rPr>
              <w:t>13</w:t>
            </w:r>
            <w:r w:rsidR="009E1D4F">
              <w:rPr>
                <w:noProof/>
                <w:webHidden/>
              </w:rPr>
              <w:fldChar w:fldCharType="end"/>
            </w:r>
          </w:hyperlink>
        </w:p>
        <w:p w:rsidR="009E1D4F" w:rsidRDefault="00146730">
          <w:pPr>
            <w:pStyle w:val="TOC1"/>
            <w:tabs>
              <w:tab w:val="right" w:leader="dot" w:pos="9350"/>
            </w:tabs>
            <w:rPr>
              <w:noProof/>
              <w:sz w:val="22"/>
              <w:szCs w:val="22"/>
            </w:rPr>
          </w:pPr>
          <w:hyperlink w:anchor="_Toc408834253" w:history="1">
            <w:r w:rsidR="009E1D4F" w:rsidRPr="009F1633">
              <w:rPr>
                <w:rStyle w:val="Hyperlink"/>
                <w:noProof/>
              </w:rPr>
              <w:t>Step 1:  Needs Development</w:t>
            </w:r>
            <w:r w:rsidR="009E1D4F">
              <w:rPr>
                <w:noProof/>
                <w:webHidden/>
              </w:rPr>
              <w:tab/>
            </w:r>
            <w:r w:rsidR="009E1D4F">
              <w:rPr>
                <w:noProof/>
                <w:webHidden/>
              </w:rPr>
              <w:fldChar w:fldCharType="begin"/>
            </w:r>
            <w:r w:rsidR="009E1D4F">
              <w:rPr>
                <w:noProof/>
                <w:webHidden/>
              </w:rPr>
              <w:instrText xml:space="preserve"> PAGEREF _Toc408834253 \h </w:instrText>
            </w:r>
            <w:r w:rsidR="009E1D4F">
              <w:rPr>
                <w:noProof/>
                <w:webHidden/>
              </w:rPr>
            </w:r>
            <w:r w:rsidR="009E1D4F">
              <w:rPr>
                <w:noProof/>
                <w:webHidden/>
              </w:rPr>
              <w:fldChar w:fldCharType="separate"/>
            </w:r>
            <w:r w:rsidR="00CB1844">
              <w:rPr>
                <w:noProof/>
                <w:webHidden/>
              </w:rPr>
              <w:t>13</w:t>
            </w:r>
            <w:r w:rsidR="009E1D4F">
              <w:rPr>
                <w:noProof/>
                <w:webHidden/>
              </w:rPr>
              <w:fldChar w:fldCharType="end"/>
            </w:r>
          </w:hyperlink>
        </w:p>
        <w:p w:rsidR="009E1D4F" w:rsidRDefault="00146730">
          <w:pPr>
            <w:pStyle w:val="TOC2"/>
            <w:tabs>
              <w:tab w:val="right" w:leader="dot" w:pos="9350"/>
            </w:tabs>
            <w:rPr>
              <w:noProof/>
            </w:rPr>
          </w:pPr>
          <w:hyperlink w:anchor="_Toc408834254" w:history="1">
            <w:r w:rsidR="0001656C">
              <w:rPr>
                <w:rStyle w:val="Hyperlink"/>
                <w:noProof/>
              </w:rPr>
              <w:t>P</w:t>
            </w:r>
            <w:r w:rsidR="009E1D4F" w:rsidRPr="009F1633">
              <w:rPr>
                <w:rStyle w:val="Hyperlink"/>
                <w:noProof/>
              </w:rPr>
              <w:t xml:space="preserve">roject </w:t>
            </w:r>
            <w:r w:rsidR="0001656C">
              <w:rPr>
                <w:rStyle w:val="Hyperlink"/>
                <w:noProof/>
              </w:rPr>
              <w:t>I</w:t>
            </w:r>
            <w:r w:rsidR="009E1D4F" w:rsidRPr="009F1633">
              <w:rPr>
                <w:rStyle w:val="Hyperlink"/>
                <w:noProof/>
              </w:rPr>
              <w:t>ntake</w:t>
            </w:r>
            <w:r w:rsidR="009E1D4F">
              <w:rPr>
                <w:noProof/>
                <w:webHidden/>
              </w:rPr>
              <w:tab/>
            </w:r>
            <w:r w:rsidR="009E1D4F">
              <w:rPr>
                <w:noProof/>
                <w:webHidden/>
              </w:rPr>
              <w:fldChar w:fldCharType="begin"/>
            </w:r>
            <w:r w:rsidR="009E1D4F">
              <w:rPr>
                <w:noProof/>
                <w:webHidden/>
              </w:rPr>
              <w:instrText xml:space="preserve"> PAGEREF _Toc408834254 \h </w:instrText>
            </w:r>
            <w:r w:rsidR="009E1D4F">
              <w:rPr>
                <w:noProof/>
                <w:webHidden/>
              </w:rPr>
            </w:r>
            <w:r w:rsidR="009E1D4F">
              <w:rPr>
                <w:noProof/>
                <w:webHidden/>
              </w:rPr>
              <w:fldChar w:fldCharType="separate"/>
            </w:r>
            <w:r w:rsidR="00CB1844">
              <w:rPr>
                <w:noProof/>
                <w:webHidden/>
              </w:rPr>
              <w:t>13</w:t>
            </w:r>
            <w:r w:rsidR="009E1D4F">
              <w:rPr>
                <w:noProof/>
                <w:webHidden/>
              </w:rPr>
              <w:fldChar w:fldCharType="end"/>
            </w:r>
          </w:hyperlink>
        </w:p>
        <w:p w:rsidR="007D0C68" w:rsidRDefault="00146730" w:rsidP="007D0C68">
          <w:pPr>
            <w:pStyle w:val="TOC2"/>
            <w:tabs>
              <w:tab w:val="right" w:leader="dot" w:pos="9350"/>
            </w:tabs>
            <w:rPr>
              <w:noProof/>
              <w:sz w:val="22"/>
              <w:szCs w:val="22"/>
            </w:rPr>
          </w:pPr>
          <w:hyperlink w:anchor="_Toc408834261" w:history="1">
            <w:r w:rsidR="007D0C68" w:rsidRPr="009F1633">
              <w:rPr>
                <w:rStyle w:val="Hyperlink"/>
                <w:noProof/>
              </w:rPr>
              <w:t>Records Management</w:t>
            </w:r>
            <w:r w:rsidR="007D0C68">
              <w:rPr>
                <w:noProof/>
                <w:webHidden/>
              </w:rPr>
              <w:tab/>
            </w:r>
            <w:r w:rsidR="007D0C68">
              <w:rPr>
                <w:noProof/>
                <w:webHidden/>
              </w:rPr>
              <w:fldChar w:fldCharType="begin"/>
            </w:r>
            <w:r w:rsidR="007D0C68">
              <w:rPr>
                <w:noProof/>
                <w:webHidden/>
              </w:rPr>
              <w:instrText xml:space="preserve"> PAGEREF _Toc408834261 \h </w:instrText>
            </w:r>
            <w:r w:rsidR="007D0C68">
              <w:rPr>
                <w:noProof/>
                <w:webHidden/>
              </w:rPr>
            </w:r>
            <w:r w:rsidR="007D0C68">
              <w:rPr>
                <w:noProof/>
                <w:webHidden/>
              </w:rPr>
              <w:fldChar w:fldCharType="separate"/>
            </w:r>
            <w:r w:rsidR="007D0C68">
              <w:rPr>
                <w:noProof/>
                <w:webHidden/>
              </w:rPr>
              <w:t>1</w:t>
            </w:r>
            <w:r w:rsidR="007D0C68">
              <w:rPr>
                <w:noProof/>
                <w:webHidden/>
              </w:rPr>
              <w:fldChar w:fldCharType="end"/>
            </w:r>
          </w:hyperlink>
          <w:r w:rsidR="007D0C68">
            <w:rPr>
              <w:noProof/>
            </w:rPr>
            <w:t>4</w:t>
          </w:r>
        </w:p>
        <w:p w:rsidR="009E1D4F" w:rsidRDefault="00146730">
          <w:pPr>
            <w:pStyle w:val="TOC1"/>
            <w:tabs>
              <w:tab w:val="right" w:leader="dot" w:pos="9350"/>
            </w:tabs>
            <w:rPr>
              <w:noProof/>
              <w:sz w:val="22"/>
              <w:szCs w:val="22"/>
            </w:rPr>
          </w:pPr>
          <w:hyperlink w:anchor="_Toc408834255" w:history="1">
            <w:r w:rsidR="009E1D4F">
              <w:rPr>
                <w:rStyle w:val="Hyperlink"/>
                <w:noProof/>
              </w:rPr>
              <w:t>Step 2:  S</w:t>
            </w:r>
            <w:r w:rsidR="009E1D4F" w:rsidRPr="009F1633">
              <w:rPr>
                <w:rStyle w:val="Hyperlink"/>
                <w:noProof/>
              </w:rPr>
              <w:t xml:space="preserve">cope </w:t>
            </w:r>
            <w:r w:rsidR="0001656C">
              <w:rPr>
                <w:rStyle w:val="Hyperlink"/>
                <w:noProof/>
              </w:rPr>
              <w:t>D</w:t>
            </w:r>
            <w:r w:rsidR="009E1D4F" w:rsidRPr="009F1633">
              <w:rPr>
                <w:rStyle w:val="Hyperlink"/>
                <w:noProof/>
              </w:rPr>
              <w:t>evelopment</w:t>
            </w:r>
            <w:r w:rsidR="009E1D4F">
              <w:rPr>
                <w:noProof/>
                <w:webHidden/>
              </w:rPr>
              <w:tab/>
            </w:r>
            <w:r w:rsidR="009E1D4F">
              <w:rPr>
                <w:noProof/>
                <w:webHidden/>
              </w:rPr>
              <w:fldChar w:fldCharType="begin"/>
            </w:r>
            <w:r w:rsidR="009E1D4F">
              <w:rPr>
                <w:noProof/>
                <w:webHidden/>
              </w:rPr>
              <w:instrText xml:space="preserve"> PAGEREF _Toc408834255 \h </w:instrText>
            </w:r>
            <w:r w:rsidR="009E1D4F">
              <w:rPr>
                <w:noProof/>
                <w:webHidden/>
              </w:rPr>
            </w:r>
            <w:r w:rsidR="009E1D4F">
              <w:rPr>
                <w:noProof/>
                <w:webHidden/>
              </w:rPr>
              <w:fldChar w:fldCharType="separate"/>
            </w:r>
            <w:r w:rsidR="00CB1844">
              <w:rPr>
                <w:noProof/>
                <w:webHidden/>
              </w:rPr>
              <w:t>15</w:t>
            </w:r>
            <w:r w:rsidR="009E1D4F">
              <w:rPr>
                <w:noProof/>
                <w:webHidden/>
              </w:rPr>
              <w:fldChar w:fldCharType="end"/>
            </w:r>
          </w:hyperlink>
        </w:p>
        <w:p w:rsidR="009E1D4F" w:rsidRDefault="00146730">
          <w:pPr>
            <w:pStyle w:val="TOC2"/>
            <w:tabs>
              <w:tab w:val="right" w:leader="dot" w:pos="9350"/>
            </w:tabs>
            <w:rPr>
              <w:noProof/>
              <w:sz w:val="22"/>
              <w:szCs w:val="22"/>
            </w:rPr>
          </w:pPr>
          <w:hyperlink w:anchor="_Toc408834256" w:history="1">
            <w:r w:rsidR="009E1D4F" w:rsidRPr="009F1633">
              <w:rPr>
                <w:rStyle w:val="Hyperlink"/>
                <w:noProof/>
              </w:rPr>
              <w:t>Customer Contact</w:t>
            </w:r>
            <w:r w:rsidR="009E1D4F">
              <w:rPr>
                <w:noProof/>
                <w:webHidden/>
              </w:rPr>
              <w:tab/>
            </w:r>
            <w:r w:rsidR="009E1D4F">
              <w:rPr>
                <w:noProof/>
                <w:webHidden/>
              </w:rPr>
              <w:fldChar w:fldCharType="begin"/>
            </w:r>
            <w:r w:rsidR="009E1D4F">
              <w:rPr>
                <w:noProof/>
                <w:webHidden/>
              </w:rPr>
              <w:instrText xml:space="preserve"> PAGEREF _Toc408834256 \h </w:instrText>
            </w:r>
            <w:r w:rsidR="009E1D4F">
              <w:rPr>
                <w:noProof/>
                <w:webHidden/>
              </w:rPr>
            </w:r>
            <w:r w:rsidR="009E1D4F">
              <w:rPr>
                <w:noProof/>
                <w:webHidden/>
              </w:rPr>
              <w:fldChar w:fldCharType="separate"/>
            </w:r>
            <w:r w:rsidR="00CB1844">
              <w:rPr>
                <w:noProof/>
                <w:webHidden/>
              </w:rPr>
              <w:t>15</w:t>
            </w:r>
            <w:r w:rsidR="009E1D4F">
              <w:rPr>
                <w:noProof/>
                <w:webHidden/>
              </w:rPr>
              <w:fldChar w:fldCharType="end"/>
            </w:r>
          </w:hyperlink>
        </w:p>
        <w:p w:rsidR="009E1D4F" w:rsidRDefault="00146730">
          <w:pPr>
            <w:pStyle w:val="TOC2"/>
            <w:tabs>
              <w:tab w:val="right" w:leader="dot" w:pos="9350"/>
            </w:tabs>
            <w:rPr>
              <w:noProof/>
              <w:sz w:val="22"/>
              <w:szCs w:val="22"/>
            </w:rPr>
          </w:pPr>
          <w:hyperlink w:anchor="_Toc408834257" w:history="1">
            <w:r w:rsidR="009E1D4F" w:rsidRPr="009F1633">
              <w:rPr>
                <w:rStyle w:val="Hyperlink"/>
                <w:noProof/>
              </w:rPr>
              <w:t>Project Endorsement</w:t>
            </w:r>
            <w:r w:rsidR="009E1D4F">
              <w:rPr>
                <w:noProof/>
                <w:webHidden/>
              </w:rPr>
              <w:tab/>
            </w:r>
            <w:r w:rsidR="009E1D4F">
              <w:rPr>
                <w:noProof/>
                <w:webHidden/>
              </w:rPr>
              <w:fldChar w:fldCharType="begin"/>
            </w:r>
            <w:r w:rsidR="009E1D4F">
              <w:rPr>
                <w:noProof/>
                <w:webHidden/>
              </w:rPr>
              <w:instrText xml:space="preserve"> PAGEREF _Toc408834257 \h </w:instrText>
            </w:r>
            <w:r w:rsidR="009E1D4F">
              <w:rPr>
                <w:noProof/>
                <w:webHidden/>
              </w:rPr>
            </w:r>
            <w:r w:rsidR="009E1D4F">
              <w:rPr>
                <w:noProof/>
                <w:webHidden/>
              </w:rPr>
              <w:fldChar w:fldCharType="separate"/>
            </w:r>
            <w:r w:rsidR="00CB1844">
              <w:rPr>
                <w:noProof/>
                <w:webHidden/>
              </w:rPr>
              <w:t>15</w:t>
            </w:r>
            <w:r w:rsidR="009E1D4F">
              <w:rPr>
                <w:noProof/>
                <w:webHidden/>
              </w:rPr>
              <w:fldChar w:fldCharType="end"/>
            </w:r>
          </w:hyperlink>
        </w:p>
        <w:p w:rsidR="009E1D4F" w:rsidRDefault="00146730">
          <w:pPr>
            <w:pStyle w:val="TOC2"/>
            <w:tabs>
              <w:tab w:val="right" w:leader="dot" w:pos="9350"/>
            </w:tabs>
            <w:rPr>
              <w:noProof/>
              <w:sz w:val="22"/>
              <w:szCs w:val="22"/>
            </w:rPr>
          </w:pPr>
          <w:hyperlink w:anchor="_Toc408834258" w:history="1">
            <w:r w:rsidR="009E1D4F" w:rsidRPr="009F1633">
              <w:rPr>
                <w:rStyle w:val="Hyperlink"/>
                <w:noProof/>
              </w:rPr>
              <w:t>Confirm Funding</w:t>
            </w:r>
            <w:r w:rsidR="009E1D4F">
              <w:rPr>
                <w:noProof/>
                <w:webHidden/>
              </w:rPr>
              <w:tab/>
            </w:r>
            <w:r w:rsidR="009E1D4F">
              <w:rPr>
                <w:noProof/>
                <w:webHidden/>
              </w:rPr>
              <w:fldChar w:fldCharType="begin"/>
            </w:r>
            <w:r w:rsidR="009E1D4F">
              <w:rPr>
                <w:noProof/>
                <w:webHidden/>
              </w:rPr>
              <w:instrText xml:space="preserve"> PAGEREF _Toc408834258 \h </w:instrText>
            </w:r>
            <w:r w:rsidR="009E1D4F">
              <w:rPr>
                <w:noProof/>
                <w:webHidden/>
              </w:rPr>
            </w:r>
            <w:r w:rsidR="009E1D4F">
              <w:rPr>
                <w:noProof/>
                <w:webHidden/>
              </w:rPr>
              <w:fldChar w:fldCharType="separate"/>
            </w:r>
            <w:r w:rsidR="00CB1844">
              <w:rPr>
                <w:noProof/>
                <w:webHidden/>
              </w:rPr>
              <w:t>16</w:t>
            </w:r>
            <w:r w:rsidR="009E1D4F">
              <w:rPr>
                <w:noProof/>
                <w:webHidden/>
              </w:rPr>
              <w:fldChar w:fldCharType="end"/>
            </w:r>
          </w:hyperlink>
        </w:p>
        <w:p w:rsidR="009E1D4F" w:rsidRDefault="00146730">
          <w:pPr>
            <w:pStyle w:val="TOC2"/>
            <w:tabs>
              <w:tab w:val="right" w:leader="dot" w:pos="9350"/>
            </w:tabs>
            <w:rPr>
              <w:noProof/>
              <w:sz w:val="22"/>
              <w:szCs w:val="22"/>
            </w:rPr>
          </w:pPr>
          <w:hyperlink w:anchor="_Toc408834259" w:history="1">
            <w:r w:rsidR="009E1D4F" w:rsidRPr="009F1633">
              <w:rPr>
                <w:rStyle w:val="Hyperlink"/>
                <w:noProof/>
              </w:rPr>
              <w:t>Programming/Scope Development</w:t>
            </w:r>
            <w:r w:rsidR="009E1D4F">
              <w:rPr>
                <w:noProof/>
                <w:webHidden/>
              </w:rPr>
              <w:tab/>
            </w:r>
            <w:r w:rsidR="009E1D4F">
              <w:rPr>
                <w:noProof/>
                <w:webHidden/>
              </w:rPr>
              <w:fldChar w:fldCharType="begin"/>
            </w:r>
            <w:r w:rsidR="009E1D4F">
              <w:rPr>
                <w:noProof/>
                <w:webHidden/>
              </w:rPr>
              <w:instrText xml:space="preserve"> PAGEREF _Toc408834259 \h </w:instrText>
            </w:r>
            <w:r w:rsidR="009E1D4F">
              <w:rPr>
                <w:noProof/>
                <w:webHidden/>
              </w:rPr>
            </w:r>
            <w:r w:rsidR="009E1D4F">
              <w:rPr>
                <w:noProof/>
                <w:webHidden/>
              </w:rPr>
              <w:fldChar w:fldCharType="separate"/>
            </w:r>
            <w:r w:rsidR="00CB1844">
              <w:rPr>
                <w:noProof/>
                <w:webHidden/>
              </w:rPr>
              <w:t>16</w:t>
            </w:r>
            <w:r w:rsidR="009E1D4F">
              <w:rPr>
                <w:noProof/>
                <w:webHidden/>
              </w:rPr>
              <w:fldChar w:fldCharType="end"/>
            </w:r>
          </w:hyperlink>
        </w:p>
        <w:p w:rsidR="009E1D4F" w:rsidRDefault="00146730">
          <w:pPr>
            <w:pStyle w:val="TOC2"/>
            <w:tabs>
              <w:tab w:val="right" w:leader="dot" w:pos="9350"/>
            </w:tabs>
            <w:rPr>
              <w:noProof/>
              <w:sz w:val="22"/>
              <w:szCs w:val="22"/>
            </w:rPr>
          </w:pPr>
          <w:hyperlink w:anchor="_Toc408834260" w:history="1">
            <w:r w:rsidR="009E1D4F" w:rsidRPr="009F1633">
              <w:rPr>
                <w:rStyle w:val="Hyperlink"/>
                <w:noProof/>
              </w:rPr>
              <w:t xml:space="preserve">Prepare for </w:t>
            </w:r>
            <w:r w:rsidR="001121C2">
              <w:rPr>
                <w:rStyle w:val="Hyperlink"/>
                <w:noProof/>
              </w:rPr>
              <w:t>N</w:t>
            </w:r>
            <w:r w:rsidR="009E1D4F" w:rsidRPr="009F1633">
              <w:rPr>
                <w:rStyle w:val="Hyperlink"/>
                <w:noProof/>
              </w:rPr>
              <w:t xml:space="preserve">ext </w:t>
            </w:r>
            <w:r w:rsidR="001121C2">
              <w:rPr>
                <w:rStyle w:val="Hyperlink"/>
                <w:noProof/>
              </w:rPr>
              <w:t>P</w:t>
            </w:r>
            <w:r w:rsidR="009E1D4F" w:rsidRPr="009F1633">
              <w:rPr>
                <w:rStyle w:val="Hyperlink"/>
                <w:noProof/>
              </w:rPr>
              <w:t>hase</w:t>
            </w:r>
            <w:r w:rsidR="009E1D4F">
              <w:rPr>
                <w:noProof/>
                <w:webHidden/>
              </w:rPr>
              <w:tab/>
            </w:r>
            <w:r w:rsidR="009E1D4F">
              <w:rPr>
                <w:noProof/>
                <w:webHidden/>
              </w:rPr>
              <w:fldChar w:fldCharType="begin"/>
            </w:r>
            <w:r w:rsidR="009E1D4F">
              <w:rPr>
                <w:noProof/>
                <w:webHidden/>
              </w:rPr>
              <w:instrText xml:space="preserve"> PAGEREF _Toc408834260 \h </w:instrText>
            </w:r>
            <w:r w:rsidR="009E1D4F">
              <w:rPr>
                <w:noProof/>
                <w:webHidden/>
              </w:rPr>
            </w:r>
            <w:r w:rsidR="009E1D4F">
              <w:rPr>
                <w:noProof/>
                <w:webHidden/>
              </w:rPr>
              <w:fldChar w:fldCharType="separate"/>
            </w:r>
            <w:r w:rsidR="00CB1844">
              <w:rPr>
                <w:noProof/>
                <w:webHidden/>
              </w:rPr>
              <w:t>17</w:t>
            </w:r>
            <w:r w:rsidR="009E1D4F">
              <w:rPr>
                <w:noProof/>
                <w:webHidden/>
              </w:rPr>
              <w:fldChar w:fldCharType="end"/>
            </w:r>
          </w:hyperlink>
        </w:p>
        <w:p w:rsidR="009E1D4F" w:rsidRDefault="00146730">
          <w:pPr>
            <w:pStyle w:val="TOC1"/>
            <w:tabs>
              <w:tab w:val="right" w:leader="dot" w:pos="9350"/>
            </w:tabs>
            <w:rPr>
              <w:noProof/>
              <w:sz w:val="22"/>
              <w:szCs w:val="22"/>
            </w:rPr>
          </w:pPr>
          <w:hyperlink w:anchor="_Toc408834262" w:history="1">
            <w:r w:rsidR="009E1D4F" w:rsidRPr="009F1633">
              <w:rPr>
                <w:rStyle w:val="Hyperlink"/>
                <w:noProof/>
              </w:rPr>
              <w:t xml:space="preserve">Step 3:  </w:t>
            </w:r>
            <w:r w:rsidR="009E1D4F">
              <w:rPr>
                <w:rStyle w:val="Hyperlink"/>
                <w:noProof/>
              </w:rPr>
              <w:t>S</w:t>
            </w:r>
            <w:r w:rsidR="009E1D4F" w:rsidRPr="009F1633">
              <w:rPr>
                <w:rStyle w:val="Hyperlink"/>
                <w:noProof/>
              </w:rPr>
              <w:t xml:space="preserve">election of </w:t>
            </w:r>
            <w:r w:rsidR="001121C2">
              <w:rPr>
                <w:rStyle w:val="Hyperlink"/>
                <w:noProof/>
              </w:rPr>
              <w:t>D</w:t>
            </w:r>
            <w:r w:rsidR="009E1D4F" w:rsidRPr="009F1633">
              <w:rPr>
                <w:rStyle w:val="Hyperlink"/>
                <w:noProof/>
              </w:rPr>
              <w:t xml:space="preserve">esign </w:t>
            </w:r>
            <w:r w:rsidR="001121C2">
              <w:rPr>
                <w:rStyle w:val="Hyperlink"/>
                <w:noProof/>
              </w:rPr>
              <w:t>T</w:t>
            </w:r>
            <w:r w:rsidR="009E1D4F" w:rsidRPr="009F1633">
              <w:rPr>
                <w:rStyle w:val="Hyperlink"/>
                <w:noProof/>
              </w:rPr>
              <w:t>eam</w:t>
            </w:r>
            <w:r w:rsidR="009E1D4F">
              <w:rPr>
                <w:noProof/>
                <w:webHidden/>
              </w:rPr>
              <w:tab/>
            </w:r>
            <w:r w:rsidR="009E1D4F">
              <w:rPr>
                <w:noProof/>
                <w:webHidden/>
              </w:rPr>
              <w:fldChar w:fldCharType="begin"/>
            </w:r>
            <w:r w:rsidR="009E1D4F">
              <w:rPr>
                <w:noProof/>
                <w:webHidden/>
              </w:rPr>
              <w:instrText xml:space="preserve"> PAGEREF _Toc408834262 \h </w:instrText>
            </w:r>
            <w:r w:rsidR="009E1D4F">
              <w:rPr>
                <w:noProof/>
                <w:webHidden/>
              </w:rPr>
            </w:r>
            <w:r w:rsidR="009E1D4F">
              <w:rPr>
                <w:noProof/>
                <w:webHidden/>
              </w:rPr>
              <w:fldChar w:fldCharType="separate"/>
            </w:r>
            <w:r w:rsidR="00CB1844">
              <w:rPr>
                <w:noProof/>
                <w:webHidden/>
              </w:rPr>
              <w:t>18</w:t>
            </w:r>
            <w:r w:rsidR="009E1D4F">
              <w:rPr>
                <w:noProof/>
                <w:webHidden/>
              </w:rPr>
              <w:fldChar w:fldCharType="end"/>
            </w:r>
          </w:hyperlink>
        </w:p>
        <w:p w:rsidR="009E1D4F" w:rsidRDefault="00146730">
          <w:pPr>
            <w:pStyle w:val="TOC2"/>
            <w:tabs>
              <w:tab w:val="right" w:leader="dot" w:pos="9350"/>
            </w:tabs>
            <w:rPr>
              <w:noProof/>
              <w:sz w:val="22"/>
              <w:szCs w:val="22"/>
            </w:rPr>
          </w:pPr>
          <w:hyperlink w:anchor="_Toc408834263" w:history="1">
            <w:r w:rsidR="009E1D4F" w:rsidRPr="009F1633">
              <w:rPr>
                <w:rStyle w:val="Hyperlink"/>
                <w:noProof/>
              </w:rPr>
              <w:t>Step 3</w:t>
            </w:r>
            <w:r w:rsidR="00D56C2B">
              <w:rPr>
                <w:rStyle w:val="Hyperlink"/>
                <w:noProof/>
              </w:rPr>
              <w:t>A</w:t>
            </w:r>
            <w:r w:rsidR="009E1D4F" w:rsidRPr="009F1633">
              <w:rPr>
                <w:rStyle w:val="Hyperlink"/>
                <w:noProof/>
              </w:rPr>
              <w:t xml:space="preserve">: </w:t>
            </w:r>
            <w:r w:rsidR="006E5935">
              <w:rPr>
                <w:rStyle w:val="Hyperlink"/>
                <w:noProof/>
              </w:rPr>
              <w:t>D</w:t>
            </w:r>
            <w:r w:rsidR="009E1D4F" w:rsidRPr="009F1633">
              <w:rPr>
                <w:rStyle w:val="Hyperlink"/>
                <w:noProof/>
              </w:rPr>
              <w:t xml:space="preserve">irect </w:t>
            </w:r>
            <w:r w:rsidR="006E5935">
              <w:rPr>
                <w:rStyle w:val="Hyperlink"/>
                <w:noProof/>
              </w:rPr>
              <w:t>S</w:t>
            </w:r>
            <w:r w:rsidR="009E1D4F" w:rsidRPr="009F1633">
              <w:rPr>
                <w:rStyle w:val="Hyperlink"/>
                <w:noProof/>
              </w:rPr>
              <w:t>election Architect/</w:t>
            </w:r>
            <w:r w:rsidR="006E5935">
              <w:rPr>
                <w:rStyle w:val="Hyperlink"/>
                <w:noProof/>
              </w:rPr>
              <w:t>Engineer –I</w:t>
            </w:r>
            <w:r w:rsidR="009E1D4F" w:rsidRPr="009F1633">
              <w:rPr>
                <w:rStyle w:val="Hyperlink"/>
                <w:noProof/>
              </w:rPr>
              <w:t xml:space="preserve">nformal </w:t>
            </w:r>
            <w:r w:rsidR="006E5935">
              <w:rPr>
                <w:rStyle w:val="Hyperlink"/>
                <w:noProof/>
              </w:rPr>
              <w:t>P</w:t>
            </w:r>
            <w:r w:rsidR="009E1D4F" w:rsidRPr="009F1633">
              <w:rPr>
                <w:rStyle w:val="Hyperlink"/>
                <w:noProof/>
              </w:rPr>
              <w:t>rocess</w:t>
            </w:r>
            <w:r w:rsidR="009E1D4F">
              <w:rPr>
                <w:noProof/>
                <w:webHidden/>
              </w:rPr>
              <w:tab/>
            </w:r>
            <w:r w:rsidR="009E1D4F">
              <w:rPr>
                <w:noProof/>
                <w:webHidden/>
              </w:rPr>
              <w:fldChar w:fldCharType="begin"/>
            </w:r>
            <w:r w:rsidR="009E1D4F">
              <w:rPr>
                <w:noProof/>
                <w:webHidden/>
              </w:rPr>
              <w:instrText xml:space="preserve"> PAGEREF _Toc408834263 \h </w:instrText>
            </w:r>
            <w:r w:rsidR="009E1D4F">
              <w:rPr>
                <w:noProof/>
                <w:webHidden/>
              </w:rPr>
            </w:r>
            <w:r w:rsidR="009E1D4F">
              <w:rPr>
                <w:noProof/>
                <w:webHidden/>
              </w:rPr>
              <w:fldChar w:fldCharType="separate"/>
            </w:r>
            <w:r w:rsidR="00CB1844">
              <w:rPr>
                <w:noProof/>
                <w:webHidden/>
              </w:rPr>
              <w:t>19</w:t>
            </w:r>
            <w:r w:rsidR="009E1D4F">
              <w:rPr>
                <w:noProof/>
                <w:webHidden/>
              </w:rPr>
              <w:fldChar w:fldCharType="end"/>
            </w:r>
          </w:hyperlink>
        </w:p>
        <w:p w:rsidR="009E1D4F" w:rsidRDefault="00146730">
          <w:pPr>
            <w:pStyle w:val="TOC2"/>
            <w:tabs>
              <w:tab w:val="right" w:leader="dot" w:pos="9350"/>
            </w:tabs>
            <w:rPr>
              <w:noProof/>
              <w:sz w:val="22"/>
              <w:szCs w:val="22"/>
            </w:rPr>
          </w:pPr>
          <w:hyperlink w:anchor="_Toc408834264" w:history="1">
            <w:r w:rsidR="009E1D4F" w:rsidRPr="009F1633">
              <w:rPr>
                <w:rStyle w:val="Hyperlink"/>
                <w:noProof/>
              </w:rPr>
              <w:t>Selection and Award</w:t>
            </w:r>
            <w:r w:rsidR="009E1D4F">
              <w:rPr>
                <w:noProof/>
                <w:webHidden/>
              </w:rPr>
              <w:tab/>
            </w:r>
            <w:r w:rsidR="009E1D4F">
              <w:rPr>
                <w:noProof/>
                <w:webHidden/>
              </w:rPr>
              <w:fldChar w:fldCharType="begin"/>
            </w:r>
            <w:r w:rsidR="009E1D4F">
              <w:rPr>
                <w:noProof/>
                <w:webHidden/>
              </w:rPr>
              <w:instrText xml:space="preserve"> PAGEREF _Toc408834264 \h </w:instrText>
            </w:r>
            <w:r w:rsidR="009E1D4F">
              <w:rPr>
                <w:noProof/>
                <w:webHidden/>
              </w:rPr>
            </w:r>
            <w:r w:rsidR="009E1D4F">
              <w:rPr>
                <w:noProof/>
                <w:webHidden/>
              </w:rPr>
              <w:fldChar w:fldCharType="separate"/>
            </w:r>
            <w:r w:rsidR="00CB1844">
              <w:rPr>
                <w:noProof/>
                <w:webHidden/>
              </w:rPr>
              <w:t>19</w:t>
            </w:r>
            <w:r w:rsidR="009E1D4F">
              <w:rPr>
                <w:noProof/>
                <w:webHidden/>
              </w:rPr>
              <w:fldChar w:fldCharType="end"/>
            </w:r>
          </w:hyperlink>
        </w:p>
        <w:p w:rsidR="009E1D4F" w:rsidRDefault="00146730">
          <w:pPr>
            <w:pStyle w:val="TOC2"/>
            <w:tabs>
              <w:tab w:val="right" w:leader="dot" w:pos="9350"/>
            </w:tabs>
            <w:rPr>
              <w:noProof/>
              <w:sz w:val="22"/>
              <w:szCs w:val="22"/>
            </w:rPr>
          </w:pPr>
          <w:hyperlink w:anchor="_Toc408834265" w:history="1">
            <w:r w:rsidR="009E1D4F" w:rsidRPr="009F1633">
              <w:rPr>
                <w:rStyle w:val="Hyperlink"/>
                <w:noProof/>
              </w:rPr>
              <w:t>Approval and Reporting</w:t>
            </w:r>
            <w:r w:rsidR="009E1D4F">
              <w:rPr>
                <w:noProof/>
                <w:webHidden/>
              </w:rPr>
              <w:tab/>
            </w:r>
            <w:r w:rsidR="009E1D4F">
              <w:rPr>
                <w:noProof/>
                <w:webHidden/>
              </w:rPr>
              <w:fldChar w:fldCharType="begin"/>
            </w:r>
            <w:r w:rsidR="009E1D4F">
              <w:rPr>
                <w:noProof/>
                <w:webHidden/>
              </w:rPr>
              <w:instrText xml:space="preserve"> PAGEREF _Toc408834265 \h </w:instrText>
            </w:r>
            <w:r w:rsidR="009E1D4F">
              <w:rPr>
                <w:noProof/>
                <w:webHidden/>
              </w:rPr>
            </w:r>
            <w:r w:rsidR="009E1D4F">
              <w:rPr>
                <w:noProof/>
                <w:webHidden/>
              </w:rPr>
              <w:fldChar w:fldCharType="separate"/>
            </w:r>
            <w:r w:rsidR="00CB1844">
              <w:rPr>
                <w:noProof/>
                <w:webHidden/>
              </w:rPr>
              <w:t>19</w:t>
            </w:r>
            <w:r w:rsidR="009E1D4F">
              <w:rPr>
                <w:noProof/>
                <w:webHidden/>
              </w:rPr>
              <w:fldChar w:fldCharType="end"/>
            </w:r>
          </w:hyperlink>
        </w:p>
        <w:p w:rsidR="009E1D4F" w:rsidRDefault="00146730">
          <w:pPr>
            <w:pStyle w:val="TOC2"/>
            <w:tabs>
              <w:tab w:val="right" w:leader="dot" w:pos="9350"/>
            </w:tabs>
            <w:rPr>
              <w:noProof/>
              <w:sz w:val="22"/>
              <w:szCs w:val="22"/>
            </w:rPr>
          </w:pPr>
          <w:hyperlink w:anchor="_Toc408834266" w:history="1">
            <w:r w:rsidR="009E1D4F" w:rsidRPr="009F1633">
              <w:rPr>
                <w:rStyle w:val="Hyperlink"/>
                <w:noProof/>
              </w:rPr>
              <w:t>Complete Contracting</w:t>
            </w:r>
            <w:r w:rsidR="009E1D4F">
              <w:rPr>
                <w:noProof/>
                <w:webHidden/>
              </w:rPr>
              <w:tab/>
            </w:r>
            <w:r w:rsidR="009E1D4F">
              <w:rPr>
                <w:noProof/>
                <w:webHidden/>
              </w:rPr>
              <w:fldChar w:fldCharType="begin"/>
            </w:r>
            <w:r w:rsidR="009E1D4F">
              <w:rPr>
                <w:noProof/>
                <w:webHidden/>
              </w:rPr>
              <w:instrText xml:space="preserve"> PAGEREF _Toc408834266 \h </w:instrText>
            </w:r>
            <w:r w:rsidR="009E1D4F">
              <w:rPr>
                <w:noProof/>
                <w:webHidden/>
              </w:rPr>
            </w:r>
            <w:r w:rsidR="009E1D4F">
              <w:rPr>
                <w:noProof/>
                <w:webHidden/>
              </w:rPr>
              <w:fldChar w:fldCharType="separate"/>
            </w:r>
            <w:r w:rsidR="00CB1844">
              <w:rPr>
                <w:noProof/>
                <w:webHidden/>
              </w:rPr>
              <w:t>19</w:t>
            </w:r>
            <w:r w:rsidR="009E1D4F">
              <w:rPr>
                <w:noProof/>
                <w:webHidden/>
              </w:rPr>
              <w:fldChar w:fldCharType="end"/>
            </w:r>
          </w:hyperlink>
        </w:p>
        <w:p w:rsidR="009E1D4F" w:rsidRDefault="00146730">
          <w:pPr>
            <w:pStyle w:val="TOC2"/>
            <w:tabs>
              <w:tab w:val="right" w:leader="dot" w:pos="9350"/>
            </w:tabs>
            <w:rPr>
              <w:noProof/>
              <w:sz w:val="22"/>
              <w:szCs w:val="22"/>
            </w:rPr>
          </w:pPr>
          <w:hyperlink w:anchor="_Toc408834267" w:history="1">
            <w:r w:rsidR="009E1D4F" w:rsidRPr="009F1633">
              <w:rPr>
                <w:rStyle w:val="Hyperlink"/>
                <w:noProof/>
              </w:rPr>
              <w:t xml:space="preserve">Contract </w:t>
            </w:r>
            <w:r w:rsidR="001121C2">
              <w:rPr>
                <w:rStyle w:val="Hyperlink"/>
                <w:noProof/>
              </w:rPr>
              <w:t>D</w:t>
            </w:r>
            <w:r w:rsidR="009E1D4F" w:rsidRPr="009F1633">
              <w:rPr>
                <w:rStyle w:val="Hyperlink"/>
                <w:noProof/>
              </w:rPr>
              <w:t xml:space="preserve">esign </w:t>
            </w:r>
            <w:r w:rsidR="001121C2">
              <w:rPr>
                <w:rStyle w:val="Hyperlink"/>
                <w:noProof/>
              </w:rPr>
              <w:t>S</w:t>
            </w:r>
            <w:r w:rsidR="009E1D4F" w:rsidRPr="009F1633">
              <w:rPr>
                <w:rStyle w:val="Hyperlink"/>
                <w:noProof/>
              </w:rPr>
              <w:t>ervice</w:t>
            </w:r>
            <w:r w:rsidR="001121C2">
              <w:rPr>
                <w:rStyle w:val="Hyperlink"/>
                <w:noProof/>
              </w:rPr>
              <w:t xml:space="preserve"> C</w:t>
            </w:r>
            <w:r w:rsidR="009E1D4F" w:rsidRPr="009F1633">
              <w:rPr>
                <w:rStyle w:val="Hyperlink"/>
                <w:noProof/>
              </w:rPr>
              <w:t xml:space="preserve">hange </w:t>
            </w:r>
            <w:r w:rsidR="001121C2">
              <w:rPr>
                <w:rStyle w:val="Hyperlink"/>
                <w:noProof/>
              </w:rPr>
              <w:t>O</w:t>
            </w:r>
            <w:r w:rsidR="009E1D4F" w:rsidRPr="009F1633">
              <w:rPr>
                <w:rStyle w:val="Hyperlink"/>
                <w:noProof/>
              </w:rPr>
              <w:t>rders – Professional Services</w:t>
            </w:r>
            <w:r w:rsidR="009E1D4F">
              <w:rPr>
                <w:noProof/>
                <w:webHidden/>
              </w:rPr>
              <w:tab/>
            </w:r>
            <w:r w:rsidR="009E1D4F">
              <w:rPr>
                <w:noProof/>
                <w:webHidden/>
              </w:rPr>
              <w:fldChar w:fldCharType="begin"/>
            </w:r>
            <w:r w:rsidR="009E1D4F">
              <w:rPr>
                <w:noProof/>
                <w:webHidden/>
              </w:rPr>
              <w:instrText xml:space="preserve"> PAGEREF _Toc408834267 \h </w:instrText>
            </w:r>
            <w:r w:rsidR="009E1D4F">
              <w:rPr>
                <w:noProof/>
                <w:webHidden/>
              </w:rPr>
            </w:r>
            <w:r w:rsidR="009E1D4F">
              <w:rPr>
                <w:noProof/>
                <w:webHidden/>
              </w:rPr>
              <w:fldChar w:fldCharType="separate"/>
            </w:r>
            <w:r w:rsidR="00CB1844">
              <w:rPr>
                <w:noProof/>
                <w:webHidden/>
              </w:rPr>
              <w:t>20</w:t>
            </w:r>
            <w:r w:rsidR="009E1D4F">
              <w:rPr>
                <w:noProof/>
                <w:webHidden/>
              </w:rPr>
              <w:fldChar w:fldCharType="end"/>
            </w:r>
          </w:hyperlink>
        </w:p>
        <w:p w:rsidR="009E1D4F" w:rsidRDefault="00146730">
          <w:pPr>
            <w:pStyle w:val="TOC2"/>
            <w:tabs>
              <w:tab w:val="right" w:leader="dot" w:pos="9350"/>
            </w:tabs>
            <w:rPr>
              <w:noProof/>
              <w:sz w:val="22"/>
              <w:szCs w:val="22"/>
            </w:rPr>
          </w:pPr>
          <w:hyperlink w:anchor="_Toc408834268" w:history="1">
            <w:r w:rsidR="009E1D4F" w:rsidRPr="009F1633">
              <w:rPr>
                <w:rStyle w:val="Hyperlink"/>
                <w:noProof/>
              </w:rPr>
              <w:t>P</w:t>
            </w:r>
            <w:r w:rsidR="001121C2">
              <w:rPr>
                <w:rStyle w:val="Hyperlink"/>
                <w:noProof/>
              </w:rPr>
              <w:t xml:space="preserve">roject </w:t>
            </w:r>
            <w:r w:rsidR="009E1D4F" w:rsidRPr="009F1633">
              <w:rPr>
                <w:rStyle w:val="Hyperlink"/>
                <w:noProof/>
              </w:rPr>
              <w:t>C</w:t>
            </w:r>
            <w:r w:rsidR="001121C2">
              <w:rPr>
                <w:rStyle w:val="Hyperlink"/>
                <w:noProof/>
              </w:rPr>
              <w:t>loseout</w:t>
            </w:r>
            <w:r w:rsidR="009E1D4F" w:rsidRPr="009F1633">
              <w:rPr>
                <w:rStyle w:val="Hyperlink"/>
                <w:noProof/>
              </w:rPr>
              <w:t>:</w:t>
            </w:r>
            <w:r w:rsidR="009E1D4F">
              <w:rPr>
                <w:noProof/>
                <w:webHidden/>
              </w:rPr>
              <w:tab/>
            </w:r>
            <w:r w:rsidR="009E1D4F">
              <w:rPr>
                <w:noProof/>
                <w:webHidden/>
              </w:rPr>
              <w:fldChar w:fldCharType="begin"/>
            </w:r>
            <w:r w:rsidR="009E1D4F">
              <w:rPr>
                <w:noProof/>
                <w:webHidden/>
              </w:rPr>
              <w:instrText xml:space="preserve"> PAGEREF _Toc408834268 \h </w:instrText>
            </w:r>
            <w:r w:rsidR="009E1D4F">
              <w:rPr>
                <w:noProof/>
                <w:webHidden/>
              </w:rPr>
            </w:r>
            <w:r w:rsidR="009E1D4F">
              <w:rPr>
                <w:noProof/>
                <w:webHidden/>
              </w:rPr>
              <w:fldChar w:fldCharType="separate"/>
            </w:r>
            <w:r w:rsidR="00CB1844">
              <w:rPr>
                <w:noProof/>
                <w:webHidden/>
              </w:rPr>
              <w:t>20</w:t>
            </w:r>
            <w:r w:rsidR="009E1D4F">
              <w:rPr>
                <w:noProof/>
                <w:webHidden/>
              </w:rPr>
              <w:fldChar w:fldCharType="end"/>
            </w:r>
          </w:hyperlink>
        </w:p>
        <w:p w:rsidR="009E1D4F" w:rsidRDefault="00146730">
          <w:pPr>
            <w:pStyle w:val="TOC2"/>
            <w:tabs>
              <w:tab w:val="right" w:leader="dot" w:pos="9350"/>
            </w:tabs>
            <w:rPr>
              <w:noProof/>
              <w:sz w:val="22"/>
              <w:szCs w:val="22"/>
            </w:rPr>
          </w:pPr>
          <w:hyperlink w:anchor="_Toc408834269" w:history="1">
            <w:r w:rsidR="009E1D4F" w:rsidRPr="009F1633">
              <w:rPr>
                <w:rStyle w:val="Hyperlink"/>
                <w:noProof/>
              </w:rPr>
              <w:t>step 3</w:t>
            </w:r>
            <w:r w:rsidR="00D56C2B">
              <w:rPr>
                <w:rStyle w:val="Hyperlink"/>
                <w:noProof/>
              </w:rPr>
              <w:t>B</w:t>
            </w:r>
            <w:r w:rsidR="009E1D4F" w:rsidRPr="009F1633">
              <w:rPr>
                <w:rStyle w:val="Hyperlink"/>
                <w:noProof/>
              </w:rPr>
              <w:t>: Selection Process – Other Consultants</w:t>
            </w:r>
            <w:r w:rsidR="009E1D4F">
              <w:rPr>
                <w:noProof/>
                <w:webHidden/>
              </w:rPr>
              <w:tab/>
            </w:r>
            <w:r w:rsidR="009E1D4F">
              <w:rPr>
                <w:noProof/>
                <w:webHidden/>
              </w:rPr>
              <w:fldChar w:fldCharType="begin"/>
            </w:r>
            <w:r w:rsidR="009E1D4F">
              <w:rPr>
                <w:noProof/>
                <w:webHidden/>
              </w:rPr>
              <w:instrText xml:space="preserve"> PAGEREF _Toc408834269 \h </w:instrText>
            </w:r>
            <w:r w:rsidR="009E1D4F">
              <w:rPr>
                <w:noProof/>
                <w:webHidden/>
              </w:rPr>
            </w:r>
            <w:r w:rsidR="009E1D4F">
              <w:rPr>
                <w:noProof/>
                <w:webHidden/>
              </w:rPr>
              <w:fldChar w:fldCharType="separate"/>
            </w:r>
            <w:r w:rsidR="00CB1844">
              <w:rPr>
                <w:noProof/>
                <w:webHidden/>
              </w:rPr>
              <w:t>20</w:t>
            </w:r>
            <w:r w:rsidR="009E1D4F">
              <w:rPr>
                <w:noProof/>
                <w:webHidden/>
              </w:rPr>
              <w:fldChar w:fldCharType="end"/>
            </w:r>
          </w:hyperlink>
        </w:p>
        <w:p w:rsidR="009E1D4F" w:rsidRDefault="00146730">
          <w:pPr>
            <w:pStyle w:val="TOC2"/>
            <w:tabs>
              <w:tab w:val="right" w:leader="dot" w:pos="9350"/>
            </w:tabs>
            <w:rPr>
              <w:noProof/>
              <w:sz w:val="22"/>
              <w:szCs w:val="22"/>
            </w:rPr>
          </w:pPr>
          <w:hyperlink w:anchor="_Toc408834270" w:history="1">
            <w:r w:rsidR="009E1D4F" w:rsidRPr="009F1633">
              <w:rPr>
                <w:rStyle w:val="Hyperlink"/>
                <w:noProof/>
              </w:rPr>
              <w:t xml:space="preserve">step 3C: Selection Process – </w:t>
            </w:r>
            <w:r w:rsidR="009A0091">
              <w:rPr>
                <w:rStyle w:val="Hyperlink"/>
                <w:noProof/>
              </w:rPr>
              <w:t>E</w:t>
            </w:r>
            <w:r w:rsidR="009E1D4F" w:rsidRPr="009F1633">
              <w:rPr>
                <w:rStyle w:val="Hyperlink"/>
                <w:noProof/>
              </w:rPr>
              <w:t xml:space="preserve">mergency </w:t>
            </w:r>
            <w:r w:rsidR="009A0091">
              <w:rPr>
                <w:rStyle w:val="Hyperlink"/>
                <w:noProof/>
              </w:rPr>
              <w:t>P</w:t>
            </w:r>
            <w:r w:rsidR="009E1D4F" w:rsidRPr="009F1633">
              <w:rPr>
                <w:rStyle w:val="Hyperlink"/>
                <w:noProof/>
              </w:rPr>
              <w:t>rojects</w:t>
            </w:r>
            <w:r w:rsidR="009E1D4F">
              <w:rPr>
                <w:noProof/>
                <w:webHidden/>
              </w:rPr>
              <w:tab/>
            </w:r>
            <w:r w:rsidR="009E1D4F">
              <w:rPr>
                <w:noProof/>
                <w:webHidden/>
              </w:rPr>
              <w:fldChar w:fldCharType="begin"/>
            </w:r>
            <w:r w:rsidR="009E1D4F">
              <w:rPr>
                <w:noProof/>
                <w:webHidden/>
              </w:rPr>
              <w:instrText xml:space="preserve"> PAGEREF _Toc408834270 \h </w:instrText>
            </w:r>
            <w:r w:rsidR="009E1D4F">
              <w:rPr>
                <w:noProof/>
                <w:webHidden/>
              </w:rPr>
            </w:r>
            <w:r w:rsidR="009E1D4F">
              <w:rPr>
                <w:noProof/>
                <w:webHidden/>
              </w:rPr>
              <w:fldChar w:fldCharType="separate"/>
            </w:r>
            <w:r w:rsidR="00CB1844">
              <w:rPr>
                <w:noProof/>
                <w:webHidden/>
              </w:rPr>
              <w:t>21</w:t>
            </w:r>
            <w:r w:rsidR="009E1D4F">
              <w:rPr>
                <w:noProof/>
                <w:webHidden/>
              </w:rPr>
              <w:fldChar w:fldCharType="end"/>
            </w:r>
          </w:hyperlink>
        </w:p>
        <w:p w:rsidR="009E1D4F" w:rsidRDefault="00146730">
          <w:pPr>
            <w:pStyle w:val="TOC2"/>
            <w:tabs>
              <w:tab w:val="right" w:leader="dot" w:pos="9350"/>
            </w:tabs>
            <w:rPr>
              <w:noProof/>
              <w:sz w:val="22"/>
              <w:szCs w:val="22"/>
            </w:rPr>
          </w:pPr>
          <w:hyperlink w:anchor="_Toc408834271" w:history="1">
            <w:r w:rsidR="009E1D4F" w:rsidRPr="009F1633">
              <w:rPr>
                <w:rStyle w:val="Hyperlink"/>
                <w:noProof/>
              </w:rPr>
              <w:t>Step 3D:  Request for P</w:t>
            </w:r>
            <w:r w:rsidR="009A0091">
              <w:rPr>
                <w:rStyle w:val="Hyperlink"/>
                <w:noProof/>
              </w:rPr>
              <w:t>roposal</w:t>
            </w:r>
            <w:r w:rsidR="009E1D4F" w:rsidRPr="009F1633">
              <w:rPr>
                <w:rStyle w:val="Hyperlink"/>
                <w:noProof/>
              </w:rPr>
              <w:t xml:space="preserve"> (RF</w:t>
            </w:r>
            <w:r w:rsidR="009A0091">
              <w:rPr>
                <w:rStyle w:val="Hyperlink"/>
                <w:noProof/>
              </w:rPr>
              <w:t>P</w:t>
            </w:r>
            <w:r w:rsidR="009E1D4F" w:rsidRPr="009F1633">
              <w:rPr>
                <w:rStyle w:val="Hyperlink"/>
                <w:noProof/>
              </w:rPr>
              <w:t>)</w:t>
            </w:r>
            <w:r w:rsidR="009E1D4F">
              <w:rPr>
                <w:noProof/>
                <w:webHidden/>
              </w:rPr>
              <w:tab/>
            </w:r>
            <w:r w:rsidR="009E1D4F">
              <w:rPr>
                <w:noProof/>
                <w:webHidden/>
              </w:rPr>
              <w:fldChar w:fldCharType="begin"/>
            </w:r>
            <w:r w:rsidR="009E1D4F">
              <w:rPr>
                <w:noProof/>
                <w:webHidden/>
              </w:rPr>
              <w:instrText xml:space="preserve"> PAGEREF _Toc408834271 \h </w:instrText>
            </w:r>
            <w:r w:rsidR="009E1D4F">
              <w:rPr>
                <w:noProof/>
                <w:webHidden/>
              </w:rPr>
            </w:r>
            <w:r w:rsidR="009E1D4F">
              <w:rPr>
                <w:noProof/>
                <w:webHidden/>
              </w:rPr>
              <w:fldChar w:fldCharType="separate"/>
            </w:r>
            <w:r w:rsidR="00CB1844">
              <w:rPr>
                <w:noProof/>
                <w:webHidden/>
              </w:rPr>
              <w:t>21</w:t>
            </w:r>
            <w:r w:rsidR="009E1D4F">
              <w:rPr>
                <w:noProof/>
                <w:webHidden/>
              </w:rPr>
              <w:fldChar w:fldCharType="end"/>
            </w:r>
          </w:hyperlink>
        </w:p>
        <w:p w:rsidR="009E1D4F" w:rsidRDefault="00146730">
          <w:pPr>
            <w:pStyle w:val="TOC2"/>
            <w:tabs>
              <w:tab w:val="right" w:leader="dot" w:pos="9350"/>
            </w:tabs>
            <w:rPr>
              <w:noProof/>
              <w:sz w:val="22"/>
              <w:szCs w:val="22"/>
            </w:rPr>
          </w:pPr>
          <w:hyperlink w:anchor="_Toc408834272" w:history="1">
            <w:r w:rsidR="009E1D4F" w:rsidRPr="009F1633">
              <w:rPr>
                <w:rStyle w:val="Hyperlink"/>
                <w:noProof/>
              </w:rPr>
              <w:t>Prepare RF</w:t>
            </w:r>
            <w:r w:rsidR="00902A18">
              <w:rPr>
                <w:rStyle w:val="Hyperlink"/>
                <w:noProof/>
              </w:rPr>
              <w:t>P</w:t>
            </w:r>
            <w:r w:rsidR="009E1D4F">
              <w:rPr>
                <w:noProof/>
                <w:webHidden/>
              </w:rPr>
              <w:tab/>
            </w:r>
            <w:r w:rsidR="009E1D4F">
              <w:rPr>
                <w:noProof/>
                <w:webHidden/>
              </w:rPr>
              <w:fldChar w:fldCharType="begin"/>
            </w:r>
            <w:r w:rsidR="009E1D4F">
              <w:rPr>
                <w:noProof/>
                <w:webHidden/>
              </w:rPr>
              <w:instrText xml:space="preserve"> PAGEREF _Toc408834272 \h </w:instrText>
            </w:r>
            <w:r w:rsidR="009E1D4F">
              <w:rPr>
                <w:noProof/>
                <w:webHidden/>
              </w:rPr>
            </w:r>
            <w:r w:rsidR="009E1D4F">
              <w:rPr>
                <w:noProof/>
                <w:webHidden/>
              </w:rPr>
              <w:fldChar w:fldCharType="separate"/>
            </w:r>
            <w:r w:rsidR="00CB1844">
              <w:rPr>
                <w:noProof/>
                <w:webHidden/>
              </w:rPr>
              <w:t>21</w:t>
            </w:r>
            <w:r w:rsidR="009E1D4F">
              <w:rPr>
                <w:noProof/>
                <w:webHidden/>
              </w:rPr>
              <w:fldChar w:fldCharType="end"/>
            </w:r>
          </w:hyperlink>
        </w:p>
        <w:p w:rsidR="009E1D4F" w:rsidRDefault="00146730">
          <w:pPr>
            <w:pStyle w:val="TOC2"/>
            <w:tabs>
              <w:tab w:val="right" w:leader="dot" w:pos="9350"/>
            </w:tabs>
            <w:rPr>
              <w:noProof/>
              <w:sz w:val="22"/>
              <w:szCs w:val="22"/>
            </w:rPr>
          </w:pPr>
          <w:hyperlink w:anchor="_Toc408834273" w:history="1">
            <w:r w:rsidR="009E1D4F" w:rsidRPr="009F1633">
              <w:rPr>
                <w:rStyle w:val="Hyperlink"/>
                <w:noProof/>
              </w:rPr>
              <w:t>RFP Submission Process</w:t>
            </w:r>
            <w:r w:rsidR="009E1D4F">
              <w:rPr>
                <w:noProof/>
                <w:webHidden/>
              </w:rPr>
              <w:tab/>
            </w:r>
            <w:r w:rsidR="009E1D4F">
              <w:rPr>
                <w:noProof/>
                <w:webHidden/>
              </w:rPr>
              <w:fldChar w:fldCharType="begin"/>
            </w:r>
            <w:r w:rsidR="009E1D4F">
              <w:rPr>
                <w:noProof/>
                <w:webHidden/>
              </w:rPr>
              <w:instrText xml:space="preserve"> PAGEREF _Toc408834273 \h </w:instrText>
            </w:r>
            <w:r w:rsidR="009E1D4F">
              <w:rPr>
                <w:noProof/>
                <w:webHidden/>
              </w:rPr>
            </w:r>
            <w:r w:rsidR="009E1D4F">
              <w:rPr>
                <w:noProof/>
                <w:webHidden/>
              </w:rPr>
              <w:fldChar w:fldCharType="separate"/>
            </w:r>
            <w:r w:rsidR="00CB1844">
              <w:rPr>
                <w:noProof/>
                <w:webHidden/>
              </w:rPr>
              <w:t>21</w:t>
            </w:r>
            <w:r w:rsidR="009E1D4F">
              <w:rPr>
                <w:noProof/>
                <w:webHidden/>
              </w:rPr>
              <w:fldChar w:fldCharType="end"/>
            </w:r>
          </w:hyperlink>
        </w:p>
        <w:p w:rsidR="009E1D4F" w:rsidRDefault="00146730">
          <w:pPr>
            <w:pStyle w:val="TOC2"/>
            <w:tabs>
              <w:tab w:val="right" w:leader="dot" w:pos="9350"/>
            </w:tabs>
            <w:rPr>
              <w:noProof/>
              <w:sz w:val="22"/>
              <w:szCs w:val="22"/>
            </w:rPr>
          </w:pPr>
          <w:hyperlink w:anchor="_Toc408834274" w:history="1">
            <w:r w:rsidR="009E1D4F" w:rsidRPr="009F1633">
              <w:rPr>
                <w:rStyle w:val="Hyperlink"/>
                <w:noProof/>
              </w:rPr>
              <w:t>Interview/Select Consultant</w:t>
            </w:r>
            <w:r w:rsidR="009E1D4F">
              <w:rPr>
                <w:noProof/>
                <w:webHidden/>
              </w:rPr>
              <w:tab/>
            </w:r>
            <w:r w:rsidR="009E1D4F">
              <w:rPr>
                <w:noProof/>
                <w:webHidden/>
              </w:rPr>
              <w:fldChar w:fldCharType="begin"/>
            </w:r>
            <w:r w:rsidR="009E1D4F">
              <w:rPr>
                <w:noProof/>
                <w:webHidden/>
              </w:rPr>
              <w:instrText xml:space="preserve"> PAGEREF _Toc408834274 \h </w:instrText>
            </w:r>
            <w:r w:rsidR="009E1D4F">
              <w:rPr>
                <w:noProof/>
                <w:webHidden/>
              </w:rPr>
            </w:r>
            <w:r w:rsidR="009E1D4F">
              <w:rPr>
                <w:noProof/>
                <w:webHidden/>
              </w:rPr>
              <w:fldChar w:fldCharType="separate"/>
            </w:r>
            <w:r w:rsidR="00CB1844">
              <w:rPr>
                <w:noProof/>
                <w:webHidden/>
              </w:rPr>
              <w:t>22</w:t>
            </w:r>
            <w:r w:rsidR="009E1D4F">
              <w:rPr>
                <w:noProof/>
                <w:webHidden/>
              </w:rPr>
              <w:fldChar w:fldCharType="end"/>
            </w:r>
          </w:hyperlink>
        </w:p>
        <w:p w:rsidR="009E1D4F" w:rsidRDefault="00146730">
          <w:pPr>
            <w:pStyle w:val="TOC2"/>
            <w:tabs>
              <w:tab w:val="right" w:leader="dot" w:pos="9350"/>
            </w:tabs>
            <w:rPr>
              <w:noProof/>
              <w:sz w:val="22"/>
              <w:szCs w:val="22"/>
            </w:rPr>
          </w:pPr>
          <w:hyperlink w:anchor="_Toc408834275" w:history="1">
            <w:r w:rsidR="009E1D4F" w:rsidRPr="009F1633">
              <w:rPr>
                <w:rStyle w:val="Hyperlink"/>
                <w:noProof/>
              </w:rPr>
              <w:t>Complete Contracting</w:t>
            </w:r>
            <w:r w:rsidR="009E1D4F">
              <w:rPr>
                <w:noProof/>
                <w:webHidden/>
              </w:rPr>
              <w:tab/>
            </w:r>
            <w:r w:rsidR="009E1D4F">
              <w:rPr>
                <w:noProof/>
                <w:webHidden/>
              </w:rPr>
              <w:fldChar w:fldCharType="begin"/>
            </w:r>
            <w:r w:rsidR="009E1D4F">
              <w:rPr>
                <w:noProof/>
                <w:webHidden/>
              </w:rPr>
              <w:instrText xml:space="preserve"> PAGEREF _Toc408834275 \h </w:instrText>
            </w:r>
            <w:r w:rsidR="009E1D4F">
              <w:rPr>
                <w:noProof/>
                <w:webHidden/>
              </w:rPr>
            </w:r>
            <w:r w:rsidR="009E1D4F">
              <w:rPr>
                <w:noProof/>
                <w:webHidden/>
              </w:rPr>
              <w:fldChar w:fldCharType="separate"/>
            </w:r>
            <w:r w:rsidR="00CB1844">
              <w:rPr>
                <w:noProof/>
                <w:webHidden/>
              </w:rPr>
              <w:t>22</w:t>
            </w:r>
            <w:r w:rsidR="009E1D4F">
              <w:rPr>
                <w:noProof/>
                <w:webHidden/>
              </w:rPr>
              <w:fldChar w:fldCharType="end"/>
            </w:r>
          </w:hyperlink>
        </w:p>
        <w:p w:rsidR="009E1D4F" w:rsidRDefault="00146730">
          <w:pPr>
            <w:pStyle w:val="TOC2"/>
            <w:tabs>
              <w:tab w:val="right" w:leader="dot" w:pos="9350"/>
            </w:tabs>
            <w:rPr>
              <w:noProof/>
              <w:sz w:val="22"/>
              <w:szCs w:val="22"/>
            </w:rPr>
          </w:pPr>
          <w:hyperlink w:anchor="_Toc408834276" w:history="1">
            <w:r w:rsidR="009E1D4F" w:rsidRPr="009F1633">
              <w:rPr>
                <w:rStyle w:val="Hyperlink"/>
                <w:noProof/>
              </w:rPr>
              <w:t xml:space="preserve">Contract </w:t>
            </w:r>
            <w:r w:rsidR="009A0091">
              <w:rPr>
                <w:rStyle w:val="Hyperlink"/>
                <w:noProof/>
              </w:rPr>
              <w:t>D</w:t>
            </w:r>
            <w:r w:rsidR="009E1D4F" w:rsidRPr="009F1633">
              <w:rPr>
                <w:rStyle w:val="Hyperlink"/>
                <w:noProof/>
              </w:rPr>
              <w:t xml:space="preserve">esign </w:t>
            </w:r>
            <w:r w:rsidR="009A0091">
              <w:rPr>
                <w:rStyle w:val="Hyperlink"/>
                <w:noProof/>
              </w:rPr>
              <w:t>S</w:t>
            </w:r>
            <w:r w:rsidR="009E1D4F" w:rsidRPr="009F1633">
              <w:rPr>
                <w:rStyle w:val="Hyperlink"/>
                <w:noProof/>
              </w:rPr>
              <w:t xml:space="preserve">ervice </w:t>
            </w:r>
            <w:r w:rsidR="009A0091">
              <w:rPr>
                <w:rStyle w:val="Hyperlink"/>
                <w:noProof/>
              </w:rPr>
              <w:t>C</w:t>
            </w:r>
            <w:r w:rsidR="009E1D4F" w:rsidRPr="009F1633">
              <w:rPr>
                <w:rStyle w:val="Hyperlink"/>
                <w:noProof/>
              </w:rPr>
              <w:t xml:space="preserve">hange </w:t>
            </w:r>
            <w:r w:rsidR="009A0091">
              <w:rPr>
                <w:rStyle w:val="Hyperlink"/>
                <w:noProof/>
              </w:rPr>
              <w:t>O</w:t>
            </w:r>
            <w:r w:rsidR="009E1D4F" w:rsidRPr="009F1633">
              <w:rPr>
                <w:rStyle w:val="Hyperlink"/>
                <w:noProof/>
              </w:rPr>
              <w:t>rders – Professional Services</w:t>
            </w:r>
            <w:r w:rsidR="009E1D4F">
              <w:rPr>
                <w:noProof/>
                <w:webHidden/>
              </w:rPr>
              <w:tab/>
            </w:r>
            <w:r w:rsidR="009E1D4F">
              <w:rPr>
                <w:noProof/>
                <w:webHidden/>
              </w:rPr>
              <w:fldChar w:fldCharType="begin"/>
            </w:r>
            <w:r w:rsidR="009E1D4F">
              <w:rPr>
                <w:noProof/>
                <w:webHidden/>
              </w:rPr>
              <w:instrText xml:space="preserve"> PAGEREF _Toc408834276 \h </w:instrText>
            </w:r>
            <w:r w:rsidR="009E1D4F">
              <w:rPr>
                <w:noProof/>
                <w:webHidden/>
              </w:rPr>
            </w:r>
            <w:r w:rsidR="009E1D4F">
              <w:rPr>
                <w:noProof/>
                <w:webHidden/>
              </w:rPr>
              <w:fldChar w:fldCharType="separate"/>
            </w:r>
            <w:r w:rsidR="00CB1844">
              <w:rPr>
                <w:noProof/>
                <w:webHidden/>
              </w:rPr>
              <w:t>23</w:t>
            </w:r>
            <w:r w:rsidR="009E1D4F">
              <w:rPr>
                <w:noProof/>
                <w:webHidden/>
              </w:rPr>
              <w:fldChar w:fldCharType="end"/>
            </w:r>
          </w:hyperlink>
        </w:p>
        <w:p w:rsidR="009E1D4F" w:rsidRDefault="00146730">
          <w:pPr>
            <w:pStyle w:val="TOC2"/>
            <w:tabs>
              <w:tab w:val="right" w:leader="dot" w:pos="9350"/>
            </w:tabs>
            <w:rPr>
              <w:noProof/>
              <w:sz w:val="22"/>
              <w:szCs w:val="22"/>
            </w:rPr>
          </w:pPr>
          <w:hyperlink w:anchor="_Toc408834277" w:history="1">
            <w:r w:rsidR="009E1D4F" w:rsidRPr="009F1633">
              <w:rPr>
                <w:rStyle w:val="Hyperlink"/>
                <w:noProof/>
              </w:rPr>
              <w:t>P</w:t>
            </w:r>
            <w:r w:rsidR="009A0091">
              <w:rPr>
                <w:rStyle w:val="Hyperlink"/>
                <w:noProof/>
              </w:rPr>
              <w:t>roject Closeout</w:t>
            </w:r>
            <w:r w:rsidR="009E1D4F" w:rsidRPr="009F1633">
              <w:rPr>
                <w:rStyle w:val="Hyperlink"/>
                <w:noProof/>
              </w:rPr>
              <w:t>:</w:t>
            </w:r>
            <w:r w:rsidR="009E1D4F">
              <w:rPr>
                <w:noProof/>
                <w:webHidden/>
              </w:rPr>
              <w:tab/>
            </w:r>
            <w:r w:rsidR="009E1D4F">
              <w:rPr>
                <w:noProof/>
                <w:webHidden/>
              </w:rPr>
              <w:fldChar w:fldCharType="begin"/>
            </w:r>
            <w:r w:rsidR="009E1D4F">
              <w:rPr>
                <w:noProof/>
                <w:webHidden/>
              </w:rPr>
              <w:instrText xml:space="preserve"> PAGEREF _Toc408834277 \h </w:instrText>
            </w:r>
            <w:r w:rsidR="009E1D4F">
              <w:rPr>
                <w:noProof/>
                <w:webHidden/>
              </w:rPr>
            </w:r>
            <w:r w:rsidR="009E1D4F">
              <w:rPr>
                <w:noProof/>
                <w:webHidden/>
              </w:rPr>
              <w:fldChar w:fldCharType="separate"/>
            </w:r>
            <w:r w:rsidR="00CB1844">
              <w:rPr>
                <w:noProof/>
                <w:webHidden/>
              </w:rPr>
              <w:t>23</w:t>
            </w:r>
            <w:r w:rsidR="009E1D4F">
              <w:rPr>
                <w:noProof/>
                <w:webHidden/>
              </w:rPr>
              <w:fldChar w:fldCharType="end"/>
            </w:r>
          </w:hyperlink>
        </w:p>
        <w:p w:rsidR="009E1D4F" w:rsidRDefault="00146730">
          <w:pPr>
            <w:pStyle w:val="TOC1"/>
            <w:tabs>
              <w:tab w:val="right" w:leader="dot" w:pos="9350"/>
            </w:tabs>
            <w:rPr>
              <w:noProof/>
              <w:sz w:val="22"/>
              <w:szCs w:val="22"/>
            </w:rPr>
          </w:pPr>
          <w:hyperlink w:anchor="_Toc408834278" w:history="1">
            <w:r w:rsidR="009E1D4F" w:rsidRPr="009F1633">
              <w:rPr>
                <w:rStyle w:val="Hyperlink"/>
                <w:noProof/>
              </w:rPr>
              <w:t>Step 4: Design Phase</w:t>
            </w:r>
            <w:r w:rsidR="009E1D4F">
              <w:rPr>
                <w:noProof/>
                <w:webHidden/>
              </w:rPr>
              <w:tab/>
            </w:r>
            <w:r w:rsidR="009E1D4F">
              <w:rPr>
                <w:noProof/>
                <w:webHidden/>
              </w:rPr>
              <w:fldChar w:fldCharType="begin"/>
            </w:r>
            <w:r w:rsidR="009E1D4F">
              <w:rPr>
                <w:noProof/>
                <w:webHidden/>
              </w:rPr>
              <w:instrText xml:space="preserve"> PAGEREF _Toc408834278 \h </w:instrText>
            </w:r>
            <w:r w:rsidR="009E1D4F">
              <w:rPr>
                <w:noProof/>
                <w:webHidden/>
              </w:rPr>
            </w:r>
            <w:r w:rsidR="009E1D4F">
              <w:rPr>
                <w:noProof/>
                <w:webHidden/>
              </w:rPr>
              <w:fldChar w:fldCharType="separate"/>
            </w:r>
            <w:r w:rsidR="00CB1844">
              <w:rPr>
                <w:noProof/>
                <w:webHidden/>
              </w:rPr>
              <w:t>23</w:t>
            </w:r>
            <w:r w:rsidR="009E1D4F">
              <w:rPr>
                <w:noProof/>
                <w:webHidden/>
              </w:rPr>
              <w:fldChar w:fldCharType="end"/>
            </w:r>
          </w:hyperlink>
        </w:p>
        <w:p w:rsidR="009E1D4F" w:rsidRDefault="00146730">
          <w:pPr>
            <w:pStyle w:val="TOC2"/>
            <w:tabs>
              <w:tab w:val="right" w:leader="dot" w:pos="9350"/>
            </w:tabs>
            <w:rPr>
              <w:noProof/>
              <w:sz w:val="22"/>
              <w:szCs w:val="22"/>
            </w:rPr>
          </w:pPr>
          <w:hyperlink w:anchor="_Toc408834279" w:history="1">
            <w:r w:rsidR="009E1D4F" w:rsidRPr="009F1633">
              <w:rPr>
                <w:rStyle w:val="Hyperlink"/>
                <w:noProof/>
              </w:rPr>
              <w:t>Design and Project Kick-Off Meeting</w:t>
            </w:r>
            <w:r w:rsidR="009E1D4F">
              <w:rPr>
                <w:noProof/>
                <w:webHidden/>
              </w:rPr>
              <w:tab/>
            </w:r>
            <w:r w:rsidR="009E1D4F">
              <w:rPr>
                <w:noProof/>
                <w:webHidden/>
              </w:rPr>
              <w:fldChar w:fldCharType="begin"/>
            </w:r>
            <w:r w:rsidR="009E1D4F">
              <w:rPr>
                <w:noProof/>
                <w:webHidden/>
              </w:rPr>
              <w:instrText xml:space="preserve"> PAGEREF _Toc408834279 \h </w:instrText>
            </w:r>
            <w:r w:rsidR="009E1D4F">
              <w:rPr>
                <w:noProof/>
                <w:webHidden/>
              </w:rPr>
            </w:r>
            <w:r w:rsidR="009E1D4F">
              <w:rPr>
                <w:noProof/>
                <w:webHidden/>
              </w:rPr>
              <w:fldChar w:fldCharType="separate"/>
            </w:r>
            <w:r w:rsidR="00CB1844">
              <w:rPr>
                <w:noProof/>
                <w:webHidden/>
              </w:rPr>
              <w:t>24</w:t>
            </w:r>
            <w:r w:rsidR="009E1D4F">
              <w:rPr>
                <w:noProof/>
                <w:webHidden/>
              </w:rPr>
              <w:fldChar w:fldCharType="end"/>
            </w:r>
          </w:hyperlink>
        </w:p>
        <w:p w:rsidR="009E1D4F" w:rsidRDefault="00146730">
          <w:pPr>
            <w:pStyle w:val="TOC2"/>
            <w:tabs>
              <w:tab w:val="right" w:leader="dot" w:pos="9350"/>
            </w:tabs>
            <w:rPr>
              <w:noProof/>
              <w:sz w:val="22"/>
              <w:szCs w:val="22"/>
            </w:rPr>
          </w:pPr>
          <w:hyperlink w:anchor="_Toc408834280" w:history="1">
            <w:r w:rsidR="009E1D4F" w:rsidRPr="009F1633">
              <w:rPr>
                <w:rStyle w:val="Hyperlink"/>
                <w:noProof/>
              </w:rPr>
              <w:t>Charter the Team</w:t>
            </w:r>
            <w:r w:rsidR="009E1D4F">
              <w:rPr>
                <w:noProof/>
                <w:webHidden/>
              </w:rPr>
              <w:tab/>
            </w:r>
            <w:r w:rsidR="009E1D4F">
              <w:rPr>
                <w:noProof/>
                <w:webHidden/>
              </w:rPr>
              <w:fldChar w:fldCharType="begin"/>
            </w:r>
            <w:r w:rsidR="009E1D4F">
              <w:rPr>
                <w:noProof/>
                <w:webHidden/>
              </w:rPr>
              <w:instrText xml:space="preserve"> PAGEREF _Toc408834280 \h </w:instrText>
            </w:r>
            <w:r w:rsidR="009E1D4F">
              <w:rPr>
                <w:noProof/>
                <w:webHidden/>
              </w:rPr>
            </w:r>
            <w:r w:rsidR="009E1D4F">
              <w:rPr>
                <w:noProof/>
                <w:webHidden/>
              </w:rPr>
              <w:fldChar w:fldCharType="separate"/>
            </w:r>
            <w:r w:rsidR="00CB1844">
              <w:rPr>
                <w:noProof/>
                <w:webHidden/>
              </w:rPr>
              <w:t>25</w:t>
            </w:r>
            <w:r w:rsidR="009E1D4F">
              <w:rPr>
                <w:noProof/>
                <w:webHidden/>
              </w:rPr>
              <w:fldChar w:fldCharType="end"/>
            </w:r>
          </w:hyperlink>
        </w:p>
        <w:p w:rsidR="009E1D4F" w:rsidRDefault="00146730">
          <w:pPr>
            <w:pStyle w:val="TOC2"/>
            <w:tabs>
              <w:tab w:val="right" w:leader="dot" w:pos="9350"/>
            </w:tabs>
            <w:rPr>
              <w:noProof/>
              <w:sz w:val="22"/>
              <w:szCs w:val="22"/>
            </w:rPr>
          </w:pPr>
          <w:hyperlink w:anchor="_Toc408834281" w:history="1">
            <w:r w:rsidR="009E1D4F" w:rsidRPr="009F1633">
              <w:rPr>
                <w:rStyle w:val="Hyperlink"/>
                <w:noProof/>
              </w:rPr>
              <w:t>Complete the Charter</w:t>
            </w:r>
            <w:r w:rsidR="009E1D4F">
              <w:rPr>
                <w:noProof/>
                <w:webHidden/>
              </w:rPr>
              <w:tab/>
            </w:r>
            <w:r w:rsidR="009E1D4F">
              <w:rPr>
                <w:noProof/>
                <w:webHidden/>
              </w:rPr>
              <w:fldChar w:fldCharType="begin"/>
            </w:r>
            <w:r w:rsidR="009E1D4F">
              <w:rPr>
                <w:noProof/>
                <w:webHidden/>
              </w:rPr>
              <w:instrText xml:space="preserve"> PAGEREF _Toc408834281 \h </w:instrText>
            </w:r>
            <w:r w:rsidR="009E1D4F">
              <w:rPr>
                <w:noProof/>
                <w:webHidden/>
              </w:rPr>
            </w:r>
            <w:r w:rsidR="009E1D4F">
              <w:rPr>
                <w:noProof/>
                <w:webHidden/>
              </w:rPr>
              <w:fldChar w:fldCharType="separate"/>
            </w:r>
            <w:r w:rsidR="00CB1844">
              <w:rPr>
                <w:noProof/>
                <w:webHidden/>
              </w:rPr>
              <w:t>26</w:t>
            </w:r>
            <w:r w:rsidR="009E1D4F">
              <w:rPr>
                <w:noProof/>
                <w:webHidden/>
              </w:rPr>
              <w:fldChar w:fldCharType="end"/>
            </w:r>
          </w:hyperlink>
        </w:p>
        <w:p w:rsidR="009E1D4F" w:rsidRDefault="00146730">
          <w:pPr>
            <w:pStyle w:val="TOC2"/>
            <w:tabs>
              <w:tab w:val="right" w:leader="dot" w:pos="9350"/>
            </w:tabs>
            <w:rPr>
              <w:noProof/>
              <w:sz w:val="22"/>
              <w:szCs w:val="22"/>
            </w:rPr>
          </w:pPr>
          <w:hyperlink w:anchor="_Toc408834282" w:history="1">
            <w:r w:rsidR="009E1D4F" w:rsidRPr="009F1633">
              <w:rPr>
                <w:rStyle w:val="Hyperlink"/>
                <w:noProof/>
              </w:rPr>
              <w:t>Endorse the Charter</w:t>
            </w:r>
            <w:r w:rsidR="009E1D4F">
              <w:rPr>
                <w:noProof/>
                <w:webHidden/>
              </w:rPr>
              <w:tab/>
            </w:r>
            <w:r w:rsidR="009E1D4F">
              <w:rPr>
                <w:noProof/>
                <w:webHidden/>
              </w:rPr>
              <w:fldChar w:fldCharType="begin"/>
            </w:r>
            <w:r w:rsidR="009E1D4F">
              <w:rPr>
                <w:noProof/>
                <w:webHidden/>
              </w:rPr>
              <w:instrText xml:space="preserve"> PAGEREF _Toc408834282 \h </w:instrText>
            </w:r>
            <w:r w:rsidR="009E1D4F">
              <w:rPr>
                <w:noProof/>
                <w:webHidden/>
              </w:rPr>
            </w:r>
            <w:r w:rsidR="009E1D4F">
              <w:rPr>
                <w:noProof/>
                <w:webHidden/>
              </w:rPr>
              <w:fldChar w:fldCharType="separate"/>
            </w:r>
            <w:r w:rsidR="00CB1844">
              <w:rPr>
                <w:noProof/>
                <w:webHidden/>
              </w:rPr>
              <w:t>27</w:t>
            </w:r>
            <w:r w:rsidR="009E1D4F">
              <w:rPr>
                <w:noProof/>
                <w:webHidden/>
              </w:rPr>
              <w:fldChar w:fldCharType="end"/>
            </w:r>
          </w:hyperlink>
        </w:p>
        <w:p w:rsidR="009E1D4F" w:rsidRDefault="00146730">
          <w:pPr>
            <w:pStyle w:val="TOC2"/>
            <w:tabs>
              <w:tab w:val="right" w:leader="dot" w:pos="9350"/>
            </w:tabs>
            <w:rPr>
              <w:noProof/>
              <w:sz w:val="22"/>
              <w:szCs w:val="22"/>
            </w:rPr>
          </w:pPr>
          <w:hyperlink w:anchor="_Toc408834283" w:history="1">
            <w:r w:rsidR="009E1D4F" w:rsidRPr="009F1633">
              <w:rPr>
                <w:rStyle w:val="Hyperlink"/>
                <w:noProof/>
              </w:rPr>
              <w:t>Endorsement by the Project Team</w:t>
            </w:r>
            <w:r w:rsidR="009E1D4F">
              <w:rPr>
                <w:noProof/>
                <w:webHidden/>
              </w:rPr>
              <w:tab/>
            </w:r>
            <w:r w:rsidR="009E1D4F">
              <w:rPr>
                <w:noProof/>
                <w:webHidden/>
              </w:rPr>
              <w:fldChar w:fldCharType="begin"/>
            </w:r>
            <w:r w:rsidR="009E1D4F">
              <w:rPr>
                <w:noProof/>
                <w:webHidden/>
              </w:rPr>
              <w:instrText xml:space="preserve"> PAGEREF _Toc408834283 \h </w:instrText>
            </w:r>
            <w:r w:rsidR="009E1D4F">
              <w:rPr>
                <w:noProof/>
                <w:webHidden/>
              </w:rPr>
            </w:r>
            <w:r w:rsidR="009E1D4F">
              <w:rPr>
                <w:noProof/>
                <w:webHidden/>
              </w:rPr>
              <w:fldChar w:fldCharType="separate"/>
            </w:r>
            <w:r w:rsidR="00CB1844">
              <w:rPr>
                <w:noProof/>
                <w:webHidden/>
              </w:rPr>
              <w:t>27</w:t>
            </w:r>
            <w:r w:rsidR="009E1D4F">
              <w:rPr>
                <w:noProof/>
                <w:webHidden/>
              </w:rPr>
              <w:fldChar w:fldCharType="end"/>
            </w:r>
          </w:hyperlink>
        </w:p>
        <w:p w:rsidR="009E1D4F" w:rsidRDefault="00146730">
          <w:pPr>
            <w:pStyle w:val="TOC2"/>
            <w:tabs>
              <w:tab w:val="right" w:leader="dot" w:pos="9350"/>
            </w:tabs>
            <w:rPr>
              <w:noProof/>
              <w:sz w:val="22"/>
              <w:szCs w:val="22"/>
            </w:rPr>
          </w:pPr>
          <w:hyperlink w:anchor="_Toc408834284" w:history="1">
            <w:r w:rsidR="009E1D4F" w:rsidRPr="009F1633">
              <w:rPr>
                <w:rStyle w:val="Hyperlink"/>
                <w:noProof/>
              </w:rPr>
              <w:t>Endorsement by Management and Stakeholders</w:t>
            </w:r>
            <w:r w:rsidR="009E1D4F">
              <w:rPr>
                <w:noProof/>
                <w:webHidden/>
              </w:rPr>
              <w:tab/>
            </w:r>
            <w:r w:rsidR="009E1D4F">
              <w:rPr>
                <w:noProof/>
                <w:webHidden/>
              </w:rPr>
              <w:fldChar w:fldCharType="begin"/>
            </w:r>
            <w:r w:rsidR="009E1D4F">
              <w:rPr>
                <w:noProof/>
                <w:webHidden/>
              </w:rPr>
              <w:instrText xml:space="preserve"> PAGEREF _Toc408834284 \h </w:instrText>
            </w:r>
            <w:r w:rsidR="009E1D4F">
              <w:rPr>
                <w:noProof/>
                <w:webHidden/>
              </w:rPr>
            </w:r>
            <w:r w:rsidR="009E1D4F">
              <w:rPr>
                <w:noProof/>
                <w:webHidden/>
              </w:rPr>
              <w:fldChar w:fldCharType="separate"/>
            </w:r>
            <w:r w:rsidR="00CB1844">
              <w:rPr>
                <w:noProof/>
                <w:webHidden/>
              </w:rPr>
              <w:t>27</w:t>
            </w:r>
            <w:r w:rsidR="009E1D4F">
              <w:rPr>
                <w:noProof/>
                <w:webHidden/>
              </w:rPr>
              <w:fldChar w:fldCharType="end"/>
            </w:r>
          </w:hyperlink>
        </w:p>
        <w:p w:rsidR="009E1D4F" w:rsidRDefault="00146730">
          <w:pPr>
            <w:pStyle w:val="TOC2"/>
            <w:tabs>
              <w:tab w:val="right" w:leader="dot" w:pos="9350"/>
            </w:tabs>
            <w:rPr>
              <w:noProof/>
              <w:sz w:val="22"/>
              <w:szCs w:val="22"/>
            </w:rPr>
          </w:pPr>
          <w:hyperlink w:anchor="_Toc408834285" w:history="1">
            <w:r w:rsidR="009E1D4F" w:rsidRPr="009F1633">
              <w:rPr>
                <w:rStyle w:val="Hyperlink"/>
                <w:noProof/>
              </w:rPr>
              <w:t>Program Verification</w:t>
            </w:r>
            <w:r w:rsidR="009E1D4F">
              <w:rPr>
                <w:noProof/>
                <w:webHidden/>
              </w:rPr>
              <w:tab/>
            </w:r>
            <w:r w:rsidR="009E1D4F">
              <w:rPr>
                <w:noProof/>
                <w:webHidden/>
              </w:rPr>
              <w:fldChar w:fldCharType="begin"/>
            </w:r>
            <w:r w:rsidR="009E1D4F">
              <w:rPr>
                <w:noProof/>
                <w:webHidden/>
              </w:rPr>
              <w:instrText xml:space="preserve"> PAGEREF _Toc408834285 \h </w:instrText>
            </w:r>
            <w:r w:rsidR="009E1D4F">
              <w:rPr>
                <w:noProof/>
                <w:webHidden/>
              </w:rPr>
            </w:r>
            <w:r w:rsidR="009E1D4F">
              <w:rPr>
                <w:noProof/>
                <w:webHidden/>
              </w:rPr>
              <w:fldChar w:fldCharType="separate"/>
            </w:r>
            <w:r w:rsidR="00CB1844">
              <w:rPr>
                <w:noProof/>
                <w:webHidden/>
              </w:rPr>
              <w:t>28</w:t>
            </w:r>
            <w:r w:rsidR="009E1D4F">
              <w:rPr>
                <w:noProof/>
                <w:webHidden/>
              </w:rPr>
              <w:fldChar w:fldCharType="end"/>
            </w:r>
          </w:hyperlink>
        </w:p>
        <w:p w:rsidR="009E1D4F" w:rsidRDefault="00146730">
          <w:pPr>
            <w:pStyle w:val="TOC2"/>
            <w:tabs>
              <w:tab w:val="right" w:leader="dot" w:pos="9350"/>
            </w:tabs>
            <w:rPr>
              <w:noProof/>
              <w:sz w:val="22"/>
              <w:szCs w:val="22"/>
            </w:rPr>
          </w:pPr>
          <w:hyperlink w:anchor="_Toc408834286" w:history="1">
            <w:r w:rsidR="009E1D4F" w:rsidRPr="009F1633">
              <w:rPr>
                <w:rStyle w:val="Hyperlink"/>
                <w:noProof/>
              </w:rPr>
              <w:t>In House Design/Planning</w:t>
            </w:r>
            <w:r w:rsidR="009E1D4F">
              <w:rPr>
                <w:noProof/>
                <w:webHidden/>
              </w:rPr>
              <w:tab/>
            </w:r>
            <w:r w:rsidR="009E1D4F">
              <w:rPr>
                <w:noProof/>
                <w:webHidden/>
              </w:rPr>
              <w:fldChar w:fldCharType="begin"/>
            </w:r>
            <w:r w:rsidR="009E1D4F">
              <w:rPr>
                <w:noProof/>
                <w:webHidden/>
              </w:rPr>
              <w:instrText xml:space="preserve"> PAGEREF _Toc408834286 \h </w:instrText>
            </w:r>
            <w:r w:rsidR="009E1D4F">
              <w:rPr>
                <w:noProof/>
                <w:webHidden/>
              </w:rPr>
            </w:r>
            <w:r w:rsidR="009E1D4F">
              <w:rPr>
                <w:noProof/>
                <w:webHidden/>
              </w:rPr>
              <w:fldChar w:fldCharType="separate"/>
            </w:r>
            <w:r w:rsidR="00CB1844">
              <w:rPr>
                <w:noProof/>
                <w:webHidden/>
              </w:rPr>
              <w:t>28</w:t>
            </w:r>
            <w:r w:rsidR="009E1D4F">
              <w:rPr>
                <w:noProof/>
                <w:webHidden/>
              </w:rPr>
              <w:fldChar w:fldCharType="end"/>
            </w:r>
          </w:hyperlink>
        </w:p>
        <w:p w:rsidR="009E1D4F" w:rsidRDefault="00146730">
          <w:pPr>
            <w:pStyle w:val="TOC2"/>
            <w:tabs>
              <w:tab w:val="right" w:leader="dot" w:pos="9350"/>
            </w:tabs>
            <w:rPr>
              <w:noProof/>
              <w:sz w:val="22"/>
              <w:szCs w:val="22"/>
            </w:rPr>
          </w:pPr>
          <w:hyperlink w:anchor="_Toc408834287" w:history="1">
            <w:r w:rsidR="009E1D4F" w:rsidRPr="009F1633">
              <w:rPr>
                <w:rStyle w:val="Hyperlink"/>
                <w:noProof/>
              </w:rPr>
              <w:t>Schematic Design Phase</w:t>
            </w:r>
            <w:r w:rsidR="009E1D4F">
              <w:rPr>
                <w:noProof/>
                <w:webHidden/>
              </w:rPr>
              <w:tab/>
            </w:r>
            <w:r w:rsidR="009E1D4F">
              <w:rPr>
                <w:noProof/>
                <w:webHidden/>
              </w:rPr>
              <w:fldChar w:fldCharType="begin"/>
            </w:r>
            <w:r w:rsidR="009E1D4F">
              <w:rPr>
                <w:noProof/>
                <w:webHidden/>
              </w:rPr>
              <w:instrText xml:space="preserve"> PAGEREF _Toc408834287 \h </w:instrText>
            </w:r>
            <w:r w:rsidR="009E1D4F">
              <w:rPr>
                <w:noProof/>
                <w:webHidden/>
              </w:rPr>
            </w:r>
            <w:r w:rsidR="009E1D4F">
              <w:rPr>
                <w:noProof/>
                <w:webHidden/>
              </w:rPr>
              <w:fldChar w:fldCharType="separate"/>
            </w:r>
            <w:r w:rsidR="00CB1844">
              <w:rPr>
                <w:noProof/>
                <w:webHidden/>
              </w:rPr>
              <w:t>28</w:t>
            </w:r>
            <w:r w:rsidR="009E1D4F">
              <w:rPr>
                <w:noProof/>
                <w:webHidden/>
              </w:rPr>
              <w:fldChar w:fldCharType="end"/>
            </w:r>
          </w:hyperlink>
        </w:p>
        <w:p w:rsidR="009E1D4F" w:rsidRDefault="00146730">
          <w:pPr>
            <w:pStyle w:val="TOC2"/>
            <w:tabs>
              <w:tab w:val="right" w:leader="dot" w:pos="9350"/>
            </w:tabs>
            <w:rPr>
              <w:noProof/>
              <w:sz w:val="22"/>
              <w:szCs w:val="22"/>
            </w:rPr>
          </w:pPr>
          <w:hyperlink w:anchor="_Toc408834288" w:history="1">
            <w:r w:rsidR="009E1D4F" w:rsidRPr="009F1633">
              <w:rPr>
                <w:rStyle w:val="Hyperlink"/>
                <w:noProof/>
              </w:rPr>
              <w:t>Deliverables – Schematic Design</w:t>
            </w:r>
            <w:r w:rsidR="009E1D4F">
              <w:rPr>
                <w:noProof/>
                <w:webHidden/>
              </w:rPr>
              <w:tab/>
            </w:r>
            <w:r w:rsidR="009E1D4F">
              <w:rPr>
                <w:noProof/>
                <w:webHidden/>
              </w:rPr>
              <w:fldChar w:fldCharType="begin"/>
            </w:r>
            <w:r w:rsidR="009E1D4F">
              <w:rPr>
                <w:noProof/>
                <w:webHidden/>
              </w:rPr>
              <w:instrText xml:space="preserve"> PAGEREF _Toc408834288 \h </w:instrText>
            </w:r>
            <w:r w:rsidR="009E1D4F">
              <w:rPr>
                <w:noProof/>
                <w:webHidden/>
              </w:rPr>
            </w:r>
            <w:r w:rsidR="009E1D4F">
              <w:rPr>
                <w:noProof/>
                <w:webHidden/>
              </w:rPr>
              <w:fldChar w:fldCharType="separate"/>
            </w:r>
            <w:r w:rsidR="00CB1844">
              <w:rPr>
                <w:noProof/>
                <w:webHidden/>
              </w:rPr>
              <w:t>29</w:t>
            </w:r>
            <w:r w:rsidR="009E1D4F">
              <w:rPr>
                <w:noProof/>
                <w:webHidden/>
              </w:rPr>
              <w:fldChar w:fldCharType="end"/>
            </w:r>
          </w:hyperlink>
        </w:p>
        <w:p w:rsidR="009E1D4F" w:rsidRDefault="00146730">
          <w:pPr>
            <w:pStyle w:val="TOC2"/>
            <w:tabs>
              <w:tab w:val="right" w:leader="dot" w:pos="9350"/>
            </w:tabs>
            <w:rPr>
              <w:noProof/>
              <w:sz w:val="22"/>
              <w:szCs w:val="22"/>
            </w:rPr>
          </w:pPr>
          <w:hyperlink w:anchor="_Toc408834289" w:history="1">
            <w:r w:rsidR="009E1D4F" w:rsidRPr="009F1633">
              <w:rPr>
                <w:rStyle w:val="Hyperlink"/>
                <w:noProof/>
              </w:rPr>
              <w:t>Distribute Deliverables for Review – Schematic Design</w:t>
            </w:r>
            <w:r w:rsidR="009E1D4F">
              <w:rPr>
                <w:noProof/>
                <w:webHidden/>
              </w:rPr>
              <w:tab/>
            </w:r>
            <w:r w:rsidR="009E1D4F">
              <w:rPr>
                <w:noProof/>
                <w:webHidden/>
              </w:rPr>
              <w:fldChar w:fldCharType="begin"/>
            </w:r>
            <w:r w:rsidR="009E1D4F">
              <w:rPr>
                <w:noProof/>
                <w:webHidden/>
              </w:rPr>
              <w:instrText xml:space="preserve"> PAGEREF _Toc408834289 \h </w:instrText>
            </w:r>
            <w:r w:rsidR="009E1D4F">
              <w:rPr>
                <w:noProof/>
                <w:webHidden/>
              </w:rPr>
            </w:r>
            <w:r w:rsidR="009E1D4F">
              <w:rPr>
                <w:noProof/>
                <w:webHidden/>
              </w:rPr>
              <w:fldChar w:fldCharType="separate"/>
            </w:r>
            <w:r w:rsidR="00CB1844">
              <w:rPr>
                <w:noProof/>
                <w:webHidden/>
              </w:rPr>
              <w:t>29</w:t>
            </w:r>
            <w:r w:rsidR="009E1D4F">
              <w:rPr>
                <w:noProof/>
                <w:webHidden/>
              </w:rPr>
              <w:fldChar w:fldCharType="end"/>
            </w:r>
          </w:hyperlink>
        </w:p>
        <w:p w:rsidR="009E1D4F" w:rsidRDefault="00146730">
          <w:pPr>
            <w:pStyle w:val="TOC2"/>
            <w:tabs>
              <w:tab w:val="right" w:leader="dot" w:pos="9350"/>
            </w:tabs>
            <w:rPr>
              <w:noProof/>
              <w:sz w:val="22"/>
              <w:szCs w:val="22"/>
            </w:rPr>
          </w:pPr>
          <w:hyperlink w:anchor="_Toc408834290" w:history="1">
            <w:r w:rsidR="009E1D4F" w:rsidRPr="009F1633">
              <w:rPr>
                <w:rStyle w:val="Hyperlink"/>
                <w:noProof/>
              </w:rPr>
              <w:t>Design Development Phase</w:t>
            </w:r>
            <w:r w:rsidR="009E1D4F">
              <w:rPr>
                <w:noProof/>
                <w:webHidden/>
              </w:rPr>
              <w:tab/>
            </w:r>
            <w:r w:rsidR="009E1D4F">
              <w:rPr>
                <w:noProof/>
                <w:webHidden/>
              </w:rPr>
              <w:fldChar w:fldCharType="begin"/>
            </w:r>
            <w:r w:rsidR="009E1D4F">
              <w:rPr>
                <w:noProof/>
                <w:webHidden/>
              </w:rPr>
              <w:instrText xml:space="preserve"> PAGEREF _Toc408834290 \h </w:instrText>
            </w:r>
            <w:r w:rsidR="009E1D4F">
              <w:rPr>
                <w:noProof/>
                <w:webHidden/>
              </w:rPr>
            </w:r>
            <w:r w:rsidR="009E1D4F">
              <w:rPr>
                <w:noProof/>
                <w:webHidden/>
              </w:rPr>
              <w:fldChar w:fldCharType="separate"/>
            </w:r>
            <w:r w:rsidR="00CB1844">
              <w:rPr>
                <w:noProof/>
                <w:webHidden/>
              </w:rPr>
              <w:t>29</w:t>
            </w:r>
            <w:r w:rsidR="009E1D4F">
              <w:rPr>
                <w:noProof/>
                <w:webHidden/>
              </w:rPr>
              <w:fldChar w:fldCharType="end"/>
            </w:r>
          </w:hyperlink>
        </w:p>
        <w:p w:rsidR="009E1D4F" w:rsidRDefault="00146730">
          <w:pPr>
            <w:pStyle w:val="TOC2"/>
            <w:tabs>
              <w:tab w:val="right" w:leader="dot" w:pos="9350"/>
            </w:tabs>
            <w:rPr>
              <w:noProof/>
              <w:sz w:val="22"/>
              <w:szCs w:val="22"/>
            </w:rPr>
          </w:pPr>
          <w:hyperlink w:anchor="_Toc408834291" w:history="1">
            <w:r w:rsidR="009E1D4F" w:rsidRPr="009F1633">
              <w:rPr>
                <w:rStyle w:val="Hyperlink"/>
                <w:noProof/>
              </w:rPr>
              <w:t>Deliverables – Design Development</w:t>
            </w:r>
            <w:r w:rsidR="009E1D4F">
              <w:rPr>
                <w:noProof/>
                <w:webHidden/>
              </w:rPr>
              <w:tab/>
            </w:r>
            <w:r w:rsidR="009E1D4F">
              <w:rPr>
                <w:noProof/>
                <w:webHidden/>
              </w:rPr>
              <w:fldChar w:fldCharType="begin"/>
            </w:r>
            <w:r w:rsidR="009E1D4F">
              <w:rPr>
                <w:noProof/>
                <w:webHidden/>
              </w:rPr>
              <w:instrText xml:space="preserve"> PAGEREF _Toc408834291 \h </w:instrText>
            </w:r>
            <w:r w:rsidR="009E1D4F">
              <w:rPr>
                <w:noProof/>
                <w:webHidden/>
              </w:rPr>
            </w:r>
            <w:r w:rsidR="009E1D4F">
              <w:rPr>
                <w:noProof/>
                <w:webHidden/>
              </w:rPr>
              <w:fldChar w:fldCharType="separate"/>
            </w:r>
            <w:r w:rsidR="00CB1844">
              <w:rPr>
                <w:noProof/>
                <w:webHidden/>
              </w:rPr>
              <w:t>29</w:t>
            </w:r>
            <w:r w:rsidR="009E1D4F">
              <w:rPr>
                <w:noProof/>
                <w:webHidden/>
              </w:rPr>
              <w:fldChar w:fldCharType="end"/>
            </w:r>
          </w:hyperlink>
        </w:p>
        <w:p w:rsidR="009E1D4F" w:rsidRDefault="00146730">
          <w:pPr>
            <w:pStyle w:val="TOC2"/>
            <w:tabs>
              <w:tab w:val="right" w:leader="dot" w:pos="9350"/>
            </w:tabs>
            <w:rPr>
              <w:noProof/>
              <w:sz w:val="22"/>
              <w:szCs w:val="22"/>
            </w:rPr>
          </w:pPr>
          <w:hyperlink w:anchor="_Toc408834292" w:history="1">
            <w:r w:rsidR="009E1D4F" w:rsidRPr="009F1633">
              <w:rPr>
                <w:rStyle w:val="Hyperlink"/>
                <w:noProof/>
              </w:rPr>
              <w:t>Distribute Deliverables for Review – Design Development</w:t>
            </w:r>
            <w:r w:rsidR="009E1D4F">
              <w:rPr>
                <w:noProof/>
                <w:webHidden/>
              </w:rPr>
              <w:tab/>
            </w:r>
            <w:r w:rsidR="009E1D4F">
              <w:rPr>
                <w:noProof/>
                <w:webHidden/>
              </w:rPr>
              <w:fldChar w:fldCharType="begin"/>
            </w:r>
            <w:r w:rsidR="009E1D4F">
              <w:rPr>
                <w:noProof/>
                <w:webHidden/>
              </w:rPr>
              <w:instrText xml:space="preserve"> PAGEREF _Toc408834292 \h </w:instrText>
            </w:r>
            <w:r w:rsidR="009E1D4F">
              <w:rPr>
                <w:noProof/>
                <w:webHidden/>
              </w:rPr>
            </w:r>
            <w:r w:rsidR="009E1D4F">
              <w:rPr>
                <w:noProof/>
                <w:webHidden/>
              </w:rPr>
              <w:fldChar w:fldCharType="separate"/>
            </w:r>
            <w:r w:rsidR="00CB1844">
              <w:rPr>
                <w:noProof/>
                <w:webHidden/>
              </w:rPr>
              <w:t>29</w:t>
            </w:r>
            <w:r w:rsidR="009E1D4F">
              <w:rPr>
                <w:noProof/>
                <w:webHidden/>
              </w:rPr>
              <w:fldChar w:fldCharType="end"/>
            </w:r>
          </w:hyperlink>
        </w:p>
        <w:p w:rsidR="009E1D4F" w:rsidRDefault="00146730">
          <w:pPr>
            <w:pStyle w:val="TOC2"/>
            <w:tabs>
              <w:tab w:val="right" w:leader="dot" w:pos="9350"/>
            </w:tabs>
            <w:rPr>
              <w:noProof/>
              <w:sz w:val="22"/>
              <w:szCs w:val="22"/>
            </w:rPr>
          </w:pPr>
          <w:hyperlink w:anchor="_Toc408834293" w:history="1">
            <w:r w:rsidR="009E1D4F" w:rsidRPr="009F1633">
              <w:rPr>
                <w:rStyle w:val="Hyperlink"/>
                <w:noProof/>
              </w:rPr>
              <w:t>Construction Documents Phase</w:t>
            </w:r>
            <w:r w:rsidR="009E1D4F">
              <w:rPr>
                <w:noProof/>
                <w:webHidden/>
              </w:rPr>
              <w:tab/>
            </w:r>
            <w:r w:rsidR="009E1D4F">
              <w:rPr>
                <w:noProof/>
                <w:webHidden/>
              </w:rPr>
              <w:fldChar w:fldCharType="begin"/>
            </w:r>
            <w:r w:rsidR="009E1D4F">
              <w:rPr>
                <w:noProof/>
                <w:webHidden/>
              </w:rPr>
              <w:instrText xml:space="preserve"> PAGEREF _Toc408834293 \h </w:instrText>
            </w:r>
            <w:r w:rsidR="009E1D4F">
              <w:rPr>
                <w:noProof/>
                <w:webHidden/>
              </w:rPr>
            </w:r>
            <w:r w:rsidR="009E1D4F">
              <w:rPr>
                <w:noProof/>
                <w:webHidden/>
              </w:rPr>
              <w:fldChar w:fldCharType="separate"/>
            </w:r>
            <w:r w:rsidR="00CB1844">
              <w:rPr>
                <w:noProof/>
                <w:webHidden/>
              </w:rPr>
              <w:t>29</w:t>
            </w:r>
            <w:r w:rsidR="009E1D4F">
              <w:rPr>
                <w:noProof/>
                <w:webHidden/>
              </w:rPr>
              <w:fldChar w:fldCharType="end"/>
            </w:r>
          </w:hyperlink>
        </w:p>
        <w:p w:rsidR="009E1D4F" w:rsidRDefault="00146730">
          <w:pPr>
            <w:pStyle w:val="TOC2"/>
            <w:tabs>
              <w:tab w:val="right" w:leader="dot" w:pos="9350"/>
            </w:tabs>
            <w:rPr>
              <w:noProof/>
              <w:sz w:val="22"/>
              <w:szCs w:val="22"/>
            </w:rPr>
          </w:pPr>
          <w:hyperlink w:anchor="_Toc408834294" w:history="1">
            <w:r w:rsidR="009E1D4F" w:rsidRPr="009F1633">
              <w:rPr>
                <w:rStyle w:val="Hyperlink"/>
                <w:noProof/>
              </w:rPr>
              <w:t>Final Review of Deliverables</w:t>
            </w:r>
            <w:r w:rsidR="009E1D4F">
              <w:rPr>
                <w:noProof/>
                <w:webHidden/>
              </w:rPr>
              <w:tab/>
            </w:r>
            <w:r w:rsidR="009E1D4F">
              <w:rPr>
                <w:noProof/>
                <w:webHidden/>
              </w:rPr>
              <w:fldChar w:fldCharType="begin"/>
            </w:r>
            <w:r w:rsidR="009E1D4F">
              <w:rPr>
                <w:noProof/>
                <w:webHidden/>
              </w:rPr>
              <w:instrText xml:space="preserve"> PAGEREF _Toc408834294 \h </w:instrText>
            </w:r>
            <w:r w:rsidR="009E1D4F">
              <w:rPr>
                <w:noProof/>
                <w:webHidden/>
              </w:rPr>
            </w:r>
            <w:r w:rsidR="009E1D4F">
              <w:rPr>
                <w:noProof/>
                <w:webHidden/>
              </w:rPr>
              <w:fldChar w:fldCharType="separate"/>
            </w:r>
            <w:r w:rsidR="00CB1844">
              <w:rPr>
                <w:noProof/>
                <w:webHidden/>
              </w:rPr>
              <w:t>30</w:t>
            </w:r>
            <w:r w:rsidR="009E1D4F">
              <w:rPr>
                <w:noProof/>
                <w:webHidden/>
              </w:rPr>
              <w:fldChar w:fldCharType="end"/>
            </w:r>
          </w:hyperlink>
        </w:p>
        <w:p w:rsidR="009E1D4F" w:rsidRDefault="00146730">
          <w:pPr>
            <w:pStyle w:val="TOC2"/>
            <w:tabs>
              <w:tab w:val="right" w:leader="dot" w:pos="9350"/>
            </w:tabs>
            <w:rPr>
              <w:noProof/>
              <w:sz w:val="22"/>
              <w:szCs w:val="22"/>
            </w:rPr>
          </w:pPr>
          <w:hyperlink w:anchor="_Toc408834295" w:history="1">
            <w:r w:rsidR="009E1D4F" w:rsidRPr="009F1633">
              <w:rPr>
                <w:rStyle w:val="Hyperlink"/>
                <w:noProof/>
              </w:rPr>
              <w:t>Approve Final Deliverables</w:t>
            </w:r>
            <w:r w:rsidR="009E1D4F">
              <w:rPr>
                <w:noProof/>
                <w:webHidden/>
              </w:rPr>
              <w:tab/>
            </w:r>
            <w:r w:rsidR="009E1D4F">
              <w:rPr>
                <w:noProof/>
                <w:webHidden/>
              </w:rPr>
              <w:fldChar w:fldCharType="begin"/>
            </w:r>
            <w:r w:rsidR="009E1D4F">
              <w:rPr>
                <w:noProof/>
                <w:webHidden/>
              </w:rPr>
              <w:instrText xml:space="preserve"> PAGEREF _Toc408834295 \h </w:instrText>
            </w:r>
            <w:r w:rsidR="009E1D4F">
              <w:rPr>
                <w:noProof/>
                <w:webHidden/>
              </w:rPr>
            </w:r>
            <w:r w:rsidR="009E1D4F">
              <w:rPr>
                <w:noProof/>
                <w:webHidden/>
              </w:rPr>
              <w:fldChar w:fldCharType="separate"/>
            </w:r>
            <w:r w:rsidR="00CB1844">
              <w:rPr>
                <w:noProof/>
                <w:webHidden/>
              </w:rPr>
              <w:t>30</w:t>
            </w:r>
            <w:r w:rsidR="009E1D4F">
              <w:rPr>
                <w:noProof/>
                <w:webHidden/>
              </w:rPr>
              <w:fldChar w:fldCharType="end"/>
            </w:r>
          </w:hyperlink>
        </w:p>
        <w:p w:rsidR="009E1D4F" w:rsidRDefault="00146730">
          <w:pPr>
            <w:pStyle w:val="TOC2"/>
            <w:tabs>
              <w:tab w:val="right" w:leader="dot" w:pos="9350"/>
            </w:tabs>
            <w:rPr>
              <w:noProof/>
              <w:sz w:val="22"/>
              <w:szCs w:val="22"/>
            </w:rPr>
          </w:pPr>
          <w:hyperlink w:anchor="_Toc408834296" w:history="1">
            <w:r w:rsidR="009E1D4F" w:rsidRPr="009F1633">
              <w:rPr>
                <w:rStyle w:val="Hyperlink"/>
                <w:noProof/>
              </w:rPr>
              <w:t>Other Required Design Elements</w:t>
            </w:r>
            <w:r w:rsidR="009E1D4F">
              <w:rPr>
                <w:noProof/>
                <w:webHidden/>
              </w:rPr>
              <w:tab/>
            </w:r>
            <w:r w:rsidR="009E1D4F">
              <w:rPr>
                <w:noProof/>
                <w:webHidden/>
              </w:rPr>
              <w:fldChar w:fldCharType="begin"/>
            </w:r>
            <w:r w:rsidR="009E1D4F">
              <w:rPr>
                <w:noProof/>
                <w:webHidden/>
              </w:rPr>
              <w:instrText xml:space="preserve"> PAGEREF _Toc408834296 \h </w:instrText>
            </w:r>
            <w:r w:rsidR="009E1D4F">
              <w:rPr>
                <w:noProof/>
                <w:webHidden/>
              </w:rPr>
            </w:r>
            <w:r w:rsidR="009E1D4F">
              <w:rPr>
                <w:noProof/>
                <w:webHidden/>
              </w:rPr>
              <w:fldChar w:fldCharType="separate"/>
            </w:r>
            <w:r w:rsidR="00CB1844">
              <w:rPr>
                <w:noProof/>
                <w:webHidden/>
              </w:rPr>
              <w:t>30</w:t>
            </w:r>
            <w:r w:rsidR="009E1D4F">
              <w:rPr>
                <w:noProof/>
                <w:webHidden/>
              </w:rPr>
              <w:fldChar w:fldCharType="end"/>
            </w:r>
          </w:hyperlink>
        </w:p>
        <w:p w:rsidR="009E1D4F" w:rsidRDefault="00146730">
          <w:pPr>
            <w:pStyle w:val="TOC1"/>
            <w:tabs>
              <w:tab w:val="right" w:leader="dot" w:pos="9350"/>
            </w:tabs>
            <w:rPr>
              <w:noProof/>
              <w:sz w:val="22"/>
              <w:szCs w:val="22"/>
            </w:rPr>
          </w:pPr>
          <w:hyperlink w:anchor="_Toc408834297" w:history="1">
            <w:r w:rsidR="009E1D4F" w:rsidRPr="009F1633">
              <w:rPr>
                <w:rStyle w:val="Hyperlink"/>
                <w:noProof/>
              </w:rPr>
              <w:t>Step 5: Selection of Contractor</w:t>
            </w:r>
            <w:r w:rsidR="009E1D4F">
              <w:rPr>
                <w:noProof/>
                <w:webHidden/>
              </w:rPr>
              <w:tab/>
            </w:r>
            <w:r w:rsidR="009E1D4F">
              <w:rPr>
                <w:noProof/>
                <w:webHidden/>
              </w:rPr>
              <w:fldChar w:fldCharType="begin"/>
            </w:r>
            <w:r w:rsidR="009E1D4F">
              <w:rPr>
                <w:noProof/>
                <w:webHidden/>
              </w:rPr>
              <w:instrText xml:space="preserve"> PAGEREF _Toc408834297 \h </w:instrText>
            </w:r>
            <w:r w:rsidR="009E1D4F">
              <w:rPr>
                <w:noProof/>
                <w:webHidden/>
              </w:rPr>
            </w:r>
            <w:r w:rsidR="009E1D4F">
              <w:rPr>
                <w:noProof/>
                <w:webHidden/>
              </w:rPr>
              <w:fldChar w:fldCharType="separate"/>
            </w:r>
            <w:r w:rsidR="00CB1844">
              <w:rPr>
                <w:noProof/>
                <w:webHidden/>
              </w:rPr>
              <w:t>31</w:t>
            </w:r>
            <w:r w:rsidR="009E1D4F">
              <w:rPr>
                <w:noProof/>
                <w:webHidden/>
              </w:rPr>
              <w:fldChar w:fldCharType="end"/>
            </w:r>
          </w:hyperlink>
        </w:p>
        <w:p w:rsidR="009E1D4F" w:rsidRDefault="00146730">
          <w:pPr>
            <w:pStyle w:val="TOC2"/>
            <w:tabs>
              <w:tab w:val="right" w:leader="dot" w:pos="9350"/>
            </w:tabs>
            <w:rPr>
              <w:noProof/>
              <w:sz w:val="22"/>
              <w:szCs w:val="22"/>
            </w:rPr>
          </w:pPr>
          <w:hyperlink w:anchor="_Toc408834298" w:history="1">
            <w:r w:rsidR="007141A8">
              <w:rPr>
                <w:rStyle w:val="Hyperlink"/>
                <w:noProof/>
              </w:rPr>
              <w:t>A</w:t>
            </w:r>
            <w:r w:rsidR="009E1D4F" w:rsidRPr="009F1633">
              <w:rPr>
                <w:rStyle w:val="Hyperlink"/>
                <w:noProof/>
              </w:rPr>
              <w:t xml:space="preserve">vailable </w:t>
            </w:r>
            <w:r w:rsidR="007141A8">
              <w:rPr>
                <w:rStyle w:val="Hyperlink"/>
                <w:noProof/>
              </w:rPr>
              <w:t>P</w:t>
            </w:r>
            <w:r w:rsidR="009E1D4F" w:rsidRPr="009F1633">
              <w:rPr>
                <w:rStyle w:val="Hyperlink"/>
                <w:noProof/>
              </w:rPr>
              <w:t xml:space="preserve">roject </w:t>
            </w:r>
            <w:r w:rsidR="007141A8">
              <w:rPr>
                <w:rStyle w:val="Hyperlink"/>
                <w:noProof/>
              </w:rPr>
              <w:t>D</w:t>
            </w:r>
            <w:r w:rsidR="009E1D4F" w:rsidRPr="009F1633">
              <w:rPr>
                <w:rStyle w:val="Hyperlink"/>
                <w:noProof/>
              </w:rPr>
              <w:t>elivery</w:t>
            </w:r>
            <w:r w:rsidR="007141A8">
              <w:rPr>
                <w:rStyle w:val="Hyperlink"/>
                <w:noProof/>
              </w:rPr>
              <w:t xml:space="preserve"> M</w:t>
            </w:r>
            <w:r w:rsidR="009E1D4F" w:rsidRPr="009F1633">
              <w:rPr>
                <w:rStyle w:val="Hyperlink"/>
                <w:noProof/>
              </w:rPr>
              <w:t>ethods</w:t>
            </w:r>
            <w:r w:rsidR="009E1D4F">
              <w:rPr>
                <w:noProof/>
                <w:webHidden/>
              </w:rPr>
              <w:tab/>
            </w:r>
            <w:r w:rsidR="009E1D4F">
              <w:rPr>
                <w:noProof/>
                <w:webHidden/>
              </w:rPr>
              <w:fldChar w:fldCharType="begin"/>
            </w:r>
            <w:r w:rsidR="009E1D4F">
              <w:rPr>
                <w:noProof/>
                <w:webHidden/>
              </w:rPr>
              <w:instrText xml:space="preserve"> PAGEREF _Toc408834298 \h </w:instrText>
            </w:r>
            <w:r w:rsidR="009E1D4F">
              <w:rPr>
                <w:noProof/>
                <w:webHidden/>
              </w:rPr>
            </w:r>
            <w:r w:rsidR="009E1D4F">
              <w:rPr>
                <w:noProof/>
                <w:webHidden/>
              </w:rPr>
              <w:fldChar w:fldCharType="separate"/>
            </w:r>
            <w:r w:rsidR="00CB1844">
              <w:rPr>
                <w:noProof/>
                <w:webHidden/>
              </w:rPr>
              <w:t>31</w:t>
            </w:r>
            <w:r w:rsidR="009E1D4F">
              <w:rPr>
                <w:noProof/>
                <w:webHidden/>
              </w:rPr>
              <w:fldChar w:fldCharType="end"/>
            </w:r>
          </w:hyperlink>
        </w:p>
        <w:p w:rsidR="009E1D4F" w:rsidRDefault="00146730">
          <w:pPr>
            <w:pStyle w:val="TOC2"/>
            <w:tabs>
              <w:tab w:val="right" w:leader="dot" w:pos="9350"/>
            </w:tabs>
            <w:rPr>
              <w:noProof/>
              <w:sz w:val="22"/>
              <w:szCs w:val="22"/>
            </w:rPr>
          </w:pPr>
          <w:hyperlink w:anchor="_Toc408834299" w:history="1">
            <w:r w:rsidR="009E1D4F" w:rsidRPr="009F1633">
              <w:rPr>
                <w:rStyle w:val="Hyperlink"/>
                <w:noProof/>
              </w:rPr>
              <w:t>Bidding</w:t>
            </w:r>
            <w:r w:rsidR="009E1D4F">
              <w:rPr>
                <w:noProof/>
                <w:webHidden/>
              </w:rPr>
              <w:tab/>
            </w:r>
            <w:r w:rsidR="009E1D4F">
              <w:rPr>
                <w:noProof/>
                <w:webHidden/>
              </w:rPr>
              <w:fldChar w:fldCharType="begin"/>
            </w:r>
            <w:r w:rsidR="009E1D4F">
              <w:rPr>
                <w:noProof/>
                <w:webHidden/>
              </w:rPr>
              <w:instrText xml:space="preserve"> PAGEREF _Toc408834299 \h </w:instrText>
            </w:r>
            <w:r w:rsidR="009E1D4F">
              <w:rPr>
                <w:noProof/>
                <w:webHidden/>
              </w:rPr>
            </w:r>
            <w:r w:rsidR="009E1D4F">
              <w:rPr>
                <w:noProof/>
                <w:webHidden/>
              </w:rPr>
              <w:fldChar w:fldCharType="separate"/>
            </w:r>
            <w:r w:rsidR="00CB1844">
              <w:rPr>
                <w:noProof/>
                <w:webHidden/>
              </w:rPr>
              <w:t>32</w:t>
            </w:r>
            <w:r w:rsidR="009E1D4F">
              <w:rPr>
                <w:noProof/>
                <w:webHidden/>
              </w:rPr>
              <w:fldChar w:fldCharType="end"/>
            </w:r>
          </w:hyperlink>
        </w:p>
        <w:p w:rsidR="009E1D4F" w:rsidRDefault="00146730">
          <w:pPr>
            <w:pStyle w:val="TOC2"/>
            <w:tabs>
              <w:tab w:val="right" w:leader="dot" w:pos="9350"/>
            </w:tabs>
            <w:rPr>
              <w:noProof/>
              <w:sz w:val="22"/>
              <w:szCs w:val="22"/>
            </w:rPr>
          </w:pPr>
          <w:hyperlink w:anchor="_Toc408834301" w:history="1">
            <w:r w:rsidR="009E1D4F" w:rsidRPr="009F1633">
              <w:rPr>
                <w:rStyle w:val="Hyperlink"/>
                <w:noProof/>
              </w:rPr>
              <w:t>RFP Submission Process</w:t>
            </w:r>
            <w:r w:rsidR="009E1D4F">
              <w:rPr>
                <w:noProof/>
                <w:webHidden/>
              </w:rPr>
              <w:tab/>
            </w:r>
            <w:r w:rsidR="009E1D4F">
              <w:rPr>
                <w:noProof/>
                <w:webHidden/>
              </w:rPr>
              <w:fldChar w:fldCharType="begin"/>
            </w:r>
            <w:r w:rsidR="009E1D4F">
              <w:rPr>
                <w:noProof/>
                <w:webHidden/>
              </w:rPr>
              <w:instrText xml:space="preserve"> PAGEREF _Toc408834301 \h </w:instrText>
            </w:r>
            <w:r w:rsidR="009E1D4F">
              <w:rPr>
                <w:noProof/>
                <w:webHidden/>
              </w:rPr>
            </w:r>
            <w:r w:rsidR="009E1D4F">
              <w:rPr>
                <w:noProof/>
                <w:webHidden/>
              </w:rPr>
              <w:fldChar w:fldCharType="separate"/>
            </w:r>
            <w:r w:rsidR="00CB1844">
              <w:rPr>
                <w:noProof/>
                <w:webHidden/>
              </w:rPr>
              <w:t>35</w:t>
            </w:r>
            <w:r w:rsidR="009E1D4F">
              <w:rPr>
                <w:noProof/>
                <w:webHidden/>
              </w:rPr>
              <w:fldChar w:fldCharType="end"/>
            </w:r>
          </w:hyperlink>
        </w:p>
        <w:p w:rsidR="009E1D4F" w:rsidRDefault="00146730">
          <w:pPr>
            <w:pStyle w:val="TOC2"/>
            <w:tabs>
              <w:tab w:val="right" w:leader="dot" w:pos="9350"/>
            </w:tabs>
            <w:rPr>
              <w:noProof/>
              <w:sz w:val="22"/>
              <w:szCs w:val="22"/>
            </w:rPr>
          </w:pPr>
          <w:hyperlink w:anchor="_Toc408834302" w:history="1">
            <w:r w:rsidR="009E1D4F" w:rsidRPr="009F1633">
              <w:rPr>
                <w:rStyle w:val="Hyperlink"/>
                <w:noProof/>
              </w:rPr>
              <w:t xml:space="preserve">Interview/Select </w:t>
            </w:r>
            <w:r w:rsidR="00CC102C">
              <w:rPr>
                <w:rStyle w:val="Hyperlink"/>
                <w:noProof/>
              </w:rPr>
              <w:t>CM</w:t>
            </w:r>
            <w:r w:rsidR="009E1D4F">
              <w:rPr>
                <w:noProof/>
                <w:webHidden/>
              </w:rPr>
              <w:tab/>
            </w:r>
            <w:r w:rsidR="009E1D4F">
              <w:rPr>
                <w:noProof/>
                <w:webHidden/>
              </w:rPr>
              <w:fldChar w:fldCharType="begin"/>
            </w:r>
            <w:r w:rsidR="009E1D4F">
              <w:rPr>
                <w:noProof/>
                <w:webHidden/>
              </w:rPr>
              <w:instrText xml:space="preserve"> PAGEREF _Toc408834302 \h </w:instrText>
            </w:r>
            <w:r w:rsidR="009E1D4F">
              <w:rPr>
                <w:noProof/>
                <w:webHidden/>
              </w:rPr>
            </w:r>
            <w:r w:rsidR="009E1D4F">
              <w:rPr>
                <w:noProof/>
                <w:webHidden/>
              </w:rPr>
              <w:fldChar w:fldCharType="separate"/>
            </w:r>
            <w:r w:rsidR="00CB1844">
              <w:rPr>
                <w:noProof/>
                <w:webHidden/>
              </w:rPr>
              <w:t>36</w:t>
            </w:r>
            <w:r w:rsidR="009E1D4F">
              <w:rPr>
                <w:noProof/>
                <w:webHidden/>
              </w:rPr>
              <w:fldChar w:fldCharType="end"/>
            </w:r>
          </w:hyperlink>
        </w:p>
        <w:p w:rsidR="009E1D4F" w:rsidRDefault="00146730">
          <w:pPr>
            <w:pStyle w:val="TOC2"/>
            <w:tabs>
              <w:tab w:val="right" w:leader="dot" w:pos="9350"/>
            </w:tabs>
            <w:rPr>
              <w:noProof/>
              <w:sz w:val="22"/>
              <w:szCs w:val="22"/>
            </w:rPr>
          </w:pPr>
          <w:hyperlink w:anchor="_Toc408834303" w:history="1">
            <w:r w:rsidR="009E1D4F" w:rsidRPr="009F1633">
              <w:rPr>
                <w:rStyle w:val="Hyperlink"/>
                <w:noProof/>
              </w:rPr>
              <w:t>Complete Contract</w:t>
            </w:r>
            <w:r w:rsidR="009E1D4F">
              <w:rPr>
                <w:noProof/>
                <w:webHidden/>
              </w:rPr>
              <w:tab/>
            </w:r>
            <w:r w:rsidR="009E1D4F">
              <w:rPr>
                <w:noProof/>
                <w:webHidden/>
              </w:rPr>
              <w:fldChar w:fldCharType="begin"/>
            </w:r>
            <w:r w:rsidR="009E1D4F">
              <w:rPr>
                <w:noProof/>
                <w:webHidden/>
              </w:rPr>
              <w:instrText xml:space="preserve"> PAGEREF _Toc408834303 \h </w:instrText>
            </w:r>
            <w:r w:rsidR="009E1D4F">
              <w:rPr>
                <w:noProof/>
                <w:webHidden/>
              </w:rPr>
            </w:r>
            <w:r w:rsidR="009E1D4F">
              <w:rPr>
                <w:noProof/>
                <w:webHidden/>
              </w:rPr>
              <w:fldChar w:fldCharType="separate"/>
            </w:r>
            <w:r w:rsidR="00CB1844">
              <w:rPr>
                <w:noProof/>
                <w:webHidden/>
              </w:rPr>
              <w:t>36</w:t>
            </w:r>
            <w:r w:rsidR="009E1D4F">
              <w:rPr>
                <w:noProof/>
                <w:webHidden/>
              </w:rPr>
              <w:fldChar w:fldCharType="end"/>
            </w:r>
          </w:hyperlink>
        </w:p>
        <w:p w:rsidR="009E1D4F" w:rsidRDefault="00146730">
          <w:pPr>
            <w:pStyle w:val="TOC2"/>
            <w:tabs>
              <w:tab w:val="right" w:leader="dot" w:pos="9350"/>
            </w:tabs>
            <w:rPr>
              <w:noProof/>
              <w:sz w:val="22"/>
              <w:szCs w:val="22"/>
            </w:rPr>
          </w:pPr>
          <w:hyperlink w:anchor="_Toc408834304" w:history="1">
            <w:r w:rsidR="009E1D4F" w:rsidRPr="009F1633">
              <w:rPr>
                <w:rStyle w:val="Hyperlink"/>
                <w:noProof/>
              </w:rPr>
              <w:t>Bidding</w:t>
            </w:r>
            <w:r w:rsidR="009E1D4F">
              <w:rPr>
                <w:noProof/>
                <w:webHidden/>
              </w:rPr>
              <w:tab/>
            </w:r>
            <w:r w:rsidR="009E1D4F">
              <w:rPr>
                <w:noProof/>
                <w:webHidden/>
              </w:rPr>
              <w:fldChar w:fldCharType="begin"/>
            </w:r>
            <w:r w:rsidR="009E1D4F">
              <w:rPr>
                <w:noProof/>
                <w:webHidden/>
              </w:rPr>
              <w:instrText xml:space="preserve"> PAGEREF _Toc408834304 \h </w:instrText>
            </w:r>
            <w:r w:rsidR="009E1D4F">
              <w:rPr>
                <w:noProof/>
                <w:webHidden/>
              </w:rPr>
            </w:r>
            <w:r w:rsidR="009E1D4F">
              <w:rPr>
                <w:noProof/>
                <w:webHidden/>
              </w:rPr>
              <w:fldChar w:fldCharType="separate"/>
            </w:r>
            <w:r w:rsidR="00CB1844">
              <w:rPr>
                <w:noProof/>
                <w:webHidden/>
              </w:rPr>
              <w:t>37</w:t>
            </w:r>
            <w:r w:rsidR="009E1D4F">
              <w:rPr>
                <w:noProof/>
                <w:webHidden/>
              </w:rPr>
              <w:fldChar w:fldCharType="end"/>
            </w:r>
          </w:hyperlink>
        </w:p>
        <w:p w:rsidR="009E1D4F" w:rsidRDefault="00146730">
          <w:pPr>
            <w:pStyle w:val="TOC2"/>
            <w:tabs>
              <w:tab w:val="right" w:leader="dot" w:pos="9350"/>
            </w:tabs>
            <w:rPr>
              <w:noProof/>
              <w:sz w:val="22"/>
              <w:szCs w:val="22"/>
            </w:rPr>
          </w:pPr>
          <w:hyperlink w:anchor="_Toc408834305" w:history="1">
            <w:r w:rsidR="009E1D4F" w:rsidRPr="009F1633">
              <w:rPr>
                <w:rStyle w:val="Hyperlink"/>
                <w:noProof/>
              </w:rPr>
              <w:t>RFP Submission Process</w:t>
            </w:r>
            <w:r w:rsidR="009E1D4F">
              <w:rPr>
                <w:noProof/>
                <w:webHidden/>
              </w:rPr>
              <w:tab/>
            </w:r>
            <w:r w:rsidR="009E1D4F">
              <w:rPr>
                <w:noProof/>
                <w:webHidden/>
              </w:rPr>
              <w:fldChar w:fldCharType="begin"/>
            </w:r>
            <w:r w:rsidR="009E1D4F">
              <w:rPr>
                <w:noProof/>
                <w:webHidden/>
              </w:rPr>
              <w:instrText xml:space="preserve"> PAGEREF _Toc408834305 \h </w:instrText>
            </w:r>
            <w:r w:rsidR="009E1D4F">
              <w:rPr>
                <w:noProof/>
                <w:webHidden/>
              </w:rPr>
            </w:r>
            <w:r w:rsidR="009E1D4F">
              <w:rPr>
                <w:noProof/>
                <w:webHidden/>
              </w:rPr>
              <w:fldChar w:fldCharType="separate"/>
            </w:r>
            <w:r w:rsidR="00CB1844">
              <w:rPr>
                <w:noProof/>
                <w:webHidden/>
              </w:rPr>
              <w:t>37</w:t>
            </w:r>
            <w:r w:rsidR="009E1D4F">
              <w:rPr>
                <w:noProof/>
                <w:webHidden/>
              </w:rPr>
              <w:fldChar w:fldCharType="end"/>
            </w:r>
          </w:hyperlink>
        </w:p>
        <w:p w:rsidR="009E1D4F" w:rsidRDefault="00146730">
          <w:pPr>
            <w:pStyle w:val="TOC2"/>
            <w:tabs>
              <w:tab w:val="right" w:leader="dot" w:pos="9350"/>
            </w:tabs>
            <w:rPr>
              <w:noProof/>
              <w:sz w:val="22"/>
              <w:szCs w:val="22"/>
            </w:rPr>
          </w:pPr>
          <w:hyperlink w:anchor="_Toc408834306" w:history="1">
            <w:r w:rsidR="009E1D4F" w:rsidRPr="009F1633">
              <w:rPr>
                <w:rStyle w:val="Hyperlink"/>
                <w:noProof/>
              </w:rPr>
              <w:t xml:space="preserve">Interview/Select </w:t>
            </w:r>
            <w:r w:rsidR="00CC102C">
              <w:rPr>
                <w:rStyle w:val="Hyperlink"/>
                <w:noProof/>
              </w:rPr>
              <w:t>CM</w:t>
            </w:r>
            <w:r w:rsidR="009E1D4F" w:rsidRPr="009F1633">
              <w:rPr>
                <w:rStyle w:val="Hyperlink"/>
                <w:noProof/>
              </w:rPr>
              <w:t xml:space="preserve"> –</w:t>
            </w:r>
            <w:r w:rsidR="00CC102C">
              <w:rPr>
                <w:rStyle w:val="Hyperlink"/>
                <w:noProof/>
              </w:rPr>
              <w:t xml:space="preserve"> At R</w:t>
            </w:r>
            <w:r w:rsidR="009E1D4F" w:rsidRPr="009F1633">
              <w:rPr>
                <w:rStyle w:val="Hyperlink"/>
                <w:noProof/>
              </w:rPr>
              <w:t>isk</w:t>
            </w:r>
            <w:r w:rsidR="009E1D4F">
              <w:rPr>
                <w:noProof/>
                <w:webHidden/>
              </w:rPr>
              <w:tab/>
            </w:r>
            <w:r w:rsidR="009E1D4F">
              <w:rPr>
                <w:noProof/>
                <w:webHidden/>
              </w:rPr>
              <w:fldChar w:fldCharType="begin"/>
            </w:r>
            <w:r w:rsidR="009E1D4F">
              <w:rPr>
                <w:noProof/>
                <w:webHidden/>
              </w:rPr>
              <w:instrText xml:space="preserve"> PAGEREF _Toc408834306 \h </w:instrText>
            </w:r>
            <w:r w:rsidR="009E1D4F">
              <w:rPr>
                <w:noProof/>
                <w:webHidden/>
              </w:rPr>
            </w:r>
            <w:r w:rsidR="009E1D4F">
              <w:rPr>
                <w:noProof/>
                <w:webHidden/>
              </w:rPr>
              <w:fldChar w:fldCharType="separate"/>
            </w:r>
            <w:r w:rsidR="00CB1844">
              <w:rPr>
                <w:noProof/>
                <w:webHidden/>
              </w:rPr>
              <w:t>38</w:t>
            </w:r>
            <w:r w:rsidR="009E1D4F">
              <w:rPr>
                <w:noProof/>
                <w:webHidden/>
              </w:rPr>
              <w:fldChar w:fldCharType="end"/>
            </w:r>
          </w:hyperlink>
        </w:p>
        <w:p w:rsidR="009E1D4F" w:rsidRDefault="00146730">
          <w:pPr>
            <w:pStyle w:val="TOC2"/>
            <w:tabs>
              <w:tab w:val="right" w:leader="dot" w:pos="9350"/>
            </w:tabs>
            <w:rPr>
              <w:noProof/>
              <w:sz w:val="22"/>
              <w:szCs w:val="22"/>
            </w:rPr>
          </w:pPr>
          <w:hyperlink w:anchor="_Toc408834307" w:history="1">
            <w:r w:rsidR="009E1D4F" w:rsidRPr="009F1633">
              <w:rPr>
                <w:rStyle w:val="Hyperlink"/>
                <w:noProof/>
              </w:rPr>
              <w:t>Complete Contract</w:t>
            </w:r>
            <w:r w:rsidR="009E1D4F">
              <w:rPr>
                <w:noProof/>
                <w:webHidden/>
              </w:rPr>
              <w:tab/>
            </w:r>
            <w:r w:rsidR="009E1D4F">
              <w:rPr>
                <w:noProof/>
                <w:webHidden/>
              </w:rPr>
              <w:fldChar w:fldCharType="begin"/>
            </w:r>
            <w:r w:rsidR="009E1D4F">
              <w:rPr>
                <w:noProof/>
                <w:webHidden/>
              </w:rPr>
              <w:instrText xml:space="preserve"> PAGEREF _Toc408834307 \h </w:instrText>
            </w:r>
            <w:r w:rsidR="009E1D4F">
              <w:rPr>
                <w:noProof/>
                <w:webHidden/>
              </w:rPr>
            </w:r>
            <w:r w:rsidR="009E1D4F">
              <w:rPr>
                <w:noProof/>
                <w:webHidden/>
              </w:rPr>
              <w:fldChar w:fldCharType="separate"/>
            </w:r>
            <w:r w:rsidR="00CB1844">
              <w:rPr>
                <w:noProof/>
                <w:webHidden/>
              </w:rPr>
              <w:t>38</w:t>
            </w:r>
            <w:r w:rsidR="009E1D4F">
              <w:rPr>
                <w:noProof/>
                <w:webHidden/>
              </w:rPr>
              <w:fldChar w:fldCharType="end"/>
            </w:r>
          </w:hyperlink>
        </w:p>
        <w:p w:rsidR="009E1D4F" w:rsidRDefault="00146730">
          <w:pPr>
            <w:pStyle w:val="TOC2"/>
            <w:tabs>
              <w:tab w:val="right" w:leader="dot" w:pos="9350"/>
            </w:tabs>
            <w:rPr>
              <w:noProof/>
              <w:sz w:val="22"/>
              <w:szCs w:val="22"/>
            </w:rPr>
          </w:pPr>
          <w:hyperlink w:anchor="_Toc408834308" w:history="1">
            <w:r w:rsidR="009E1D4F" w:rsidRPr="009F1633">
              <w:rPr>
                <w:rStyle w:val="Hyperlink"/>
                <w:noProof/>
              </w:rPr>
              <w:t>Bidding</w:t>
            </w:r>
            <w:r w:rsidR="009E1D4F">
              <w:rPr>
                <w:noProof/>
                <w:webHidden/>
              </w:rPr>
              <w:tab/>
            </w:r>
            <w:r w:rsidR="009E1D4F">
              <w:rPr>
                <w:noProof/>
                <w:webHidden/>
              </w:rPr>
              <w:fldChar w:fldCharType="begin"/>
            </w:r>
            <w:r w:rsidR="009E1D4F">
              <w:rPr>
                <w:noProof/>
                <w:webHidden/>
              </w:rPr>
              <w:instrText xml:space="preserve"> PAGEREF _Toc408834308 \h </w:instrText>
            </w:r>
            <w:r w:rsidR="009E1D4F">
              <w:rPr>
                <w:noProof/>
                <w:webHidden/>
              </w:rPr>
            </w:r>
            <w:r w:rsidR="009E1D4F">
              <w:rPr>
                <w:noProof/>
                <w:webHidden/>
              </w:rPr>
              <w:fldChar w:fldCharType="separate"/>
            </w:r>
            <w:r w:rsidR="00CB1844">
              <w:rPr>
                <w:noProof/>
                <w:webHidden/>
              </w:rPr>
              <w:t>39</w:t>
            </w:r>
            <w:r w:rsidR="009E1D4F">
              <w:rPr>
                <w:noProof/>
                <w:webHidden/>
              </w:rPr>
              <w:fldChar w:fldCharType="end"/>
            </w:r>
          </w:hyperlink>
        </w:p>
        <w:p w:rsidR="009E1D4F" w:rsidRDefault="00146730">
          <w:pPr>
            <w:pStyle w:val="TOC2"/>
            <w:tabs>
              <w:tab w:val="right" w:leader="dot" w:pos="9350"/>
            </w:tabs>
            <w:rPr>
              <w:noProof/>
              <w:sz w:val="22"/>
              <w:szCs w:val="22"/>
            </w:rPr>
          </w:pPr>
          <w:hyperlink w:anchor="_Toc408834309" w:history="1">
            <w:r w:rsidR="00CC102C">
              <w:rPr>
                <w:rStyle w:val="Hyperlink"/>
                <w:noProof/>
              </w:rPr>
              <w:t>D</w:t>
            </w:r>
            <w:r w:rsidR="009E1D4F" w:rsidRPr="009F1633">
              <w:rPr>
                <w:rStyle w:val="Hyperlink"/>
                <w:noProof/>
              </w:rPr>
              <w:t xml:space="preserve">esign </w:t>
            </w:r>
            <w:r w:rsidR="00CC102C">
              <w:rPr>
                <w:rStyle w:val="Hyperlink"/>
                <w:noProof/>
              </w:rPr>
              <w:t>B</w:t>
            </w:r>
            <w:r w:rsidR="009E1D4F" w:rsidRPr="009F1633">
              <w:rPr>
                <w:rStyle w:val="Hyperlink"/>
                <w:noProof/>
              </w:rPr>
              <w:t xml:space="preserve">uild – </w:t>
            </w:r>
            <w:r w:rsidR="00CC102C">
              <w:rPr>
                <w:rStyle w:val="Hyperlink"/>
                <w:noProof/>
              </w:rPr>
              <w:t>Minor P</w:t>
            </w:r>
            <w:r w:rsidR="009E1D4F" w:rsidRPr="009F1633">
              <w:rPr>
                <w:rStyle w:val="Hyperlink"/>
                <w:noProof/>
              </w:rPr>
              <w:t>rojects &lt;$250,000</w:t>
            </w:r>
            <w:r w:rsidR="009E1D4F">
              <w:rPr>
                <w:noProof/>
                <w:webHidden/>
              </w:rPr>
              <w:tab/>
            </w:r>
            <w:r w:rsidR="009E1D4F">
              <w:rPr>
                <w:noProof/>
                <w:webHidden/>
              </w:rPr>
              <w:fldChar w:fldCharType="begin"/>
            </w:r>
            <w:r w:rsidR="009E1D4F">
              <w:rPr>
                <w:noProof/>
                <w:webHidden/>
              </w:rPr>
              <w:instrText xml:space="preserve"> PAGEREF _Toc408834309 \h </w:instrText>
            </w:r>
            <w:r w:rsidR="009E1D4F">
              <w:rPr>
                <w:noProof/>
                <w:webHidden/>
              </w:rPr>
            </w:r>
            <w:r w:rsidR="009E1D4F">
              <w:rPr>
                <w:noProof/>
                <w:webHidden/>
              </w:rPr>
              <w:fldChar w:fldCharType="separate"/>
            </w:r>
            <w:r w:rsidR="00CB1844">
              <w:rPr>
                <w:noProof/>
                <w:webHidden/>
              </w:rPr>
              <w:t>43</w:t>
            </w:r>
            <w:r w:rsidR="009E1D4F">
              <w:rPr>
                <w:noProof/>
                <w:webHidden/>
              </w:rPr>
              <w:fldChar w:fldCharType="end"/>
            </w:r>
          </w:hyperlink>
        </w:p>
        <w:p w:rsidR="009E1D4F" w:rsidRDefault="00146730">
          <w:pPr>
            <w:pStyle w:val="TOC2"/>
            <w:tabs>
              <w:tab w:val="right" w:leader="dot" w:pos="9350"/>
            </w:tabs>
            <w:rPr>
              <w:noProof/>
              <w:sz w:val="22"/>
              <w:szCs w:val="22"/>
            </w:rPr>
          </w:pPr>
          <w:hyperlink w:anchor="_Toc408834310" w:history="1">
            <w:r w:rsidR="009E1D4F" w:rsidRPr="009F1633">
              <w:rPr>
                <w:rStyle w:val="Hyperlink"/>
                <w:noProof/>
              </w:rPr>
              <w:t xml:space="preserve">Emergency </w:t>
            </w:r>
            <w:r w:rsidR="00757316">
              <w:rPr>
                <w:rStyle w:val="Hyperlink"/>
                <w:noProof/>
              </w:rPr>
              <w:t>P</w:t>
            </w:r>
            <w:r w:rsidR="009E1D4F" w:rsidRPr="009F1633">
              <w:rPr>
                <w:rStyle w:val="Hyperlink"/>
                <w:noProof/>
              </w:rPr>
              <w:t>rojects</w:t>
            </w:r>
            <w:r w:rsidR="009E1D4F">
              <w:rPr>
                <w:noProof/>
                <w:webHidden/>
              </w:rPr>
              <w:tab/>
            </w:r>
            <w:r w:rsidR="009E1D4F">
              <w:rPr>
                <w:noProof/>
                <w:webHidden/>
              </w:rPr>
              <w:fldChar w:fldCharType="begin"/>
            </w:r>
            <w:r w:rsidR="009E1D4F">
              <w:rPr>
                <w:noProof/>
                <w:webHidden/>
              </w:rPr>
              <w:instrText xml:space="preserve"> PAGEREF _Toc408834310 \h </w:instrText>
            </w:r>
            <w:r w:rsidR="009E1D4F">
              <w:rPr>
                <w:noProof/>
                <w:webHidden/>
              </w:rPr>
            </w:r>
            <w:r w:rsidR="009E1D4F">
              <w:rPr>
                <w:noProof/>
                <w:webHidden/>
              </w:rPr>
              <w:fldChar w:fldCharType="separate"/>
            </w:r>
            <w:r w:rsidR="00CB1844">
              <w:rPr>
                <w:noProof/>
                <w:webHidden/>
              </w:rPr>
              <w:t>43</w:t>
            </w:r>
            <w:r w:rsidR="009E1D4F">
              <w:rPr>
                <w:noProof/>
                <w:webHidden/>
              </w:rPr>
              <w:fldChar w:fldCharType="end"/>
            </w:r>
          </w:hyperlink>
        </w:p>
        <w:p w:rsidR="009E1D4F" w:rsidRDefault="00146730">
          <w:pPr>
            <w:pStyle w:val="TOC2"/>
            <w:tabs>
              <w:tab w:val="right" w:leader="dot" w:pos="9350"/>
            </w:tabs>
            <w:rPr>
              <w:noProof/>
              <w:sz w:val="22"/>
              <w:szCs w:val="22"/>
            </w:rPr>
          </w:pPr>
          <w:hyperlink w:anchor="_Toc408834311" w:history="1">
            <w:r w:rsidR="00757316">
              <w:rPr>
                <w:rStyle w:val="Hyperlink"/>
                <w:noProof/>
              </w:rPr>
              <w:t>A</w:t>
            </w:r>
            <w:r w:rsidR="009E1D4F" w:rsidRPr="009F1633">
              <w:rPr>
                <w:rStyle w:val="Hyperlink"/>
                <w:noProof/>
              </w:rPr>
              <w:t xml:space="preserve">ward of </w:t>
            </w:r>
            <w:r w:rsidR="00757316">
              <w:rPr>
                <w:rStyle w:val="Hyperlink"/>
                <w:noProof/>
              </w:rPr>
              <w:t>S</w:t>
            </w:r>
            <w:r w:rsidR="009E1D4F" w:rsidRPr="009F1633">
              <w:rPr>
                <w:rStyle w:val="Hyperlink"/>
                <w:noProof/>
              </w:rPr>
              <w:t xml:space="preserve">uccessful </w:t>
            </w:r>
            <w:r w:rsidR="00757316">
              <w:rPr>
                <w:rStyle w:val="Hyperlink"/>
                <w:noProof/>
              </w:rPr>
              <w:t>C</w:t>
            </w:r>
            <w:r w:rsidR="009E1D4F" w:rsidRPr="009F1633">
              <w:rPr>
                <w:rStyle w:val="Hyperlink"/>
                <w:noProof/>
              </w:rPr>
              <w:t>ontractor</w:t>
            </w:r>
            <w:r w:rsidR="009E1D4F">
              <w:rPr>
                <w:noProof/>
                <w:webHidden/>
              </w:rPr>
              <w:tab/>
            </w:r>
            <w:r w:rsidR="009E1D4F">
              <w:rPr>
                <w:noProof/>
                <w:webHidden/>
              </w:rPr>
              <w:fldChar w:fldCharType="begin"/>
            </w:r>
            <w:r w:rsidR="009E1D4F">
              <w:rPr>
                <w:noProof/>
                <w:webHidden/>
              </w:rPr>
              <w:instrText xml:space="preserve"> PAGEREF _Toc408834311 \h </w:instrText>
            </w:r>
            <w:r w:rsidR="009E1D4F">
              <w:rPr>
                <w:noProof/>
                <w:webHidden/>
              </w:rPr>
            </w:r>
            <w:r w:rsidR="009E1D4F">
              <w:rPr>
                <w:noProof/>
                <w:webHidden/>
              </w:rPr>
              <w:fldChar w:fldCharType="separate"/>
            </w:r>
            <w:r w:rsidR="00CB1844">
              <w:rPr>
                <w:noProof/>
                <w:webHidden/>
              </w:rPr>
              <w:t>43</w:t>
            </w:r>
            <w:r w:rsidR="009E1D4F">
              <w:rPr>
                <w:noProof/>
                <w:webHidden/>
              </w:rPr>
              <w:fldChar w:fldCharType="end"/>
            </w:r>
          </w:hyperlink>
        </w:p>
        <w:p w:rsidR="009E1D4F" w:rsidRDefault="00146730">
          <w:pPr>
            <w:pStyle w:val="TOC2"/>
            <w:tabs>
              <w:tab w:val="right" w:leader="dot" w:pos="9350"/>
            </w:tabs>
            <w:rPr>
              <w:noProof/>
              <w:sz w:val="22"/>
              <w:szCs w:val="22"/>
            </w:rPr>
          </w:pPr>
          <w:hyperlink w:anchor="_Toc408834312" w:history="1">
            <w:r w:rsidR="009E1D4F" w:rsidRPr="009F1633">
              <w:rPr>
                <w:rStyle w:val="Hyperlink"/>
                <w:noProof/>
              </w:rPr>
              <w:t xml:space="preserve">Project </w:t>
            </w:r>
            <w:r w:rsidR="00757316">
              <w:rPr>
                <w:rStyle w:val="Hyperlink"/>
                <w:noProof/>
              </w:rPr>
              <w:t>B</w:t>
            </w:r>
            <w:r w:rsidR="009E1D4F" w:rsidRPr="009F1633">
              <w:rPr>
                <w:rStyle w:val="Hyperlink"/>
                <w:noProof/>
              </w:rPr>
              <w:t xml:space="preserve">udget </w:t>
            </w:r>
            <w:r w:rsidR="00757316">
              <w:rPr>
                <w:rStyle w:val="Hyperlink"/>
                <w:noProof/>
              </w:rPr>
              <w:t>R</w:t>
            </w:r>
            <w:r w:rsidR="009E1D4F" w:rsidRPr="009F1633">
              <w:rPr>
                <w:rStyle w:val="Hyperlink"/>
                <w:noProof/>
              </w:rPr>
              <w:t xml:space="preserve">eview and </w:t>
            </w:r>
            <w:r w:rsidR="00757316">
              <w:rPr>
                <w:rStyle w:val="Hyperlink"/>
                <w:noProof/>
              </w:rPr>
              <w:t>A</w:t>
            </w:r>
            <w:r w:rsidR="009E1D4F" w:rsidRPr="009F1633">
              <w:rPr>
                <w:rStyle w:val="Hyperlink"/>
                <w:noProof/>
              </w:rPr>
              <w:t>pproval</w:t>
            </w:r>
            <w:r w:rsidR="009E1D4F">
              <w:rPr>
                <w:noProof/>
                <w:webHidden/>
              </w:rPr>
              <w:tab/>
            </w:r>
            <w:r w:rsidR="009E1D4F">
              <w:rPr>
                <w:noProof/>
                <w:webHidden/>
              </w:rPr>
              <w:fldChar w:fldCharType="begin"/>
            </w:r>
            <w:r w:rsidR="009E1D4F">
              <w:rPr>
                <w:noProof/>
                <w:webHidden/>
              </w:rPr>
              <w:instrText xml:space="preserve"> PAGEREF _Toc408834312 \h </w:instrText>
            </w:r>
            <w:r w:rsidR="009E1D4F">
              <w:rPr>
                <w:noProof/>
                <w:webHidden/>
              </w:rPr>
            </w:r>
            <w:r w:rsidR="009E1D4F">
              <w:rPr>
                <w:noProof/>
                <w:webHidden/>
              </w:rPr>
              <w:fldChar w:fldCharType="separate"/>
            </w:r>
            <w:r w:rsidR="00CB1844">
              <w:rPr>
                <w:noProof/>
                <w:webHidden/>
              </w:rPr>
              <w:t>44</w:t>
            </w:r>
            <w:r w:rsidR="009E1D4F">
              <w:rPr>
                <w:noProof/>
                <w:webHidden/>
              </w:rPr>
              <w:fldChar w:fldCharType="end"/>
            </w:r>
          </w:hyperlink>
        </w:p>
        <w:p w:rsidR="009E1D4F" w:rsidRDefault="00146730">
          <w:pPr>
            <w:pStyle w:val="TOC1"/>
            <w:tabs>
              <w:tab w:val="right" w:leader="dot" w:pos="9350"/>
            </w:tabs>
            <w:rPr>
              <w:noProof/>
              <w:sz w:val="22"/>
              <w:szCs w:val="22"/>
            </w:rPr>
          </w:pPr>
          <w:hyperlink w:anchor="_Toc408834313" w:history="1">
            <w:r w:rsidR="009E1D4F" w:rsidRPr="009F1633">
              <w:rPr>
                <w:rStyle w:val="Hyperlink"/>
                <w:noProof/>
              </w:rPr>
              <w:t>Step 6: Construction P</w:t>
            </w:r>
            <w:r w:rsidR="009E1D4F">
              <w:rPr>
                <w:rStyle w:val="Hyperlink"/>
                <w:noProof/>
              </w:rPr>
              <w:t>hase</w:t>
            </w:r>
            <w:r w:rsidR="009E1D4F">
              <w:rPr>
                <w:noProof/>
                <w:webHidden/>
              </w:rPr>
              <w:tab/>
            </w:r>
            <w:r w:rsidR="009E1D4F">
              <w:rPr>
                <w:noProof/>
                <w:webHidden/>
              </w:rPr>
              <w:fldChar w:fldCharType="begin"/>
            </w:r>
            <w:r w:rsidR="009E1D4F">
              <w:rPr>
                <w:noProof/>
                <w:webHidden/>
              </w:rPr>
              <w:instrText xml:space="preserve"> PAGEREF _Toc408834313 \h </w:instrText>
            </w:r>
            <w:r w:rsidR="009E1D4F">
              <w:rPr>
                <w:noProof/>
                <w:webHidden/>
              </w:rPr>
            </w:r>
            <w:r w:rsidR="009E1D4F">
              <w:rPr>
                <w:noProof/>
                <w:webHidden/>
              </w:rPr>
              <w:fldChar w:fldCharType="separate"/>
            </w:r>
            <w:r w:rsidR="00CB1844">
              <w:rPr>
                <w:noProof/>
                <w:webHidden/>
              </w:rPr>
              <w:t>44</w:t>
            </w:r>
            <w:r w:rsidR="009E1D4F">
              <w:rPr>
                <w:noProof/>
                <w:webHidden/>
              </w:rPr>
              <w:fldChar w:fldCharType="end"/>
            </w:r>
          </w:hyperlink>
        </w:p>
        <w:p w:rsidR="009E1D4F" w:rsidRDefault="00146730">
          <w:pPr>
            <w:pStyle w:val="TOC2"/>
            <w:tabs>
              <w:tab w:val="right" w:leader="dot" w:pos="9350"/>
            </w:tabs>
            <w:rPr>
              <w:noProof/>
              <w:sz w:val="22"/>
              <w:szCs w:val="22"/>
            </w:rPr>
          </w:pPr>
          <w:hyperlink w:anchor="_Toc408834314" w:history="1">
            <w:r w:rsidR="007F2183">
              <w:rPr>
                <w:rStyle w:val="Hyperlink"/>
                <w:noProof/>
              </w:rPr>
              <w:t>C</w:t>
            </w:r>
            <w:r w:rsidR="009E1D4F" w:rsidRPr="009F1633">
              <w:rPr>
                <w:rStyle w:val="Hyperlink"/>
                <w:noProof/>
              </w:rPr>
              <w:t xml:space="preserve">ompletion of </w:t>
            </w:r>
            <w:r w:rsidR="007F2183">
              <w:rPr>
                <w:rStyle w:val="Hyperlink"/>
                <w:noProof/>
              </w:rPr>
              <w:t>C</w:t>
            </w:r>
            <w:r w:rsidR="009E1D4F" w:rsidRPr="009F1633">
              <w:rPr>
                <w:rStyle w:val="Hyperlink"/>
                <w:noProof/>
              </w:rPr>
              <w:t xml:space="preserve">onstruction </w:t>
            </w:r>
            <w:r w:rsidR="007F2183">
              <w:rPr>
                <w:rStyle w:val="Hyperlink"/>
                <w:noProof/>
              </w:rPr>
              <w:t>C</w:t>
            </w:r>
            <w:r w:rsidR="009E1D4F" w:rsidRPr="009F1633">
              <w:rPr>
                <w:rStyle w:val="Hyperlink"/>
                <w:noProof/>
              </w:rPr>
              <w:t>ontract</w:t>
            </w:r>
            <w:r w:rsidR="009E1D4F">
              <w:rPr>
                <w:noProof/>
                <w:webHidden/>
              </w:rPr>
              <w:tab/>
            </w:r>
            <w:r w:rsidR="009E1D4F">
              <w:rPr>
                <w:noProof/>
                <w:webHidden/>
              </w:rPr>
              <w:fldChar w:fldCharType="begin"/>
            </w:r>
            <w:r w:rsidR="009E1D4F">
              <w:rPr>
                <w:noProof/>
                <w:webHidden/>
              </w:rPr>
              <w:instrText xml:space="preserve"> PAGEREF _Toc408834314 \h </w:instrText>
            </w:r>
            <w:r w:rsidR="009E1D4F">
              <w:rPr>
                <w:noProof/>
                <w:webHidden/>
              </w:rPr>
            </w:r>
            <w:r w:rsidR="009E1D4F">
              <w:rPr>
                <w:noProof/>
                <w:webHidden/>
              </w:rPr>
              <w:fldChar w:fldCharType="separate"/>
            </w:r>
            <w:r w:rsidR="00CB1844">
              <w:rPr>
                <w:noProof/>
                <w:webHidden/>
              </w:rPr>
              <w:t>44</w:t>
            </w:r>
            <w:r w:rsidR="009E1D4F">
              <w:rPr>
                <w:noProof/>
                <w:webHidden/>
              </w:rPr>
              <w:fldChar w:fldCharType="end"/>
            </w:r>
          </w:hyperlink>
        </w:p>
        <w:p w:rsidR="009E1D4F" w:rsidRDefault="00146730">
          <w:pPr>
            <w:pStyle w:val="TOC2"/>
            <w:tabs>
              <w:tab w:val="right" w:leader="dot" w:pos="9350"/>
            </w:tabs>
            <w:rPr>
              <w:noProof/>
              <w:sz w:val="22"/>
              <w:szCs w:val="22"/>
            </w:rPr>
          </w:pPr>
          <w:hyperlink w:anchor="_Toc408834315" w:history="1">
            <w:r w:rsidR="007F2183">
              <w:rPr>
                <w:rStyle w:val="Hyperlink"/>
                <w:noProof/>
              </w:rPr>
              <w:t>Construction Kick-Off (Pre-C</w:t>
            </w:r>
            <w:r w:rsidR="009E1D4F" w:rsidRPr="009F1633">
              <w:rPr>
                <w:rStyle w:val="Hyperlink"/>
                <w:noProof/>
              </w:rPr>
              <w:t>onstruction Meeting)</w:t>
            </w:r>
            <w:r w:rsidR="009E1D4F">
              <w:rPr>
                <w:noProof/>
                <w:webHidden/>
              </w:rPr>
              <w:tab/>
            </w:r>
            <w:r w:rsidR="009E1D4F">
              <w:rPr>
                <w:noProof/>
                <w:webHidden/>
              </w:rPr>
              <w:fldChar w:fldCharType="begin"/>
            </w:r>
            <w:r w:rsidR="009E1D4F">
              <w:rPr>
                <w:noProof/>
                <w:webHidden/>
              </w:rPr>
              <w:instrText xml:space="preserve"> PAGEREF _Toc408834315 \h </w:instrText>
            </w:r>
            <w:r w:rsidR="009E1D4F">
              <w:rPr>
                <w:noProof/>
                <w:webHidden/>
              </w:rPr>
            </w:r>
            <w:r w:rsidR="009E1D4F">
              <w:rPr>
                <w:noProof/>
                <w:webHidden/>
              </w:rPr>
              <w:fldChar w:fldCharType="separate"/>
            </w:r>
            <w:r w:rsidR="00CB1844">
              <w:rPr>
                <w:noProof/>
                <w:webHidden/>
              </w:rPr>
              <w:t>44</w:t>
            </w:r>
            <w:r w:rsidR="009E1D4F">
              <w:rPr>
                <w:noProof/>
                <w:webHidden/>
              </w:rPr>
              <w:fldChar w:fldCharType="end"/>
            </w:r>
          </w:hyperlink>
        </w:p>
        <w:p w:rsidR="009E1D4F" w:rsidRDefault="00146730">
          <w:pPr>
            <w:pStyle w:val="TOC2"/>
            <w:tabs>
              <w:tab w:val="right" w:leader="dot" w:pos="9350"/>
            </w:tabs>
            <w:rPr>
              <w:noProof/>
              <w:sz w:val="22"/>
              <w:szCs w:val="22"/>
            </w:rPr>
          </w:pPr>
          <w:hyperlink w:anchor="_Toc408834316" w:history="1">
            <w:r w:rsidR="009E1D4F" w:rsidRPr="009F1633">
              <w:rPr>
                <w:rStyle w:val="Hyperlink"/>
                <w:noProof/>
              </w:rPr>
              <w:t>D</w:t>
            </w:r>
            <w:r w:rsidR="007F2183">
              <w:rPr>
                <w:rStyle w:val="Hyperlink"/>
                <w:noProof/>
              </w:rPr>
              <w:t xml:space="preserve">evelop </w:t>
            </w:r>
            <w:r w:rsidR="009E1D4F" w:rsidRPr="009F1633">
              <w:rPr>
                <w:rStyle w:val="Hyperlink"/>
                <w:noProof/>
              </w:rPr>
              <w:t>P</w:t>
            </w:r>
            <w:r w:rsidR="007F2183">
              <w:rPr>
                <w:rStyle w:val="Hyperlink"/>
                <w:noProof/>
              </w:rPr>
              <w:t>roject</w:t>
            </w:r>
            <w:r w:rsidR="009E1D4F" w:rsidRPr="009F1633">
              <w:rPr>
                <w:rStyle w:val="Hyperlink"/>
                <w:noProof/>
              </w:rPr>
              <w:t xml:space="preserve"> S</w:t>
            </w:r>
            <w:r w:rsidR="007F2183">
              <w:rPr>
                <w:rStyle w:val="Hyperlink"/>
                <w:noProof/>
              </w:rPr>
              <w:t>chedule</w:t>
            </w:r>
            <w:r w:rsidR="009E1D4F">
              <w:rPr>
                <w:noProof/>
                <w:webHidden/>
              </w:rPr>
              <w:tab/>
            </w:r>
            <w:r w:rsidR="009E1D4F">
              <w:rPr>
                <w:noProof/>
                <w:webHidden/>
              </w:rPr>
              <w:fldChar w:fldCharType="begin"/>
            </w:r>
            <w:r w:rsidR="009E1D4F">
              <w:rPr>
                <w:noProof/>
                <w:webHidden/>
              </w:rPr>
              <w:instrText xml:space="preserve"> PAGEREF _Toc408834316 \h </w:instrText>
            </w:r>
            <w:r w:rsidR="009E1D4F">
              <w:rPr>
                <w:noProof/>
                <w:webHidden/>
              </w:rPr>
            </w:r>
            <w:r w:rsidR="009E1D4F">
              <w:rPr>
                <w:noProof/>
                <w:webHidden/>
              </w:rPr>
              <w:fldChar w:fldCharType="separate"/>
            </w:r>
            <w:r w:rsidR="00CB1844">
              <w:rPr>
                <w:noProof/>
                <w:webHidden/>
              </w:rPr>
              <w:t>45</w:t>
            </w:r>
            <w:r w:rsidR="009E1D4F">
              <w:rPr>
                <w:noProof/>
                <w:webHidden/>
              </w:rPr>
              <w:fldChar w:fldCharType="end"/>
            </w:r>
          </w:hyperlink>
        </w:p>
        <w:p w:rsidR="009E1D4F" w:rsidRDefault="00146730">
          <w:pPr>
            <w:pStyle w:val="TOC2"/>
            <w:tabs>
              <w:tab w:val="right" w:leader="dot" w:pos="9350"/>
            </w:tabs>
            <w:rPr>
              <w:noProof/>
              <w:sz w:val="22"/>
              <w:szCs w:val="22"/>
            </w:rPr>
          </w:pPr>
          <w:hyperlink w:anchor="_Toc408834317" w:history="1">
            <w:r w:rsidR="009E1D4F" w:rsidRPr="009F1633">
              <w:rPr>
                <w:rStyle w:val="Hyperlink"/>
                <w:noProof/>
              </w:rPr>
              <w:t>C</w:t>
            </w:r>
            <w:r w:rsidR="007F2183">
              <w:rPr>
                <w:rStyle w:val="Hyperlink"/>
                <w:noProof/>
              </w:rPr>
              <w:t>oordination with Owner Services</w:t>
            </w:r>
            <w:r w:rsidR="009E1D4F">
              <w:rPr>
                <w:noProof/>
                <w:webHidden/>
              </w:rPr>
              <w:tab/>
            </w:r>
            <w:r w:rsidR="009E1D4F">
              <w:rPr>
                <w:noProof/>
                <w:webHidden/>
              </w:rPr>
              <w:fldChar w:fldCharType="begin"/>
            </w:r>
            <w:r w:rsidR="009E1D4F">
              <w:rPr>
                <w:noProof/>
                <w:webHidden/>
              </w:rPr>
              <w:instrText xml:space="preserve"> PAGEREF _Toc408834317 \h </w:instrText>
            </w:r>
            <w:r w:rsidR="009E1D4F">
              <w:rPr>
                <w:noProof/>
                <w:webHidden/>
              </w:rPr>
            </w:r>
            <w:r w:rsidR="009E1D4F">
              <w:rPr>
                <w:noProof/>
                <w:webHidden/>
              </w:rPr>
              <w:fldChar w:fldCharType="separate"/>
            </w:r>
            <w:r w:rsidR="00CB1844">
              <w:rPr>
                <w:noProof/>
                <w:webHidden/>
              </w:rPr>
              <w:t>45</w:t>
            </w:r>
            <w:r w:rsidR="009E1D4F">
              <w:rPr>
                <w:noProof/>
                <w:webHidden/>
              </w:rPr>
              <w:fldChar w:fldCharType="end"/>
            </w:r>
          </w:hyperlink>
        </w:p>
        <w:p w:rsidR="009E1D4F" w:rsidRDefault="00146730">
          <w:pPr>
            <w:pStyle w:val="TOC2"/>
            <w:tabs>
              <w:tab w:val="right" w:leader="dot" w:pos="9350"/>
            </w:tabs>
            <w:rPr>
              <w:noProof/>
              <w:sz w:val="22"/>
              <w:szCs w:val="22"/>
            </w:rPr>
          </w:pPr>
          <w:hyperlink w:anchor="_Toc408834318" w:history="1">
            <w:r w:rsidR="007F2183">
              <w:rPr>
                <w:rStyle w:val="Hyperlink"/>
                <w:noProof/>
              </w:rPr>
              <w:t>F</w:t>
            </w:r>
            <w:r w:rsidR="009E1D4F" w:rsidRPr="009F1633">
              <w:rPr>
                <w:rStyle w:val="Hyperlink"/>
                <w:noProof/>
              </w:rPr>
              <w:t xml:space="preserve">ield </w:t>
            </w:r>
            <w:r w:rsidR="007F2183">
              <w:rPr>
                <w:rStyle w:val="Hyperlink"/>
                <w:noProof/>
              </w:rPr>
              <w:t>V</w:t>
            </w:r>
            <w:r w:rsidR="009E1D4F" w:rsidRPr="009F1633">
              <w:rPr>
                <w:rStyle w:val="Hyperlink"/>
                <w:noProof/>
              </w:rPr>
              <w:t xml:space="preserve">erification - </w:t>
            </w:r>
            <w:r w:rsidR="007F2183">
              <w:rPr>
                <w:rStyle w:val="Hyperlink"/>
                <w:noProof/>
              </w:rPr>
              <w:t>Testing and Inspections and C</w:t>
            </w:r>
            <w:r w:rsidR="009E1D4F" w:rsidRPr="009F1633">
              <w:rPr>
                <w:rStyle w:val="Hyperlink"/>
                <w:noProof/>
              </w:rPr>
              <w:t>ommissioning</w:t>
            </w:r>
            <w:r w:rsidR="009E1D4F">
              <w:rPr>
                <w:noProof/>
                <w:webHidden/>
              </w:rPr>
              <w:tab/>
            </w:r>
            <w:r w:rsidR="009E1D4F">
              <w:rPr>
                <w:noProof/>
                <w:webHidden/>
              </w:rPr>
              <w:fldChar w:fldCharType="begin"/>
            </w:r>
            <w:r w:rsidR="009E1D4F">
              <w:rPr>
                <w:noProof/>
                <w:webHidden/>
              </w:rPr>
              <w:instrText xml:space="preserve"> PAGEREF _Toc408834318 \h </w:instrText>
            </w:r>
            <w:r w:rsidR="009E1D4F">
              <w:rPr>
                <w:noProof/>
                <w:webHidden/>
              </w:rPr>
            </w:r>
            <w:r w:rsidR="009E1D4F">
              <w:rPr>
                <w:noProof/>
                <w:webHidden/>
              </w:rPr>
              <w:fldChar w:fldCharType="separate"/>
            </w:r>
            <w:r w:rsidR="00CB1844">
              <w:rPr>
                <w:noProof/>
                <w:webHidden/>
              </w:rPr>
              <w:t>46</w:t>
            </w:r>
            <w:r w:rsidR="009E1D4F">
              <w:rPr>
                <w:noProof/>
                <w:webHidden/>
              </w:rPr>
              <w:fldChar w:fldCharType="end"/>
            </w:r>
          </w:hyperlink>
        </w:p>
        <w:p w:rsidR="009E1D4F" w:rsidRDefault="00146730">
          <w:pPr>
            <w:pStyle w:val="TOC2"/>
            <w:tabs>
              <w:tab w:val="right" w:leader="dot" w:pos="9350"/>
            </w:tabs>
            <w:rPr>
              <w:noProof/>
              <w:sz w:val="22"/>
              <w:szCs w:val="22"/>
            </w:rPr>
          </w:pPr>
          <w:hyperlink w:anchor="_Toc408834319" w:history="1">
            <w:r w:rsidR="007F2183">
              <w:rPr>
                <w:rStyle w:val="Hyperlink"/>
                <w:noProof/>
              </w:rPr>
              <w:t>P</w:t>
            </w:r>
            <w:r w:rsidR="009E1D4F" w:rsidRPr="009F1633">
              <w:rPr>
                <w:rStyle w:val="Hyperlink"/>
                <w:noProof/>
              </w:rPr>
              <w:t>lanner/</w:t>
            </w:r>
            <w:r w:rsidR="007F2183">
              <w:rPr>
                <w:rStyle w:val="Hyperlink"/>
                <w:noProof/>
              </w:rPr>
              <w:t>PM</w:t>
            </w:r>
            <w:r w:rsidR="009E1D4F" w:rsidRPr="009F1633">
              <w:rPr>
                <w:rStyle w:val="Hyperlink"/>
                <w:noProof/>
              </w:rPr>
              <w:t xml:space="preserve"> </w:t>
            </w:r>
            <w:r w:rsidR="007F2183">
              <w:rPr>
                <w:rStyle w:val="Hyperlink"/>
                <w:noProof/>
              </w:rPr>
              <w:t>C</w:t>
            </w:r>
            <w:r w:rsidR="009E1D4F" w:rsidRPr="009F1633">
              <w:rPr>
                <w:rStyle w:val="Hyperlink"/>
                <w:noProof/>
              </w:rPr>
              <w:t xml:space="preserve">ontract </w:t>
            </w:r>
            <w:r w:rsidR="007F2183">
              <w:rPr>
                <w:rStyle w:val="Hyperlink"/>
                <w:noProof/>
              </w:rPr>
              <w:t>A</w:t>
            </w:r>
            <w:r w:rsidR="009E1D4F" w:rsidRPr="009F1633">
              <w:rPr>
                <w:rStyle w:val="Hyperlink"/>
                <w:noProof/>
              </w:rPr>
              <w:t>dministration</w:t>
            </w:r>
            <w:r w:rsidR="009E1D4F">
              <w:rPr>
                <w:noProof/>
                <w:webHidden/>
              </w:rPr>
              <w:tab/>
            </w:r>
            <w:r w:rsidR="009E1D4F">
              <w:rPr>
                <w:noProof/>
                <w:webHidden/>
              </w:rPr>
              <w:fldChar w:fldCharType="begin"/>
            </w:r>
            <w:r w:rsidR="009E1D4F">
              <w:rPr>
                <w:noProof/>
                <w:webHidden/>
              </w:rPr>
              <w:instrText xml:space="preserve"> PAGEREF _Toc408834319 \h </w:instrText>
            </w:r>
            <w:r w:rsidR="009E1D4F">
              <w:rPr>
                <w:noProof/>
                <w:webHidden/>
              </w:rPr>
            </w:r>
            <w:r w:rsidR="009E1D4F">
              <w:rPr>
                <w:noProof/>
                <w:webHidden/>
              </w:rPr>
              <w:fldChar w:fldCharType="separate"/>
            </w:r>
            <w:r w:rsidR="00CB1844">
              <w:rPr>
                <w:noProof/>
                <w:webHidden/>
              </w:rPr>
              <w:t>47</w:t>
            </w:r>
            <w:r w:rsidR="009E1D4F">
              <w:rPr>
                <w:noProof/>
                <w:webHidden/>
              </w:rPr>
              <w:fldChar w:fldCharType="end"/>
            </w:r>
          </w:hyperlink>
        </w:p>
        <w:p w:rsidR="009E1D4F" w:rsidRDefault="00146730">
          <w:pPr>
            <w:pStyle w:val="TOC2"/>
            <w:tabs>
              <w:tab w:val="right" w:leader="dot" w:pos="9350"/>
            </w:tabs>
            <w:rPr>
              <w:noProof/>
              <w:sz w:val="22"/>
              <w:szCs w:val="22"/>
            </w:rPr>
          </w:pPr>
          <w:hyperlink w:anchor="_Toc408834320" w:history="1">
            <w:r w:rsidR="007F2183">
              <w:rPr>
                <w:rStyle w:val="Hyperlink"/>
                <w:noProof/>
              </w:rPr>
              <w:t>P</w:t>
            </w:r>
            <w:r w:rsidR="009E1D4F" w:rsidRPr="009F1633">
              <w:rPr>
                <w:rStyle w:val="Hyperlink"/>
                <w:noProof/>
              </w:rPr>
              <w:t xml:space="preserve">roject </w:t>
            </w:r>
            <w:r w:rsidR="007F2183">
              <w:rPr>
                <w:rStyle w:val="Hyperlink"/>
                <w:noProof/>
              </w:rPr>
              <w:t>R</w:t>
            </w:r>
            <w:r w:rsidR="009E1D4F" w:rsidRPr="009F1633">
              <w:rPr>
                <w:rStyle w:val="Hyperlink"/>
                <w:noProof/>
              </w:rPr>
              <w:t>eporting</w:t>
            </w:r>
            <w:r w:rsidR="009E1D4F">
              <w:rPr>
                <w:noProof/>
                <w:webHidden/>
              </w:rPr>
              <w:tab/>
            </w:r>
            <w:r w:rsidR="009E1D4F">
              <w:rPr>
                <w:noProof/>
                <w:webHidden/>
              </w:rPr>
              <w:fldChar w:fldCharType="begin"/>
            </w:r>
            <w:r w:rsidR="009E1D4F">
              <w:rPr>
                <w:noProof/>
                <w:webHidden/>
              </w:rPr>
              <w:instrText xml:space="preserve"> PAGEREF _Toc408834320 \h </w:instrText>
            </w:r>
            <w:r w:rsidR="009E1D4F">
              <w:rPr>
                <w:noProof/>
                <w:webHidden/>
              </w:rPr>
            </w:r>
            <w:r w:rsidR="009E1D4F">
              <w:rPr>
                <w:noProof/>
                <w:webHidden/>
              </w:rPr>
              <w:fldChar w:fldCharType="separate"/>
            </w:r>
            <w:r w:rsidR="00CB1844">
              <w:rPr>
                <w:noProof/>
                <w:webHidden/>
              </w:rPr>
              <w:t>48</w:t>
            </w:r>
            <w:r w:rsidR="009E1D4F">
              <w:rPr>
                <w:noProof/>
                <w:webHidden/>
              </w:rPr>
              <w:fldChar w:fldCharType="end"/>
            </w:r>
          </w:hyperlink>
        </w:p>
        <w:p w:rsidR="009E1D4F" w:rsidRDefault="00146730">
          <w:pPr>
            <w:pStyle w:val="TOC2"/>
            <w:tabs>
              <w:tab w:val="right" w:leader="dot" w:pos="9350"/>
            </w:tabs>
            <w:rPr>
              <w:noProof/>
              <w:sz w:val="22"/>
              <w:szCs w:val="22"/>
            </w:rPr>
          </w:pPr>
          <w:hyperlink w:anchor="_Toc408834321" w:history="1">
            <w:r w:rsidR="009E1D4F" w:rsidRPr="009F1633">
              <w:rPr>
                <w:rStyle w:val="Hyperlink"/>
                <w:noProof/>
              </w:rPr>
              <w:t xml:space="preserve">Site </w:t>
            </w:r>
            <w:r w:rsidR="007F2183">
              <w:rPr>
                <w:rStyle w:val="Hyperlink"/>
                <w:noProof/>
              </w:rPr>
              <w:t>V</w:t>
            </w:r>
            <w:r w:rsidR="009E1D4F" w:rsidRPr="009F1633">
              <w:rPr>
                <w:rStyle w:val="Hyperlink"/>
                <w:noProof/>
              </w:rPr>
              <w:t xml:space="preserve">isits and </w:t>
            </w:r>
            <w:r w:rsidR="007F2183">
              <w:rPr>
                <w:rStyle w:val="Hyperlink"/>
                <w:noProof/>
              </w:rPr>
              <w:t>F</w:t>
            </w:r>
            <w:r w:rsidR="009E1D4F" w:rsidRPr="009F1633">
              <w:rPr>
                <w:rStyle w:val="Hyperlink"/>
                <w:noProof/>
              </w:rPr>
              <w:t xml:space="preserve">ield </w:t>
            </w:r>
            <w:r w:rsidR="007F2183">
              <w:rPr>
                <w:rStyle w:val="Hyperlink"/>
                <w:noProof/>
              </w:rPr>
              <w:t>R</w:t>
            </w:r>
            <w:r w:rsidR="009E1D4F" w:rsidRPr="009F1633">
              <w:rPr>
                <w:rStyle w:val="Hyperlink"/>
                <w:noProof/>
              </w:rPr>
              <w:t>eports</w:t>
            </w:r>
            <w:r w:rsidR="009E1D4F">
              <w:rPr>
                <w:noProof/>
                <w:webHidden/>
              </w:rPr>
              <w:tab/>
            </w:r>
            <w:r w:rsidR="009E1D4F">
              <w:rPr>
                <w:noProof/>
                <w:webHidden/>
              </w:rPr>
              <w:fldChar w:fldCharType="begin"/>
            </w:r>
            <w:r w:rsidR="009E1D4F">
              <w:rPr>
                <w:noProof/>
                <w:webHidden/>
              </w:rPr>
              <w:instrText xml:space="preserve"> PAGEREF _Toc408834321 \h </w:instrText>
            </w:r>
            <w:r w:rsidR="009E1D4F">
              <w:rPr>
                <w:noProof/>
                <w:webHidden/>
              </w:rPr>
            </w:r>
            <w:r w:rsidR="009E1D4F">
              <w:rPr>
                <w:noProof/>
                <w:webHidden/>
              </w:rPr>
              <w:fldChar w:fldCharType="separate"/>
            </w:r>
            <w:r w:rsidR="00CB1844">
              <w:rPr>
                <w:noProof/>
                <w:webHidden/>
              </w:rPr>
              <w:t>48</w:t>
            </w:r>
            <w:r w:rsidR="009E1D4F">
              <w:rPr>
                <w:noProof/>
                <w:webHidden/>
              </w:rPr>
              <w:fldChar w:fldCharType="end"/>
            </w:r>
          </w:hyperlink>
        </w:p>
        <w:p w:rsidR="009E1D4F" w:rsidRDefault="00146730">
          <w:pPr>
            <w:pStyle w:val="TOC2"/>
            <w:tabs>
              <w:tab w:val="right" w:leader="dot" w:pos="9350"/>
            </w:tabs>
            <w:rPr>
              <w:noProof/>
              <w:sz w:val="22"/>
              <w:szCs w:val="22"/>
            </w:rPr>
          </w:pPr>
          <w:hyperlink w:anchor="_Toc408834322" w:history="1">
            <w:r w:rsidR="009E1D4F" w:rsidRPr="009F1633">
              <w:rPr>
                <w:rStyle w:val="Hyperlink"/>
                <w:noProof/>
              </w:rPr>
              <w:t xml:space="preserve">Change </w:t>
            </w:r>
            <w:r w:rsidR="007F2183">
              <w:rPr>
                <w:rStyle w:val="Hyperlink"/>
                <w:noProof/>
              </w:rPr>
              <w:t>O</w:t>
            </w:r>
            <w:r w:rsidR="009E1D4F" w:rsidRPr="009F1633">
              <w:rPr>
                <w:rStyle w:val="Hyperlink"/>
                <w:noProof/>
              </w:rPr>
              <w:t xml:space="preserve">rder </w:t>
            </w:r>
            <w:r w:rsidR="007F2183">
              <w:rPr>
                <w:rStyle w:val="Hyperlink"/>
                <w:noProof/>
              </w:rPr>
              <w:t>P</w:t>
            </w:r>
            <w:r w:rsidR="009E1D4F" w:rsidRPr="009F1633">
              <w:rPr>
                <w:rStyle w:val="Hyperlink"/>
                <w:noProof/>
              </w:rPr>
              <w:t>rocess</w:t>
            </w:r>
            <w:r w:rsidR="009E1D4F">
              <w:rPr>
                <w:noProof/>
                <w:webHidden/>
              </w:rPr>
              <w:tab/>
            </w:r>
            <w:r w:rsidR="009E1D4F">
              <w:rPr>
                <w:noProof/>
                <w:webHidden/>
              </w:rPr>
              <w:fldChar w:fldCharType="begin"/>
            </w:r>
            <w:r w:rsidR="009E1D4F">
              <w:rPr>
                <w:noProof/>
                <w:webHidden/>
              </w:rPr>
              <w:instrText xml:space="preserve"> PAGEREF _Toc408834322 \h </w:instrText>
            </w:r>
            <w:r w:rsidR="009E1D4F">
              <w:rPr>
                <w:noProof/>
                <w:webHidden/>
              </w:rPr>
            </w:r>
            <w:r w:rsidR="009E1D4F">
              <w:rPr>
                <w:noProof/>
                <w:webHidden/>
              </w:rPr>
              <w:fldChar w:fldCharType="separate"/>
            </w:r>
            <w:r w:rsidR="00CB1844">
              <w:rPr>
                <w:noProof/>
                <w:webHidden/>
              </w:rPr>
              <w:t>49</w:t>
            </w:r>
            <w:r w:rsidR="009E1D4F">
              <w:rPr>
                <w:noProof/>
                <w:webHidden/>
              </w:rPr>
              <w:fldChar w:fldCharType="end"/>
            </w:r>
          </w:hyperlink>
        </w:p>
        <w:p w:rsidR="009E1D4F" w:rsidRDefault="00146730">
          <w:pPr>
            <w:pStyle w:val="TOC2"/>
            <w:tabs>
              <w:tab w:val="right" w:leader="dot" w:pos="9350"/>
            </w:tabs>
            <w:rPr>
              <w:noProof/>
              <w:sz w:val="22"/>
              <w:szCs w:val="22"/>
            </w:rPr>
          </w:pPr>
          <w:hyperlink w:anchor="_Toc408834323" w:history="1">
            <w:r w:rsidR="007F2183">
              <w:rPr>
                <w:rStyle w:val="Hyperlink"/>
                <w:noProof/>
              </w:rPr>
              <w:t>C</w:t>
            </w:r>
            <w:r w:rsidR="009E1D4F" w:rsidRPr="009F1633">
              <w:rPr>
                <w:rStyle w:val="Hyperlink"/>
                <w:noProof/>
              </w:rPr>
              <w:t xml:space="preserve">onstruction </w:t>
            </w:r>
            <w:r w:rsidR="007F2183">
              <w:rPr>
                <w:rStyle w:val="Hyperlink"/>
                <w:noProof/>
              </w:rPr>
              <w:t>A</w:t>
            </w:r>
            <w:r w:rsidR="009E1D4F" w:rsidRPr="009F1633">
              <w:rPr>
                <w:rStyle w:val="Hyperlink"/>
                <w:noProof/>
              </w:rPr>
              <w:t>udit</w:t>
            </w:r>
            <w:r w:rsidR="009E1D4F">
              <w:rPr>
                <w:noProof/>
                <w:webHidden/>
              </w:rPr>
              <w:tab/>
            </w:r>
            <w:r w:rsidR="009E1D4F">
              <w:rPr>
                <w:noProof/>
                <w:webHidden/>
              </w:rPr>
              <w:fldChar w:fldCharType="begin"/>
            </w:r>
            <w:r w:rsidR="009E1D4F">
              <w:rPr>
                <w:noProof/>
                <w:webHidden/>
              </w:rPr>
              <w:instrText xml:space="preserve"> PAGEREF _Toc408834323 \h </w:instrText>
            </w:r>
            <w:r w:rsidR="009E1D4F">
              <w:rPr>
                <w:noProof/>
                <w:webHidden/>
              </w:rPr>
            </w:r>
            <w:r w:rsidR="009E1D4F">
              <w:rPr>
                <w:noProof/>
                <w:webHidden/>
              </w:rPr>
              <w:fldChar w:fldCharType="separate"/>
            </w:r>
            <w:r w:rsidR="00CB1844">
              <w:rPr>
                <w:noProof/>
                <w:webHidden/>
              </w:rPr>
              <w:t>51</w:t>
            </w:r>
            <w:r w:rsidR="009E1D4F">
              <w:rPr>
                <w:noProof/>
                <w:webHidden/>
              </w:rPr>
              <w:fldChar w:fldCharType="end"/>
            </w:r>
          </w:hyperlink>
        </w:p>
        <w:p w:rsidR="009E1D4F" w:rsidRDefault="00146730">
          <w:pPr>
            <w:pStyle w:val="TOC2"/>
            <w:tabs>
              <w:tab w:val="right" w:leader="dot" w:pos="9350"/>
            </w:tabs>
            <w:rPr>
              <w:noProof/>
              <w:sz w:val="22"/>
              <w:szCs w:val="22"/>
            </w:rPr>
          </w:pPr>
          <w:hyperlink w:anchor="_Toc408834324" w:history="1">
            <w:r w:rsidR="009E1D4F" w:rsidRPr="009F1633">
              <w:rPr>
                <w:rStyle w:val="Hyperlink"/>
                <w:noProof/>
              </w:rPr>
              <w:t>Approve Payment Requests</w:t>
            </w:r>
            <w:r w:rsidR="009E1D4F">
              <w:rPr>
                <w:noProof/>
                <w:webHidden/>
              </w:rPr>
              <w:tab/>
            </w:r>
            <w:r w:rsidR="009E1D4F">
              <w:rPr>
                <w:noProof/>
                <w:webHidden/>
              </w:rPr>
              <w:fldChar w:fldCharType="begin"/>
            </w:r>
            <w:r w:rsidR="009E1D4F">
              <w:rPr>
                <w:noProof/>
                <w:webHidden/>
              </w:rPr>
              <w:instrText xml:space="preserve"> PAGEREF _Toc408834324 \h </w:instrText>
            </w:r>
            <w:r w:rsidR="009E1D4F">
              <w:rPr>
                <w:noProof/>
                <w:webHidden/>
              </w:rPr>
            </w:r>
            <w:r w:rsidR="009E1D4F">
              <w:rPr>
                <w:noProof/>
                <w:webHidden/>
              </w:rPr>
              <w:fldChar w:fldCharType="separate"/>
            </w:r>
            <w:r w:rsidR="00CB1844">
              <w:rPr>
                <w:noProof/>
                <w:webHidden/>
              </w:rPr>
              <w:t>52</w:t>
            </w:r>
            <w:r w:rsidR="009E1D4F">
              <w:rPr>
                <w:noProof/>
                <w:webHidden/>
              </w:rPr>
              <w:fldChar w:fldCharType="end"/>
            </w:r>
          </w:hyperlink>
        </w:p>
        <w:p w:rsidR="009E1D4F" w:rsidRDefault="00146730">
          <w:pPr>
            <w:pStyle w:val="TOC2"/>
            <w:tabs>
              <w:tab w:val="right" w:leader="dot" w:pos="9350"/>
            </w:tabs>
            <w:rPr>
              <w:noProof/>
              <w:sz w:val="22"/>
              <w:szCs w:val="22"/>
            </w:rPr>
          </w:pPr>
          <w:hyperlink w:anchor="_Toc408834325" w:history="1">
            <w:r w:rsidR="007F2183">
              <w:rPr>
                <w:rStyle w:val="Hyperlink"/>
                <w:noProof/>
              </w:rPr>
              <w:t>C</w:t>
            </w:r>
            <w:r w:rsidR="009E1D4F" w:rsidRPr="009F1633">
              <w:rPr>
                <w:rStyle w:val="Hyperlink"/>
                <w:noProof/>
              </w:rPr>
              <w:t xml:space="preserve">ertificate of </w:t>
            </w:r>
            <w:r w:rsidR="007F2183">
              <w:rPr>
                <w:rStyle w:val="Hyperlink"/>
                <w:noProof/>
              </w:rPr>
              <w:t>Substantial Completion/P</w:t>
            </w:r>
            <w:r w:rsidR="009E1D4F" w:rsidRPr="009F1633">
              <w:rPr>
                <w:rStyle w:val="Hyperlink"/>
                <w:noProof/>
              </w:rPr>
              <w:t xml:space="preserve">unch </w:t>
            </w:r>
            <w:r w:rsidR="007F2183">
              <w:rPr>
                <w:rStyle w:val="Hyperlink"/>
                <w:noProof/>
              </w:rPr>
              <w:t>L</w:t>
            </w:r>
            <w:r w:rsidR="009E1D4F" w:rsidRPr="009F1633">
              <w:rPr>
                <w:rStyle w:val="Hyperlink"/>
                <w:noProof/>
              </w:rPr>
              <w:t xml:space="preserve">ist </w:t>
            </w:r>
            <w:r w:rsidR="007F2183">
              <w:rPr>
                <w:rStyle w:val="Hyperlink"/>
                <w:noProof/>
              </w:rPr>
              <w:t>M</w:t>
            </w:r>
            <w:r w:rsidR="009E1D4F" w:rsidRPr="009F1633">
              <w:rPr>
                <w:rStyle w:val="Hyperlink"/>
                <w:noProof/>
              </w:rPr>
              <w:t>anagement</w:t>
            </w:r>
            <w:r w:rsidR="009E1D4F">
              <w:rPr>
                <w:noProof/>
                <w:webHidden/>
              </w:rPr>
              <w:tab/>
            </w:r>
            <w:r w:rsidR="009E1D4F">
              <w:rPr>
                <w:noProof/>
                <w:webHidden/>
              </w:rPr>
              <w:fldChar w:fldCharType="begin"/>
            </w:r>
            <w:r w:rsidR="009E1D4F">
              <w:rPr>
                <w:noProof/>
                <w:webHidden/>
              </w:rPr>
              <w:instrText xml:space="preserve"> PAGEREF _Toc408834325 \h </w:instrText>
            </w:r>
            <w:r w:rsidR="009E1D4F">
              <w:rPr>
                <w:noProof/>
                <w:webHidden/>
              </w:rPr>
            </w:r>
            <w:r w:rsidR="009E1D4F">
              <w:rPr>
                <w:noProof/>
                <w:webHidden/>
              </w:rPr>
              <w:fldChar w:fldCharType="separate"/>
            </w:r>
            <w:r w:rsidR="00CB1844">
              <w:rPr>
                <w:noProof/>
                <w:webHidden/>
              </w:rPr>
              <w:t>53</w:t>
            </w:r>
            <w:r w:rsidR="009E1D4F">
              <w:rPr>
                <w:noProof/>
                <w:webHidden/>
              </w:rPr>
              <w:fldChar w:fldCharType="end"/>
            </w:r>
          </w:hyperlink>
        </w:p>
        <w:p w:rsidR="009E1D4F" w:rsidRDefault="00146730">
          <w:pPr>
            <w:pStyle w:val="TOC2"/>
            <w:tabs>
              <w:tab w:val="right" w:leader="dot" w:pos="9350"/>
            </w:tabs>
            <w:rPr>
              <w:noProof/>
              <w:sz w:val="22"/>
              <w:szCs w:val="22"/>
            </w:rPr>
          </w:pPr>
          <w:hyperlink w:anchor="_Toc408834326" w:history="1">
            <w:r w:rsidR="009E1D4F" w:rsidRPr="009F1633">
              <w:rPr>
                <w:rStyle w:val="Hyperlink"/>
                <w:noProof/>
              </w:rPr>
              <w:t>Punch List</w:t>
            </w:r>
            <w:r w:rsidR="009E1D4F">
              <w:rPr>
                <w:noProof/>
                <w:webHidden/>
              </w:rPr>
              <w:tab/>
            </w:r>
            <w:r w:rsidR="009E1D4F">
              <w:rPr>
                <w:noProof/>
                <w:webHidden/>
              </w:rPr>
              <w:fldChar w:fldCharType="begin"/>
            </w:r>
            <w:r w:rsidR="009E1D4F">
              <w:rPr>
                <w:noProof/>
                <w:webHidden/>
              </w:rPr>
              <w:instrText xml:space="preserve"> PAGEREF _Toc408834326 \h </w:instrText>
            </w:r>
            <w:r w:rsidR="009E1D4F">
              <w:rPr>
                <w:noProof/>
                <w:webHidden/>
              </w:rPr>
            </w:r>
            <w:r w:rsidR="009E1D4F">
              <w:rPr>
                <w:noProof/>
                <w:webHidden/>
              </w:rPr>
              <w:fldChar w:fldCharType="separate"/>
            </w:r>
            <w:r w:rsidR="00CB1844">
              <w:rPr>
                <w:noProof/>
                <w:webHidden/>
              </w:rPr>
              <w:t>54</w:t>
            </w:r>
            <w:r w:rsidR="009E1D4F">
              <w:rPr>
                <w:noProof/>
                <w:webHidden/>
              </w:rPr>
              <w:fldChar w:fldCharType="end"/>
            </w:r>
          </w:hyperlink>
        </w:p>
        <w:p w:rsidR="009E1D4F" w:rsidRDefault="00146730">
          <w:pPr>
            <w:pStyle w:val="TOC1"/>
            <w:tabs>
              <w:tab w:val="right" w:leader="dot" w:pos="9350"/>
            </w:tabs>
            <w:rPr>
              <w:noProof/>
              <w:sz w:val="22"/>
              <w:szCs w:val="22"/>
            </w:rPr>
          </w:pPr>
          <w:hyperlink w:anchor="_Toc408834327" w:history="1">
            <w:r w:rsidR="009E1D4F" w:rsidRPr="009F1633">
              <w:rPr>
                <w:rStyle w:val="Hyperlink"/>
                <w:noProof/>
              </w:rPr>
              <w:t xml:space="preserve">Step 7: Activation, </w:t>
            </w:r>
            <w:r w:rsidR="009E1D4F">
              <w:rPr>
                <w:rStyle w:val="Hyperlink"/>
                <w:noProof/>
              </w:rPr>
              <w:t>Transition and C</w:t>
            </w:r>
            <w:r w:rsidR="009E1D4F" w:rsidRPr="009F1633">
              <w:rPr>
                <w:rStyle w:val="Hyperlink"/>
                <w:noProof/>
              </w:rPr>
              <w:t>loseout</w:t>
            </w:r>
            <w:r w:rsidR="009E1D4F">
              <w:rPr>
                <w:noProof/>
                <w:webHidden/>
              </w:rPr>
              <w:tab/>
            </w:r>
            <w:r w:rsidR="009E1D4F">
              <w:rPr>
                <w:noProof/>
                <w:webHidden/>
              </w:rPr>
              <w:fldChar w:fldCharType="begin"/>
            </w:r>
            <w:r w:rsidR="009E1D4F">
              <w:rPr>
                <w:noProof/>
                <w:webHidden/>
              </w:rPr>
              <w:instrText xml:space="preserve"> PAGEREF _Toc408834327 \h </w:instrText>
            </w:r>
            <w:r w:rsidR="009E1D4F">
              <w:rPr>
                <w:noProof/>
                <w:webHidden/>
              </w:rPr>
            </w:r>
            <w:r w:rsidR="009E1D4F">
              <w:rPr>
                <w:noProof/>
                <w:webHidden/>
              </w:rPr>
              <w:fldChar w:fldCharType="separate"/>
            </w:r>
            <w:r w:rsidR="00CB1844">
              <w:rPr>
                <w:noProof/>
                <w:webHidden/>
              </w:rPr>
              <w:t>54</w:t>
            </w:r>
            <w:r w:rsidR="009E1D4F">
              <w:rPr>
                <w:noProof/>
                <w:webHidden/>
              </w:rPr>
              <w:fldChar w:fldCharType="end"/>
            </w:r>
          </w:hyperlink>
        </w:p>
        <w:p w:rsidR="009E1D4F" w:rsidRDefault="00146730">
          <w:pPr>
            <w:pStyle w:val="TOC2"/>
            <w:tabs>
              <w:tab w:val="right" w:leader="dot" w:pos="9350"/>
            </w:tabs>
            <w:rPr>
              <w:noProof/>
              <w:sz w:val="22"/>
              <w:szCs w:val="22"/>
            </w:rPr>
          </w:pPr>
          <w:hyperlink w:anchor="_Toc408834328" w:history="1">
            <w:r w:rsidR="009E1D4F" w:rsidRPr="009F1633">
              <w:rPr>
                <w:rStyle w:val="Hyperlink"/>
                <w:noProof/>
              </w:rPr>
              <w:t>Building Transition</w:t>
            </w:r>
            <w:r w:rsidR="009E1D4F">
              <w:rPr>
                <w:noProof/>
                <w:webHidden/>
              </w:rPr>
              <w:tab/>
            </w:r>
            <w:r w:rsidR="009E1D4F">
              <w:rPr>
                <w:noProof/>
                <w:webHidden/>
              </w:rPr>
              <w:fldChar w:fldCharType="begin"/>
            </w:r>
            <w:r w:rsidR="009E1D4F">
              <w:rPr>
                <w:noProof/>
                <w:webHidden/>
              </w:rPr>
              <w:instrText xml:space="preserve"> PAGEREF _Toc408834328 \h </w:instrText>
            </w:r>
            <w:r w:rsidR="009E1D4F">
              <w:rPr>
                <w:noProof/>
                <w:webHidden/>
              </w:rPr>
            </w:r>
            <w:r w:rsidR="009E1D4F">
              <w:rPr>
                <w:noProof/>
                <w:webHidden/>
              </w:rPr>
              <w:fldChar w:fldCharType="separate"/>
            </w:r>
            <w:r w:rsidR="00CB1844">
              <w:rPr>
                <w:noProof/>
                <w:webHidden/>
              </w:rPr>
              <w:t>54</w:t>
            </w:r>
            <w:r w:rsidR="009E1D4F">
              <w:rPr>
                <w:noProof/>
                <w:webHidden/>
              </w:rPr>
              <w:fldChar w:fldCharType="end"/>
            </w:r>
          </w:hyperlink>
        </w:p>
        <w:p w:rsidR="009E1D4F" w:rsidRDefault="00146730">
          <w:pPr>
            <w:pStyle w:val="TOC2"/>
            <w:tabs>
              <w:tab w:val="right" w:leader="dot" w:pos="9350"/>
            </w:tabs>
            <w:rPr>
              <w:noProof/>
              <w:sz w:val="22"/>
              <w:szCs w:val="22"/>
            </w:rPr>
          </w:pPr>
          <w:hyperlink w:anchor="_Toc408834329" w:history="1">
            <w:r w:rsidR="009E1D4F" w:rsidRPr="009F1633">
              <w:rPr>
                <w:rStyle w:val="Hyperlink"/>
                <w:noProof/>
              </w:rPr>
              <w:t>Final Commissioning – Test &amp; Balance</w:t>
            </w:r>
            <w:r w:rsidR="009E1D4F">
              <w:rPr>
                <w:noProof/>
                <w:webHidden/>
              </w:rPr>
              <w:tab/>
            </w:r>
            <w:r w:rsidR="009E1D4F">
              <w:rPr>
                <w:noProof/>
                <w:webHidden/>
              </w:rPr>
              <w:fldChar w:fldCharType="begin"/>
            </w:r>
            <w:r w:rsidR="009E1D4F">
              <w:rPr>
                <w:noProof/>
                <w:webHidden/>
              </w:rPr>
              <w:instrText xml:space="preserve"> PAGEREF _Toc408834329 \h </w:instrText>
            </w:r>
            <w:r w:rsidR="009E1D4F">
              <w:rPr>
                <w:noProof/>
                <w:webHidden/>
              </w:rPr>
            </w:r>
            <w:r w:rsidR="009E1D4F">
              <w:rPr>
                <w:noProof/>
                <w:webHidden/>
              </w:rPr>
              <w:fldChar w:fldCharType="separate"/>
            </w:r>
            <w:r w:rsidR="00CB1844">
              <w:rPr>
                <w:noProof/>
                <w:webHidden/>
              </w:rPr>
              <w:t>56</w:t>
            </w:r>
            <w:r w:rsidR="009E1D4F">
              <w:rPr>
                <w:noProof/>
                <w:webHidden/>
              </w:rPr>
              <w:fldChar w:fldCharType="end"/>
            </w:r>
          </w:hyperlink>
        </w:p>
        <w:p w:rsidR="009E1D4F" w:rsidRDefault="00146730">
          <w:pPr>
            <w:pStyle w:val="TOC2"/>
            <w:tabs>
              <w:tab w:val="right" w:leader="dot" w:pos="9350"/>
            </w:tabs>
            <w:rPr>
              <w:noProof/>
              <w:sz w:val="22"/>
              <w:szCs w:val="22"/>
            </w:rPr>
          </w:pPr>
          <w:hyperlink w:anchor="_Toc408834330" w:history="1">
            <w:r w:rsidR="009E1D4F" w:rsidRPr="009F1633">
              <w:rPr>
                <w:rStyle w:val="Hyperlink"/>
                <w:noProof/>
              </w:rPr>
              <w:t>Punch list verification</w:t>
            </w:r>
            <w:r w:rsidR="009E1D4F">
              <w:rPr>
                <w:noProof/>
                <w:webHidden/>
              </w:rPr>
              <w:tab/>
            </w:r>
            <w:r w:rsidR="009E1D4F">
              <w:rPr>
                <w:noProof/>
                <w:webHidden/>
              </w:rPr>
              <w:fldChar w:fldCharType="begin"/>
            </w:r>
            <w:r w:rsidR="009E1D4F">
              <w:rPr>
                <w:noProof/>
                <w:webHidden/>
              </w:rPr>
              <w:instrText xml:space="preserve"> PAGEREF _Toc408834330 \h </w:instrText>
            </w:r>
            <w:r w:rsidR="009E1D4F">
              <w:rPr>
                <w:noProof/>
                <w:webHidden/>
              </w:rPr>
            </w:r>
            <w:r w:rsidR="009E1D4F">
              <w:rPr>
                <w:noProof/>
                <w:webHidden/>
              </w:rPr>
              <w:fldChar w:fldCharType="separate"/>
            </w:r>
            <w:r w:rsidR="00CB1844">
              <w:rPr>
                <w:noProof/>
                <w:webHidden/>
              </w:rPr>
              <w:t>57</w:t>
            </w:r>
            <w:r w:rsidR="009E1D4F">
              <w:rPr>
                <w:noProof/>
                <w:webHidden/>
              </w:rPr>
              <w:fldChar w:fldCharType="end"/>
            </w:r>
          </w:hyperlink>
        </w:p>
        <w:p w:rsidR="009E1D4F" w:rsidRDefault="00146730">
          <w:pPr>
            <w:pStyle w:val="TOC2"/>
            <w:tabs>
              <w:tab w:val="right" w:leader="dot" w:pos="9350"/>
            </w:tabs>
            <w:rPr>
              <w:noProof/>
              <w:sz w:val="22"/>
              <w:szCs w:val="22"/>
            </w:rPr>
          </w:pPr>
          <w:hyperlink w:anchor="_Toc408834331" w:history="1">
            <w:r w:rsidR="009E1D4F" w:rsidRPr="009F1633">
              <w:rPr>
                <w:rStyle w:val="Hyperlink"/>
                <w:noProof/>
              </w:rPr>
              <w:t>Move Planning</w:t>
            </w:r>
            <w:r w:rsidR="009E1D4F">
              <w:rPr>
                <w:noProof/>
                <w:webHidden/>
              </w:rPr>
              <w:tab/>
            </w:r>
            <w:r w:rsidR="009E1D4F">
              <w:rPr>
                <w:noProof/>
                <w:webHidden/>
              </w:rPr>
              <w:fldChar w:fldCharType="begin"/>
            </w:r>
            <w:r w:rsidR="009E1D4F">
              <w:rPr>
                <w:noProof/>
                <w:webHidden/>
              </w:rPr>
              <w:instrText xml:space="preserve"> PAGEREF _Toc408834331 \h </w:instrText>
            </w:r>
            <w:r w:rsidR="009E1D4F">
              <w:rPr>
                <w:noProof/>
                <w:webHidden/>
              </w:rPr>
            </w:r>
            <w:r w:rsidR="009E1D4F">
              <w:rPr>
                <w:noProof/>
                <w:webHidden/>
              </w:rPr>
              <w:fldChar w:fldCharType="separate"/>
            </w:r>
            <w:r w:rsidR="00CB1844">
              <w:rPr>
                <w:noProof/>
                <w:webHidden/>
              </w:rPr>
              <w:t>57</w:t>
            </w:r>
            <w:r w:rsidR="009E1D4F">
              <w:rPr>
                <w:noProof/>
                <w:webHidden/>
              </w:rPr>
              <w:fldChar w:fldCharType="end"/>
            </w:r>
          </w:hyperlink>
        </w:p>
        <w:p w:rsidR="009E1D4F" w:rsidRDefault="00146730">
          <w:pPr>
            <w:pStyle w:val="TOC2"/>
            <w:tabs>
              <w:tab w:val="right" w:leader="dot" w:pos="9350"/>
            </w:tabs>
            <w:rPr>
              <w:noProof/>
              <w:sz w:val="22"/>
              <w:szCs w:val="22"/>
            </w:rPr>
          </w:pPr>
          <w:hyperlink w:anchor="_Toc408834332" w:history="1">
            <w:r w:rsidR="009E1D4F" w:rsidRPr="009F1633">
              <w:rPr>
                <w:rStyle w:val="Hyperlink"/>
                <w:noProof/>
              </w:rPr>
              <w:t>Selection of Mover and Specialty Movers</w:t>
            </w:r>
            <w:r w:rsidR="009E1D4F">
              <w:rPr>
                <w:noProof/>
                <w:webHidden/>
              </w:rPr>
              <w:tab/>
            </w:r>
            <w:r w:rsidR="009E1D4F">
              <w:rPr>
                <w:noProof/>
                <w:webHidden/>
              </w:rPr>
              <w:fldChar w:fldCharType="begin"/>
            </w:r>
            <w:r w:rsidR="009E1D4F">
              <w:rPr>
                <w:noProof/>
                <w:webHidden/>
              </w:rPr>
              <w:instrText xml:space="preserve"> PAGEREF _Toc408834332 \h </w:instrText>
            </w:r>
            <w:r w:rsidR="009E1D4F">
              <w:rPr>
                <w:noProof/>
                <w:webHidden/>
              </w:rPr>
            </w:r>
            <w:r w:rsidR="009E1D4F">
              <w:rPr>
                <w:noProof/>
                <w:webHidden/>
              </w:rPr>
              <w:fldChar w:fldCharType="separate"/>
            </w:r>
            <w:r w:rsidR="00CB1844">
              <w:rPr>
                <w:noProof/>
                <w:webHidden/>
              </w:rPr>
              <w:t>58</w:t>
            </w:r>
            <w:r w:rsidR="009E1D4F">
              <w:rPr>
                <w:noProof/>
                <w:webHidden/>
              </w:rPr>
              <w:fldChar w:fldCharType="end"/>
            </w:r>
          </w:hyperlink>
        </w:p>
        <w:p w:rsidR="009E1D4F" w:rsidRDefault="00146730">
          <w:pPr>
            <w:pStyle w:val="TOC2"/>
            <w:tabs>
              <w:tab w:val="right" w:leader="dot" w:pos="9350"/>
            </w:tabs>
            <w:rPr>
              <w:noProof/>
              <w:sz w:val="22"/>
              <w:szCs w:val="22"/>
            </w:rPr>
          </w:pPr>
          <w:hyperlink w:anchor="_Toc408834333" w:history="1">
            <w:r w:rsidR="009E1D4F" w:rsidRPr="009F1633">
              <w:rPr>
                <w:rStyle w:val="Hyperlink"/>
                <w:noProof/>
              </w:rPr>
              <w:t>Development of Move Plan / Detailed Move Schedule</w:t>
            </w:r>
            <w:r w:rsidR="009E1D4F">
              <w:rPr>
                <w:noProof/>
                <w:webHidden/>
              </w:rPr>
              <w:tab/>
            </w:r>
            <w:r w:rsidR="009E1D4F">
              <w:rPr>
                <w:noProof/>
                <w:webHidden/>
              </w:rPr>
              <w:fldChar w:fldCharType="begin"/>
            </w:r>
            <w:r w:rsidR="009E1D4F">
              <w:rPr>
                <w:noProof/>
                <w:webHidden/>
              </w:rPr>
              <w:instrText xml:space="preserve"> PAGEREF _Toc408834333 \h </w:instrText>
            </w:r>
            <w:r w:rsidR="009E1D4F">
              <w:rPr>
                <w:noProof/>
                <w:webHidden/>
              </w:rPr>
            </w:r>
            <w:r w:rsidR="009E1D4F">
              <w:rPr>
                <w:noProof/>
                <w:webHidden/>
              </w:rPr>
              <w:fldChar w:fldCharType="separate"/>
            </w:r>
            <w:r w:rsidR="00CB1844">
              <w:rPr>
                <w:noProof/>
                <w:webHidden/>
              </w:rPr>
              <w:t>59</w:t>
            </w:r>
            <w:r w:rsidR="009E1D4F">
              <w:rPr>
                <w:noProof/>
                <w:webHidden/>
              </w:rPr>
              <w:fldChar w:fldCharType="end"/>
            </w:r>
          </w:hyperlink>
        </w:p>
        <w:p w:rsidR="009E1D4F" w:rsidRDefault="00146730">
          <w:pPr>
            <w:pStyle w:val="TOC2"/>
            <w:tabs>
              <w:tab w:val="right" w:leader="dot" w:pos="9350"/>
            </w:tabs>
            <w:rPr>
              <w:noProof/>
              <w:sz w:val="22"/>
              <w:szCs w:val="22"/>
            </w:rPr>
          </w:pPr>
          <w:hyperlink w:anchor="_Toc408834334" w:history="1">
            <w:r w:rsidR="009E1D4F" w:rsidRPr="009F1633">
              <w:rPr>
                <w:rStyle w:val="Hyperlink"/>
                <w:noProof/>
              </w:rPr>
              <w:t>Post Move Follow Up</w:t>
            </w:r>
            <w:r w:rsidR="009E1D4F">
              <w:rPr>
                <w:noProof/>
                <w:webHidden/>
              </w:rPr>
              <w:tab/>
            </w:r>
            <w:r w:rsidR="009E1D4F">
              <w:rPr>
                <w:noProof/>
                <w:webHidden/>
              </w:rPr>
              <w:fldChar w:fldCharType="begin"/>
            </w:r>
            <w:r w:rsidR="009E1D4F">
              <w:rPr>
                <w:noProof/>
                <w:webHidden/>
              </w:rPr>
              <w:instrText xml:space="preserve"> PAGEREF _Toc408834334 \h </w:instrText>
            </w:r>
            <w:r w:rsidR="009E1D4F">
              <w:rPr>
                <w:noProof/>
                <w:webHidden/>
              </w:rPr>
            </w:r>
            <w:r w:rsidR="009E1D4F">
              <w:rPr>
                <w:noProof/>
                <w:webHidden/>
              </w:rPr>
              <w:fldChar w:fldCharType="separate"/>
            </w:r>
            <w:r w:rsidR="00CB1844">
              <w:rPr>
                <w:noProof/>
                <w:webHidden/>
              </w:rPr>
              <w:t>61</w:t>
            </w:r>
            <w:r w:rsidR="009E1D4F">
              <w:rPr>
                <w:noProof/>
                <w:webHidden/>
              </w:rPr>
              <w:fldChar w:fldCharType="end"/>
            </w:r>
          </w:hyperlink>
        </w:p>
        <w:p w:rsidR="009E1D4F" w:rsidRDefault="00146730">
          <w:pPr>
            <w:pStyle w:val="TOC2"/>
            <w:tabs>
              <w:tab w:val="right" w:leader="dot" w:pos="9350"/>
            </w:tabs>
            <w:rPr>
              <w:noProof/>
              <w:sz w:val="22"/>
              <w:szCs w:val="22"/>
            </w:rPr>
          </w:pPr>
          <w:hyperlink w:anchor="_Toc408834335" w:history="1">
            <w:r w:rsidR="009E1D4F" w:rsidRPr="009F1633">
              <w:rPr>
                <w:rStyle w:val="Hyperlink"/>
                <w:noProof/>
              </w:rPr>
              <w:t>Project Close-out</w:t>
            </w:r>
            <w:r w:rsidR="009E1D4F">
              <w:rPr>
                <w:noProof/>
                <w:webHidden/>
              </w:rPr>
              <w:tab/>
            </w:r>
            <w:r w:rsidR="009E1D4F">
              <w:rPr>
                <w:noProof/>
                <w:webHidden/>
              </w:rPr>
              <w:fldChar w:fldCharType="begin"/>
            </w:r>
            <w:r w:rsidR="009E1D4F">
              <w:rPr>
                <w:noProof/>
                <w:webHidden/>
              </w:rPr>
              <w:instrText xml:space="preserve"> PAGEREF _Toc408834335 \h </w:instrText>
            </w:r>
            <w:r w:rsidR="009E1D4F">
              <w:rPr>
                <w:noProof/>
                <w:webHidden/>
              </w:rPr>
            </w:r>
            <w:r w:rsidR="009E1D4F">
              <w:rPr>
                <w:noProof/>
                <w:webHidden/>
              </w:rPr>
              <w:fldChar w:fldCharType="separate"/>
            </w:r>
            <w:r w:rsidR="00CB1844">
              <w:rPr>
                <w:noProof/>
                <w:webHidden/>
              </w:rPr>
              <w:t>62</w:t>
            </w:r>
            <w:r w:rsidR="009E1D4F">
              <w:rPr>
                <w:noProof/>
                <w:webHidden/>
              </w:rPr>
              <w:fldChar w:fldCharType="end"/>
            </w:r>
          </w:hyperlink>
        </w:p>
        <w:p w:rsidR="009E1D4F" w:rsidRDefault="00146730">
          <w:pPr>
            <w:pStyle w:val="TOC2"/>
            <w:tabs>
              <w:tab w:val="right" w:leader="dot" w:pos="9350"/>
            </w:tabs>
            <w:rPr>
              <w:noProof/>
              <w:sz w:val="22"/>
              <w:szCs w:val="22"/>
            </w:rPr>
          </w:pPr>
          <w:hyperlink w:anchor="_Toc408834336" w:history="1">
            <w:r w:rsidR="009E1D4F" w:rsidRPr="009F1633">
              <w:rPr>
                <w:rStyle w:val="Hyperlink"/>
                <w:noProof/>
              </w:rPr>
              <w:t>Turn over Record Documents</w:t>
            </w:r>
            <w:r w:rsidR="009E1D4F">
              <w:rPr>
                <w:noProof/>
                <w:webHidden/>
              </w:rPr>
              <w:tab/>
            </w:r>
            <w:r w:rsidR="009E1D4F">
              <w:rPr>
                <w:noProof/>
                <w:webHidden/>
              </w:rPr>
              <w:fldChar w:fldCharType="begin"/>
            </w:r>
            <w:r w:rsidR="009E1D4F">
              <w:rPr>
                <w:noProof/>
                <w:webHidden/>
              </w:rPr>
              <w:instrText xml:space="preserve"> PAGEREF _Toc408834336 \h </w:instrText>
            </w:r>
            <w:r w:rsidR="009E1D4F">
              <w:rPr>
                <w:noProof/>
                <w:webHidden/>
              </w:rPr>
            </w:r>
            <w:r w:rsidR="009E1D4F">
              <w:rPr>
                <w:noProof/>
                <w:webHidden/>
              </w:rPr>
              <w:fldChar w:fldCharType="separate"/>
            </w:r>
            <w:r w:rsidR="00CB1844">
              <w:rPr>
                <w:noProof/>
                <w:webHidden/>
              </w:rPr>
              <w:t>62</w:t>
            </w:r>
            <w:r w:rsidR="009E1D4F">
              <w:rPr>
                <w:noProof/>
                <w:webHidden/>
              </w:rPr>
              <w:fldChar w:fldCharType="end"/>
            </w:r>
          </w:hyperlink>
        </w:p>
        <w:p w:rsidR="009E1D4F" w:rsidRDefault="00146730">
          <w:pPr>
            <w:pStyle w:val="TOC2"/>
            <w:tabs>
              <w:tab w:val="right" w:leader="dot" w:pos="9350"/>
            </w:tabs>
            <w:rPr>
              <w:noProof/>
              <w:sz w:val="22"/>
              <w:szCs w:val="22"/>
            </w:rPr>
          </w:pPr>
          <w:hyperlink w:anchor="_Toc408834337" w:history="1">
            <w:r w:rsidR="009E1D4F" w:rsidRPr="009F1633">
              <w:rPr>
                <w:rStyle w:val="Hyperlink"/>
                <w:noProof/>
              </w:rPr>
              <w:t>Final Endorsement and Occupancy</w:t>
            </w:r>
            <w:r w:rsidR="009E1D4F">
              <w:rPr>
                <w:noProof/>
                <w:webHidden/>
              </w:rPr>
              <w:tab/>
            </w:r>
            <w:r w:rsidR="009E1D4F">
              <w:rPr>
                <w:noProof/>
                <w:webHidden/>
              </w:rPr>
              <w:fldChar w:fldCharType="begin"/>
            </w:r>
            <w:r w:rsidR="009E1D4F">
              <w:rPr>
                <w:noProof/>
                <w:webHidden/>
              </w:rPr>
              <w:instrText xml:space="preserve"> PAGEREF _Toc408834337 \h </w:instrText>
            </w:r>
            <w:r w:rsidR="009E1D4F">
              <w:rPr>
                <w:noProof/>
                <w:webHidden/>
              </w:rPr>
            </w:r>
            <w:r w:rsidR="009E1D4F">
              <w:rPr>
                <w:noProof/>
                <w:webHidden/>
              </w:rPr>
              <w:fldChar w:fldCharType="separate"/>
            </w:r>
            <w:r w:rsidR="00CB1844">
              <w:rPr>
                <w:noProof/>
                <w:webHidden/>
              </w:rPr>
              <w:t>62</w:t>
            </w:r>
            <w:r w:rsidR="009E1D4F">
              <w:rPr>
                <w:noProof/>
                <w:webHidden/>
              </w:rPr>
              <w:fldChar w:fldCharType="end"/>
            </w:r>
          </w:hyperlink>
        </w:p>
        <w:p w:rsidR="009E1D4F" w:rsidRDefault="00146730">
          <w:pPr>
            <w:pStyle w:val="TOC2"/>
            <w:tabs>
              <w:tab w:val="right" w:leader="dot" w:pos="9350"/>
            </w:tabs>
            <w:rPr>
              <w:noProof/>
              <w:sz w:val="22"/>
              <w:szCs w:val="22"/>
            </w:rPr>
          </w:pPr>
          <w:hyperlink w:anchor="_Toc408834338" w:history="1">
            <w:r w:rsidR="009E1D4F" w:rsidRPr="009F1633">
              <w:rPr>
                <w:rStyle w:val="Hyperlink"/>
                <w:noProof/>
              </w:rPr>
              <w:t>Final Payments</w:t>
            </w:r>
            <w:r w:rsidR="009E1D4F">
              <w:rPr>
                <w:noProof/>
                <w:webHidden/>
              </w:rPr>
              <w:tab/>
            </w:r>
            <w:r w:rsidR="009E1D4F">
              <w:rPr>
                <w:noProof/>
                <w:webHidden/>
              </w:rPr>
              <w:fldChar w:fldCharType="begin"/>
            </w:r>
            <w:r w:rsidR="009E1D4F">
              <w:rPr>
                <w:noProof/>
                <w:webHidden/>
              </w:rPr>
              <w:instrText xml:space="preserve"> PAGEREF _Toc408834338 \h </w:instrText>
            </w:r>
            <w:r w:rsidR="009E1D4F">
              <w:rPr>
                <w:noProof/>
                <w:webHidden/>
              </w:rPr>
            </w:r>
            <w:r w:rsidR="009E1D4F">
              <w:rPr>
                <w:noProof/>
                <w:webHidden/>
              </w:rPr>
              <w:fldChar w:fldCharType="separate"/>
            </w:r>
            <w:r w:rsidR="00CB1844">
              <w:rPr>
                <w:noProof/>
                <w:webHidden/>
              </w:rPr>
              <w:t>63</w:t>
            </w:r>
            <w:r w:rsidR="009E1D4F">
              <w:rPr>
                <w:noProof/>
                <w:webHidden/>
              </w:rPr>
              <w:fldChar w:fldCharType="end"/>
            </w:r>
          </w:hyperlink>
        </w:p>
        <w:p w:rsidR="009E1D4F" w:rsidRDefault="00146730">
          <w:pPr>
            <w:pStyle w:val="TOC2"/>
            <w:tabs>
              <w:tab w:val="right" w:leader="dot" w:pos="9350"/>
            </w:tabs>
            <w:rPr>
              <w:noProof/>
              <w:sz w:val="22"/>
              <w:szCs w:val="22"/>
            </w:rPr>
          </w:pPr>
          <w:hyperlink w:anchor="_Toc408834339" w:history="1">
            <w:r w:rsidR="009E1D4F" w:rsidRPr="009F1633">
              <w:rPr>
                <w:rStyle w:val="Hyperlink"/>
                <w:noProof/>
              </w:rPr>
              <w:t>Close the Project</w:t>
            </w:r>
            <w:r w:rsidR="009E1D4F">
              <w:rPr>
                <w:noProof/>
                <w:webHidden/>
              </w:rPr>
              <w:tab/>
            </w:r>
            <w:r w:rsidR="009E1D4F">
              <w:rPr>
                <w:noProof/>
                <w:webHidden/>
              </w:rPr>
              <w:fldChar w:fldCharType="begin"/>
            </w:r>
            <w:r w:rsidR="009E1D4F">
              <w:rPr>
                <w:noProof/>
                <w:webHidden/>
              </w:rPr>
              <w:instrText xml:space="preserve"> PAGEREF _Toc408834339 \h </w:instrText>
            </w:r>
            <w:r w:rsidR="009E1D4F">
              <w:rPr>
                <w:noProof/>
                <w:webHidden/>
              </w:rPr>
            </w:r>
            <w:r w:rsidR="009E1D4F">
              <w:rPr>
                <w:noProof/>
                <w:webHidden/>
              </w:rPr>
              <w:fldChar w:fldCharType="separate"/>
            </w:r>
            <w:r w:rsidR="00CB1844">
              <w:rPr>
                <w:noProof/>
                <w:webHidden/>
              </w:rPr>
              <w:t>63</w:t>
            </w:r>
            <w:r w:rsidR="009E1D4F">
              <w:rPr>
                <w:noProof/>
                <w:webHidden/>
              </w:rPr>
              <w:fldChar w:fldCharType="end"/>
            </w:r>
          </w:hyperlink>
        </w:p>
        <w:p w:rsidR="009E1D4F" w:rsidRDefault="00146730">
          <w:pPr>
            <w:pStyle w:val="TOC2"/>
            <w:tabs>
              <w:tab w:val="right" w:leader="dot" w:pos="9350"/>
            </w:tabs>
            <w:rPr>
              <w:noProof/>
              <w:sz w:val="22"/>
              <w:szCs w:val="22"/>
            </w:rPr>
          </w:pPr>
          <w:hyperlink w:anchor="_Toc408834340" w:history="1">
            <w:r w:rsidR="009E1D4F" w:rsidRPr="009F1633">
              <w:rPr>
                <w:rStyle w:val="Hyperlink"/>
                <w:noProof/>
              </w:rPr>
              <w:t>Project Checklists</w:t>
            </w:r>
            <w:r w:rsidR="009E1D4F">
              <w:rPr>
                <w:noProof/>
                <w:webHidden/>
              </w:rPr>
              <w:tab/>
            </w:r>
            <w:r w:rsidR="009E1D4F">
              <w:rPr>
                <w:noProof/>
                <w:webHidden/>
              </w:rPr>
              <w:fldChar w:fldCharType="begin"/>
            </w:r>
            <w:r w:rsidR="009E1D4F">
              <w:rPr>
                <w:noProof/>
                <w:webHidden/>
              </w:rPr>
              <w:instrText xml:space="preserve"> PAGEREF _Toc408834340 \h </w:instrText>
            </w:r>
            <w:r w:rsidR="009E1D4F">
              <w:rPr>
                <w:noProof/>
                <w:webHidden/>
              </w:rPr>
            </w:r>
            <w:r w:rsidR="009E1D4F">
              <w:rPr>
                <w:noProof/>
                <w:webHidden/>
              </w:rPr>
              <w:fldChar w:fldCharType="separate"/>
            </w:r>
            <w:r w:rsidR="00CB1844">
              <w:rPr>
                <w:noProof/>
                <w:webHidden/>
              </w:rPr>
              <w:t>63</w:t>
            </w:r>
            <w:r w:rsidR="009E1D4F">
              <w:rPr>
                <w:noProof/>
                <w:webHidden/>
              </w:rPr>
              <w:fldChar w:fldCharType="end"/>
            </w:r>
          </w:hyperlink>
        </w:p>
        <w:p w:rsidR="009E1D4F" w:rsidRDefault="00146730">
          <w:pPr>
            <w:pStyle w:val="TOC2"/>
            <w:tabs>
              <w:tab w:val="right" w:leader="dot" w:pos="9350"/>
            </w:tabs>
            <w:rPr>
              <w:noProof/>
              <w:sz w:val="22"/>
              <w:szCs w:val="22"/>
            </w:rPr>
          </w:pPr>
          <w:hyperlink w:anchor="_Toc408834341" w:history="1">
            <w:r w:rsidR="000D5F17">
              <w:rPr>
                <w:rStyle w:val="Hyperlink"/>
                <w:noProof/>
              </w:rPr>
              <w:t>P</w:t>
            </w:r>
            <w:r w:rsidR="009E1D4F" w:rsidRPr="009F1633">
              <w:rPr>
                <w:rStyle w:val="Hyperlink"/>
                <w:noProof/>
              </w:rPr>
              <w:t>roject Evaluations</w:t>
            </w:r>
            <w:r w:rsidR="009E1D4F">
              <w:rPr>
                <w:noProof/>
                <w:webHidden/>
              </w:rPr>
              <w:tab/>
            </w:r>
            <w:r w:rsidR="009E1D4F">
              <w:rPr>
                <w:noProof/>
                <w:webHidden/>
              </w:rPr>
              <w:fldChar w:fldCharType="begin"/>
            </w:r>
            <w:r w:rsidR="009E1D4F">
              <w:rPr>
                <w:noProof/>
                <w:webHidden/>
              </w:rPr>
              <w:instrText xml:space="preserve"> PAGEREF _Toc408834341 \h </w:instrText>
            </w:r>
            <w:r w:rsidR="009E1D4F">
              <w:rPr>
                <w:noProof/>
                <w:webHidden/>
              </w:rPr>
            </w:r>
            <w:r w:rsidR="009E1D4F">
              <w:rPr>
                <w:noProof/>
                <w:webHidden/>
              </w:rPr>
              <w:fldChar w:fldCharType="separate"/>
            </w:r>
            <w:r w:rsidR="00CB1844">
              <w:rPr>
                <w:noProof/>
                <w:webHidden/>
              </w:rPr>
              <w:t>64</w:t>
            </w:r>
            <w:r w:rsidR="009E1D4F">
              <w:rPr>
                <w:noProof/>
                <w:webHidden/>
              </w:rPr>
              <w:fldChar w:fldCharType="end"/>
            </w:r>
          </w:hyperlink>
        </w:p>
        <w:p w:rsidR="009E1D4F" w:rsidRDefault="00146730">
          <w:pPr>
            <w:pStyle w:val="TOC2"/>
            <w:tabs>
              <w:tab w:val="right" w:leader="dot" w:pos="9350"/>
            </w:tabs>
            <w:rPr>
              <w:noProof/>
              <w:sz w:val="22"/>
              <w:szCs w:val="22"/>
            </w:rPr>
          </w:pPr>
          <w:hyperlink w:anchor="_Toc408834342" w:history="1">
            <w:r w:rsidR="009E1D4F" w:rsidRPr="009F1633">
              <w:rPr>
                <w:rStyle w:val="Hyperlink"/>
                <w:noProof/>
              </w:rPr>
              <w:t>Project File Archive</w:t>
            </w:r>
            <w:r w:rsidR="009E1D4F">
              <w:rPr>
                <w:noProof/>
                <w:webHidden/>
              </w:rPr>
              <w:tab/>
            </w:r>
            <w:r w:rsidR="009E1D4F">
              <w:rPr>
                <w:noProof/>
                <w:webHidden/>
              </w:rPr>
              <w:fldChar w:fldCharType="begin"/>
            </w:r>
            <w:r w:rsidR="009E1D4F">
              <w:rPr>
                <w:noProof/>
                <w:webHidden/>
              </w:rPr>
              <w:instrText xml:space="preserve"> PAGEREF _Toc408834342 \h </w:instrText>
            </w:r>
            <w:r w:rsidR="009E1D4F">
              <w:rPr>
                <w:noProof/>
                <w:webHidden/>
              </w:rPr>
            </w:r>
            <w:r w:rsidR="009E1D4F">
              <w:rPr>
                <w:noProof/>
                <w:webHidden/>
              </w:rPr>
              <w:fldChar w:fldCharType="separate"/>
            </w:r>
            <w:r w:rsidR="00CB1844">
              <w:rPr>
                <w:noProof/>
                <w:webHidden/>
              </w:rPr>
              <w:t>64</w:t>
            </w:r>
            <w:r w:rsidR="009E1D4F">
              <w:rPr>
                <w:noProof/>
                <w:webHidden/>
              </w:rPr>
              <w:fldChar w:fldCharType="end"/>
            </w:r>
          </w:hyperlink>
        </w:p>
        <w:p w:rsidR="009E1D4F" w:rsidRDefault="00146730">
          <w:pPr>
            <w:pStyle w:val="TOC2"/>
            <w:tabs>
              <w:tab w:val="right" w:leader="dot" w:pos="9350"/>
            </w:tabs>
            <w:rPr>
              <w:noProof/>
              <w:sz w:val="22"/>
              <w:szCs w:val="22"/>
            </w:rPr>
          </w:pPr>
          <w:hyperlink w:anchor="_Toc408834343" w:history="1">
            <w:r w:rsidR="009E1D4F" w:rsidRPr="009F1633">
              <w:rPr>
                <w:rStyle w:val="Hyperlink"/>
                <w:noProof/>
              </w:rPr>
              <w:t>Close Out Challenges</w:t>
            </w:r>
            <w:r w:rsidR="009E1D4F">
              <w:rPr>
                <w:noProof/>
                <w:webHidden/>
              </w:rPr>
              <w:tab/>
            </w:r>
            <w:r w:rsidR="009E1D4F">
              <w:rPr>
                <w:noProof/>
                <w:webHidden/>
              </w:rPr>
              <w:fldChar w:fldCharType="begin"/>
            </w:r>
            <w:r w:rsidR="009E1D4F">
              <w:rPr>
                <w:noProof/>
                <w:webHidden/>
              </w:rPr>
              <w:instrText xml:space="preserve"> PAGEREF _Toc408834343 \h </w:instrText>
            </w:r>
            <w:r w:rsidR="009E1D4F">
              <w:rPr>
                <w:noProof/>
                <w:webHidden/>
              </w:rPr>
            </w:r>
            <w:r w:rsidR="009E1D4F">
              <w:rPr>
                <w:noProof/>
                <w:webHidden/>
              </w:rPr>
              <w:fldChar w:fldCharType="separate"/>
            </w:r>
            <w:r w:rsidR="00CB1844">
              <w:rPr>
                <w:noProof/>
                <w:webHidden/>
              </w:rPr>
              <w:t>65</w:t>
            </w:r>
            <w:r w:rsidR="009E1D4F">
              <w:rPr>
                <w:noProof/>
                <w:webHidden/>
              </w:rPr>
              <w:fldChar w:fldCharType="end"/>
            </w:r>
          </w:hyperlink>
        </w:p>
        <w:p w:rsidR="009E1D4F" w:rsidRDefault="00146730">
          <w:pPr>
            <w:pStyle w:val="TOC1"/>
            <w:tabs>
              <w:tab w:val="right" w:leader="dot" w:pos="9350"/>
            </w:tabs>
            <w:rPr>
              <w:noProof/>
              <w:sz w:val="22"/>
              <w:szCs w:val="22"/>
            </w:rPr>
          </w:pPr>
          <w:hyperlink w:anchor="_Toc408834344" w:history="1">
            <w:r w:rsidR="00845DED">
              <w:rPr>
                <w:rStyle w:val="Hyperlink"/>
                <w:noProof/>
              </w:rPr>
              <w:t>APPENDIX 1:  Business Operations</w:t>
            </w:r>
            <w:r w:rsidR="009E1D4F">
              <w:rPr>
                <w:noProof/>
                <w:webHidden/>
              </w:rPr>
              <w:tab/>
            </w:r>
          </w:hyperlink>
          <w:r w:rsidR="00CB1844">
            <w:rPr>
              <w:noProof/>
            </w:rPr>
            <w:t>65</w:t>
          </w:r>
        </w:p>
        <w:p w:rsidR="009E1D4F" w:rsidRDefault="00146730">
          <w:pPr>
            <w:pStyle w:val="TOC1"/>
            <w:tabs>
              <w:tab w:val="right" w:leader="dot" w:pos="9350"/>
            </w:tabs>
            <w:rPr>
              <w:noProof/>
            </w:rPr>
          </w:pPr>
          <w:hyperlink w:anchor="_Toc408834345" w:history="1">
            <w:r w:rsidR="009E1D4F" w:rsidRPr="009F1633">
              <w:rPr>
                <w:rStyle w:val="Hyperlink"/>
                <w:noProof/>
              </w:rPr>
              <w:t xml:space="preserve">APPENDIX 2:  Project </w:t>
            </w:r>
            <w:r w:rsidR="002E36A1">
              <w:rPr>
                <w:rStyle w:val="Hyperlink"/>
                <w:noProof/>
              </w:rPr>
              <w:t>Acronyms</w:t>
            </w:r>
            <w:r w:rsidR="009E1D4F">
              <w:rPr>
                <w:noProof/>
                <w:webHidden/>
              </w:rPr>
              <w:tab/>
            </w:r>
          </w:hyperlink>
          <w:r w:rsidR="00CB1844">
            <w:rPr>
              <w:noProof/>
            </w:rPr>
            <w:t>67</w:t>
          </w:r>
        </w:p>
        <w:p w:rsidR="002E36A1" w:rsidRPr="002E36A1" w:rsidRDefault="002E36A1" w:rsidP="002E36A1">
          <w:pPr>
            <w:rPr>
              <w:noProof/>
            </w:rPr>
          </w:pPr>
          <w:r>
            <w:rPr>
              <w:noProof/>
            </w:rPr>
            <w:t>APPENDIX 3:  Project Definitions……………………………………………………………………………………………………………………………69</w:t>
          </w:r>
        </w:p>
        <w:p w:rsidR="009E1D4F" w:rsidRDefault="00146730">
          <w:pPr>
            <w:pStyle w:val="TOC1"/>
            <w:tabs>
              <w:tab w:val="right" w:leader="dot" w:pos="9350"/>
            </w:tabs>
            <w:rPr>
              <w:noProof/>
              <w:sz w:val="22"/>
              <w:szCs w:val="22"/>
            </w:rPr>
          </w:pPr>
          <w:hyperlink w:anchor="_Toc408834346" w:history="1">
            <w:r w:rsidR="009E1D4F" w:rsidRPr="009F1633">
              <w:rPr>
                <w:rStyle w:val="Hyperlink"/>
                <w:noProof/>
              </w:rPr>
              <w:t>APPENDIX 3:  S</w:t>
            </w:r>
            <w:r w:rsidR="00845DED">
              <w:rPr>
                <w:rStyle w:val="Hyperlink"/>
                <w:noProof/>
              </w:rPr>
              <w:t>ummary of</w:t>
            </w:r>
            <w:r w:rsidR="009E1D4F" w:rsidRPr="009F1633">
              <w:rPr>
                <w:rStyle w:val="Hyperlink"/>
                <w:noProof/>
              </w:rPr>
              <w:t xml:space="preserve"> </w:t>
            </w:r>
            <w:r w:rsidR="00845DED">
              <w:rPr>
                <w:rStyle w:val="Hyperlink"/>
                <w:noProof/>
              </w:rPr>
              <w:t>Tools For Project Delivery</w:t>
            </w:r>
            <w:r w:rsidR="009E1D4F">
              <w:rPr>
                <w:noProof/>
                <w:webHidden/>
              </w:rPr>
              <w:tab/>
            </w:r>
          </w:hyperlink>
          <w:r w:rsidR="00CB1844">
            <w:rPr>
              <w:noProof/>
            </w:rPr>
            <w:t>75</w:t>
          </w:r>
        </w:p>
        <w:p w:rsidR="00823CEA" w:rsidRDefault="00481A48" w:rsidP="00823CEA">
          <w:pPr>
            <w:rPr>
              <w:noProof/>
            </w:rPr>
          </w:pPr>
          <w:r>
            <w:rPr>
              <w:b/>
              <w:bCs/>
              <w:noProof/>
            </w:rPr>
            <w:fldChar w:fldCharType="end"/>
          </w:r>
        </w:p>
      </w:sdtContent>
    </w:sdt>
    <w:p w:rsidR="000F6A61" w:rsidRPr="00CE1D2D" w:rsidRDefault="000F6A61" w:rsidP="00B304B3">
      <w:pPr>
        <w:pStyle w:val="Heading1"/>
      </w:pPr>
      <w:bookmarkStart w:id="1" w:name="_Toc408834236"/>
      <w:r w:rsidRPr="00CE1D2D">
        <w:t>Introduction</w:t>
      </w:r>
      <w:bookmarkEnd w:id="1"/>
    </w:p>
    <w:p w:rsidR="00CE1D2D" w:rsidRDefault="000F6A61" w:rsidP="00182BE3">
      <w:pPr>
        <w:pStyle w:val="Heading2"/>
      </w:pPr>
      <w:bookmarkStart w:id="2" w:name="_Toc408834237"/>
      <w:r w:rsidRPr="00CE1D2D">
        <w:t>Purpose of the Manual</w:t>
      </w:r>
      <w:bookmarkEnd w:id="2"/>
    </w:p>
    <w:p w:rsidR="00440683" w:rsidRDefault="00440683" w:rsidP="000F6A61">
      <w:pPr>
        <w:rPr>
          <w:rFonts w:ascii="Arial" w:hAnsi="Arial" w:cs="Arial"/>
        </w:rPr>
      </w:pPr>
      <w:r w:rsidRPr="00CE1D2D">
        <w:rPr>
          <w:rFonts w:ascii="Arial" w:hAnsi="Arial" w:cs="Arial"/>
        </w:rPr>
        <w:t>The goal</w:t>
      </w:r>
      <w:r>
        <w:rPr>
          <w:rFonts w:ascii="Arial" w:hAnsi="Arial" w:cs="Arial"/>
        </w:rPr>
        <w:t xml:space="preserve"> of the Project Delivery Manual (PDM)</w:t>
      </w:r>
      <w:r w:rsidRPr="00CE1D2D">
        <w:rPr>
          <w:rFonts w:ascii="Arial" w:hAnsi="Arial" w:cs="Arial"/>
        </w:rPr>
        <w:t xml:space="preserve"> is to improve understanding and communication among all stakeholders by clearly identifying the roles and responsibilities of the </w:t>
      </w:r>
      <w:r>
        <w:rPr>
          <w:rFonts w:ascii="Arial" w:hAnsi="Arial" w:cs="Arial"/>
        </w:rPr>
        <w:t>various</w:t>
      </w:r>
      <w:r w:rsidR="00186322">
        <w:rPr>
          <w:rFonts w:ascii="Arial" w:hAnsi="Arial" w:cs="Arial"/>
        </w:rPr>
        <w:t xml:space="preserve"> team members, as well as</w:t>
      </w:r>
      <w:r w:rsidRPr="00CE1D2D">
        <w:rPr>
          <w:rFonts w:ascii="Arial" w:hAnsi="Arial" w:cs="Arial"/>
        </w:rPr>
        <w:t xml:space="preserve"> the processes and controls expected at each phase of the project. </w:t>
      </w:r>
    </w:p>
    <w:p w:rsidR="000F6A61" w:rsidRPr="00CE1D2D" w:rsidRDefault="000F6A61" w:rsidP="000F6A61">
      <w:pPr>
        <w:rPr>
          <w:rFonts w:ascii="Arial" w:hAnsi="Arial" w:cs="Arial"/>
        </w:rPr>
      </w:pPr>
      <w:r w:rsidRPr="00CE1D2D">
        <w:rPr>
          <w:rFonts w:ascii="Arial" w:hAnsi="Arial" w:cs="Arial"/>
        </w:rPr>
        <w:t xml:space="preserve">This </w:t>
      </w:r>
      <w:r w:rsidR="00A54C72">
        <w:rPr>
          <w:rFonts w:ascii="Arial" w:hAnsi="Arial" w:cs="Arial"/>
        </w:rPr>
        <w:t>manual</w:t>
      </w:r>
      <w:r w:rsidR="00440683">
        <w:rPr>
          <w:rFonts w:ascii="Arial" w:hAnsi="Arial" w:cs="Arial"/>
        </w:rPr>
        <w:t xml:space="preserve"> serve</w:t>
      </w:r>
      <w:r w:rsidR="00A54C72">
        <w:rPr>
          <w:rFonts w:ascii="Arial" w:hAnsi="Arial" w:cs="Arial"/>
        </w:rPr>
        <w:t>s</w:t>
      </w:r>
      <w:r w:rsidR="00440683">
        <w:rPr>
          <w:rFonts w:ascii="Arial" w:hAnsi="Arial" w:cs="Arial"/>
        </w:rPr>
        <w:t xml:space="preserve"> as </w:t>
      </w:r>
      <w:r w:rsidRPr="00CE1D2D">
        <w:rPr>
          <w:rFonts w:ascii="Arial" w:hAnsi="Arial" w:cs="Arial"/>
        </w:rPr>
        <w:t xml:space="preserve">a comprehensive summary of the key processes, procedures, tasks, </w:t>
      </w:r>
      <w:r w:rsidR="005168F0" w:rsidRPr="00CE1D2D">
        <w:rPr>
          <w:rFonts w:ascii="Arial" w:hAnsi="Arial" w:cs="Arial"/>
        </w:rPr>
        <w:t xml:space="preserve">and </w:t>
      </w:r>
      <w:r w:rsidRPr="00CE1D2D">
        <w:rPr>
          <w:rFonts w:ascii="Arial" w:hAnsi="Arial" w:cs="Arial"/>
        </w:rPr>
        <w:t>tools involved in initiating</w:t>
      </w:r>
      <w:r w:rsidR="00440683">
        <w:rPr>
          <w:rFonts w:ascii="Arial" w:hAnsi="Arial" w:cs="Arial"/>
        </w:rPr>
        <w:t>, managing</w:t>
      </w:r>
      <w:r w:rsidRPr="00CE1D2D">
        <w:rPr>
          <w:rFonts w:ascii="Arial" w:hAnsi="Arial" w:cs="Arial"/>
        </w:rPr>
        <w:t xml:space="preserve"> and completing a </w:t>
      </w:r>
      <w:r w:rsidR="00141A01">
        <w:rPr>
          <w:rFonts w:ascii="Arial" w:hAnsi="Arial" w:cs="Arial"/>
        </w:rPr>
        <w:t xml:space="preserve">facilities </w:t>
      </w:r>
      <w:r w:rsidR="00E92E8C">
        <w:rPr>
          <w:rFonts w:ascii="Arial" w:hAnsi="Arial" w:cs="Arial"/>
        </w:rPr>
        <w:t xml:space="preserve">improvement project at </w:t>
      </w:r>
      <w:r w:rsidR="00E0646F" w:rsidRPr="00E0646F">
        <w:rPr>
          <w:rFonts w:ascii="Arial" w:hAnsi="Arial" w:cs="Arial"/>
        </w:rPr>
        <w:t>Washington University</w:t>
      </w:r>
      <w:r w:rsidR="00E0646F">
        <w:rPr>
          <w:rFonts w:ascii="Arial" w:hAnsi="Arial" w:cs="Arial"/>
        </w:rPr>
        <w:t xml:space="preserve"> School of Medicine (WUSM)</w:t>
      </w:r>
      <w:r w:rsidRPr="00CE1D2D">
        <w:rPr>
          <w:rFonts w:ascii="Arial" w:hAnsi="Arial" w:cs="Arial"/>
        </w:rPr>
        <w:t>.</w:t>
      </w:r>
      <w:r w:rsidR="002D2A96" w:rsidRPr="002D2A96">
        <w:rPr>
          <w:rFonts w:ascii="Arial" w:hAnsi="Arial" w:cs="Arial"/>
        </w:rPr>
        <w:t xml:space="preserve"> </w:t>
      </w:r>
      <w:r w:rsidR="002D2A96">
        <w:rPr>
          <w:rFonts w:ascii="Arial" w:hAnsi="Arial" w:cs="Arial"/>
        </w:rPr>
        <w:t>There are embedded links throughout this document that will allow the customer and Planner/PM to link directly to tools, information and guidelines and the links provided should be utilized at all times to ensure the most current and up to date information is utilized.</w:t>
      </w:r>
    </w:p>
    <w:p w:rsidR="000F6A61" w:rsidRPr="00CE1D2D" w:rsidRDefault="00141A01" w:rsidP="000F6A61">
      <w:pPr>
        <w:rPr>
          <w:rFonts w:ascii="Arial" w:hAnsi="Arial" w:cs="Arial"/>
        </w:rPr>
      </w:pPr>
      <w:r>
        <w:rPr>
          <w:rFonts w:ascii="Arial" w:hAnsi="Arial" w:cs="Arial"/>
        </w:rPr>
        <w:t>The PDM</w:t>
      </w:r>
      <w:r w:rsidR="000F6A61" w:rsidRPr="00CE1D2D">
        <w:rPr>
          <w:rFonts w:ascii="Arial" w:hAnsi="Arial" w:cs="Arial"/>
        </w:rPr>
        <w:t xml:space="preserve"> will assist in educating new </w:t>
      </w:r>
      <w:r w:rsidR="00A6620B">
        <w:rPr>
          <w:rFonts w:ascii="Arial" w:hAnsi="Arial" w:cs="Arial"/>
        </w:rPr>
        <w:t>Operations &amp; Facilities Management Department</w:t>
      </w:r>
      <w:r w:rsidR="00AA6723">
        <w:rPr>
          <w:rFonts w:ascii="Arial" w:hAnsi="Arial" w:cs="Arial"/>
        </w:rPr>
        <w:t xml:space="preserve"> </w:t>
      </w:r>
      <w:r w:rsidR="00440683">
        <w:rPr>
          <w:rFonts w:ascii="Arial" w:hAnsi="Arial" w:cs="Arial"/>
        </w:rPr>
        <w:t>(</w:t>
      </w:r>
      <w:r w:rsidR="00A6620B">
        <w:rPr>
          <w:rFonts w:ascii="Arial" w:hAnsi="Arial" w:cs="Arial"/>
        </w:rPr>
        <w:t>OFMD</w:t>
      </w:r>
      <w:r w:rsidR="00440683">
        <w:rPr>
          <w:rFonts w:ascii="Arial" w:hAnsi="Arial" w:cs="Arial"/>
        </w:rPr>
        <w:t>)</w:t>
      </w:r>
      <w:r w:rsidR="000F6A61" w:rsidRPr="00CE1D2D">
        <w:rPr>
          <w:rFonts w:ascii="Arial" w:hAnsi="Arial" w:cs="Arial"/>
        </w:rPr>
        <w:t xml:space="preserve"> staff and serve as</w:t>
      </w:r>
      <w:r w:rsidR="00440683">
        <w:rPr>
          <w:rFonts w:ascii="Arial" w:hAnsi="Arial" w:cs="Arial"/>
        </w:rPr>
        <w:t xml:space="preserve"> a</w:t>
      </w:r>
      <w:r w:rsidR="000F6A61" w:rsidRPr="00CE1D2D">
        <w:rPr>
          <w:rFonts w:ascii="Arial" w:hAnsi="Arial" w:cs="Arial"/>
        </w:rPr>
        <w:t xml:space="preserve"> day-to-day refe</w:t>
      </w:r>
      <w:r w:rsidR="00001877">
        <w:rPr>
          <w:rFonts w:ascii="Arial" w:hAnsi="Arial" w:cs="Arial"/>
        </w:rPr>
        <w:t xml:space="preserve">rence for </w:t>
      </w:r>
      <w:r w:rsidR="00A6620B">
        <w:rPr>
          <w:rFonts w:ascii="Arial" w:hAnsi="Arial" w:cs="Arial"/>
        </w:rPr>
        <w:t>OFMD</w:t>
      </w:r>
      <w:r w:rsidR="000F6A61" w:rsidRPr="00CE1D2D">
        <w:rPr>
          <w:rFonts w:ascii="Arial" w:hAnsi="Arial" w:cs="Arial"/>
        </w:rPr>
        <w:t xml:space="preserve"> personnel.  It is also designed to facilitate communication with internal and external stakeholders interested in understanding </w:t>
      </w:r>
      <w:r w:rsidR="00A6620B">
        <w:rPr>
          <w:rFonts w:ascii="Arial" w:hAnsi="Arial" w:cs="Arial"/>
        </w:rPr>
        <w:t>OFMD</w:t>
      </w:r>
      <w:r w:rsidR="00440683">
        <w:rPr>
          <w:rFonts w:ascii="Arial" w:hAnsi="Arial" w:cs="Arial"/>
        </w:rPr>
        <w:t>’s</w:t>
      </w:r>
      <w:r w:rsidR="000F6A61" w:rsidRPr="00CE1D2D">
        <w:rPr>
          <w:rFonts w:ascii="Arial" w:hAnsi="Arial" w:cs="Arial"/>
        </w:rPr>
        <w:t xml:space="preserve"> processes for the design and construction of their projects.  The PDM will be reviewed </w:t>
      </w:r>
      <w:r w:rsidR="00001877">
        <w:rPr>
          <w:rFonts w:ascii="Arial" w:hAnsi="Arial" w:cs="Arial"/>
        </w:rPr>
        <w:t>annually</w:t>
      </w:r>
      <w:r w:rsidR="00440683">
        <w:rPr>
          <w:rFonts w:ascii="Arial" w:hAnsi="Arial" w:cs="Arial"/>
        </w:rPr>
        <w:t>,</w:t>
      </w:r>
      <w:r w:rsidR="000F6A61" w:rsidRPr="00CE1D2D">
        <w:rPr>
          <w:rFonts w:ascii="Arial" w:hAnsi="Arial" w:cs="Arial"/>
        </w:rPr>
        <w:t xml:space="preserve"> and revised to address the evolving needs</w:t>
      </w:r>
      <w:r w:rsidR="00001877">
        <w:rPr>
          <w:rFonts w:ascii="Arial" w:hAnsi="Arial" w:cs="Arial"/>
        </w:rPr>
        <w:t>, processes and policy</w:t>
      </w:r>
      <w:r w:rsidR="000F6A61" w:rsidRPr="00CE1D2D">
        <w:rPr>
          <w:rFonts w:ascii="Arial" w:hAnsi="Arial" w:cs="Arial"/>
        </w:rPr>
        <w:t xml:space="preserve"> of the </w:t>
      </w:r>
      <w:r w:rsidR="00B30401">
        <w:rPr>
          <w:rFonts w:ascii="Arial" w:hAnsi="Arial" w:cs="Arial"/>
        </w:rPr>
        <w:t>University</w:t>
      </w:r>
      <w:r w:rsidR="000F6A61" w:rsidRPr="00CE1D2D">
        <w:rPr>
          <w:rFonts w:ascii="Arial" w:hAnsi="Arial" w:cs="Arial"/>
        </w:rPr>
        <w:t xml:space="preserve">. </w:t>
      </w:r>
    </w:p>
    <w:p w:rsidR="000F6A61" w:rsidRDefault="000F6A61" w:rsidP="000F6A61">
      <w:pPr>
        <w:rPr>
          <w:rFonts w:ascii="Arial" w:hAnsi="Arial" w:cs="Arial"/>
        </w:rPr>
      </w:pPr>
      <w:r w:rsidRPr="00CE1D2D">
        <w:rPr>
          <w:rFonts w:ascii="Arial" w:hAnsi="Arial" w:cs="Arial"/>
        </w:rPr>
        <w:lastRenderedPageBreak/>
        <w:t xml:space="preserve">Processes presented in this manual are a guide but variances in the sequence of activities may be required due to unique project circumstances.  </w:t>
      </w:r>
    </w:p>
    <w:p w:rsidR="007965F6" w:rsidRPr="00CE1D2D" w:rsidRDefault="00715733" w:rsidP="000F6A61">
      <w:pPr>
        <w:rPr>
          <w:rFonts w:ascii="Arial" w:hAnsi="Arial" w:cs="Arial"/>
        </w:rPr>
      </w:pPr>
      <w:r>
        <w:rPr>
          <w:rFonts w:ascii="Arial" w:hAnsi="Arial" w:cs="Arial"/>
        </w:rPr>
        <w:t xml:space="preserve">The process for updating the manual and its corresponding documents can be found in the </w:t>
      </w:r>
      <w:hyperlink r:id="rId9" w:history="1">
        <w:r w:rsidRPr="00715733">
          <w:rPr>
            <w:rStyle w:val="Hyperlink"/>
            <w:rFonts w:ascii="Arial" w:hAnsi="Arial" w:cs="Arial"/>
          </w:rPr>
          <w:t>Project Delivery Manual &amp; Documents Guidelines</w:t>
        </w:r>
      </w:hyperlink>
      <w:r w:rsidR="006A239D">
        <w:rPr>
          <w:rFonts w:ascii="Arial" w:hAnsi="Arial" w:cs="Arial"/>
        </w:rPr>
        <w:t xml:space="preserve">. For any changes to a document, please refer to the </w:t>
      </w:r>
      <w:hyperlink r:id="rId10" w:history="1">
        <w:r w:rsidR="006A239D" w:rsidRPr="006A239D">
          <w:rPr>
            <w:rStyle w:val="Hyperlink"/>
            <w:rFonts w:ascii="Arial" w:hAnsi="Arial" w:cs="Arial"/>
          </w:rPr>
          <w:t>Document Change Form</w:t>
        </w:r>
      </w:hyperlink>
      <w:r w:rsidR="006A239D">
        <w:rPr>
          <w:rFonts w:ascii="Arial" w:hAnsi="Arial" w:cs="Arial"/>
        </w:rPr>
        <w:t xml:space="preserve">. </w:t>
      </w:r>
    </w:p>
    <w:p w:rsidR="00B304B3" w:rsidRPr="00B304B3" w:rsidRDefault="000F6A61" w:rsidP="00182BE3">
      <w:pPr>
        <w:pStyle w:val="Heading2"/>
      </w:pPr>
      <w:bookmarkStart w:id="3" w:name="_Toc408834238"/>
      <w:r w:rsidRPr="00CE1D2D">
        <w:t>Overview of the Manual</w:t>
      </w:r>
      <w:bookmarkEnd w:id="3"/>
    </w:p>
    <w:p w:rsidR="000F6A61" w:rsidRPr="00CE1D2D" w:rsidRDefault="000F6A61" w:rsidP="000F6A61">
      <w:pPr>
        <w:rPr>
          <w:rFonts w:ascii="Arial" w:hAnsi="Arial" w:cs="Arial"/>
        </w:rPr>
      </w:pPr>
      <w:r w:rsidRPr="00CE1D2D">
        <w:rPr>
          <w:rFonts w:ascii="Arial" w:hAnsi="Arial" w:cs="Arial"/>
        </w:rPr>
        <w:t>The first section of the PD</w:t>
      </w:r>
      <w:r w:rsidR="00E92E8C">
        <w:rPr>
          <w:rFonts w:ascii="Arial" w:hAnsi="Arial" w:cs="Arial"/>
        </w:rPr>
        <w:t>M</w:t>
      </w:r>
      <w:r w:rsidRPr="00CE1D2D">
        <w:rPr>
          <w:rFonts w:ascii="Arial" w:hAnsi="Arial" w:cs="Arial"/>
        </w:rPr>
        <w:t xml:space="preserve"> </w:t>
      </w:r>
      <w:r w:rsidR="00E92E8C">
        <w:rPr>
          <w:rFonts w:ascii="Arial" w:hAnsi="Arial" w:cs="Arial"/>
        </w:rPr>
        <w:t>d</w:t>
      </w:r>
      <w:r w:rsidRPr="00CE1D2D">
        <w:rPr>
          <w:rFonts w:ascii="Arial" w:hAnsi="Arial" w:cs="Arial"/>
        </w:rPr>
        <w:t xml:space="preserve">escribes the Project Delivery Process and </w:t>
      </w:r>
      <w:r w:rsidR="00186322">
        <w:rPr>
          <w:rFonts w:ascii="Arial" w:hAnsi="Arial" w:cs="Arial"/>
        </w:rPr>
        <w:t xml:space="preserve">the steps of </w:t>
      </w:r>
      <w:r w:rsidRPr="00CE1D2D">
        <w:rPr>
          <w:rFonts w:ascii="Arial" w:hAnsi="Arial" w:cs="Arial"/>
        </w:rPr>
        <w:t>each project phase</w:t>
      </w:r>
      <w:r w:rsidR="0050023D">
        <w:rPr>
          <w:rFonts w:ascii="Arial" w:hAnsi="Arial" w:cs="Arial"/>
        </w:rPr>
        <w:t>.</w:t>
      </w:r>
    </w:p>
    <w:p w:rsidR="000F6A61" w:rsidRPr="00CE1D2D" w:rsidRDefault="00A54C72" w:rsidP="000F6A61">
      <w:pPr>
        <w:rPr>
          <w:rFonts w:ascii="Arial" w:hAnsi="Arial" w:cs="Arial"/>
        </w:rPr>
      </w:pPr>
      <w:r>
        <w:rPr>
          <w:rFonts w:ascii="Arial" w:hAnsi="Arial" w:cs="Arial"/>
        </w:rPr>
        <w:t>Each phase of project delivery</w:t>
      </w:r>
      <w:r w:rsidR="000F6A61" w:rsidRPr="00CE1D2D">
        <w:rPr>
          <w:rFonts w:ascii="Arial" w:hAnsi="Arial" w:cs="Arial"/>
        </w:rPr>
        <w:t xml:space="preserve"> </w:t>
      </w:r>
      <w:r w:rsidR="001C21C5">
        <w:rPr>
          <w:rFonts w:ascii="Arial" w:hAnsi="Arial" w:cs="Arial"/>
        </w:rPr>
        <w:t>involves</w:t>
      </w:r>
      <w:r w:rsidR="000F6A61" w:rsidRPr="00CE1D2D">
        <w:rPr>
          <w:rFonts w:ascii="Arial" w:hAnsi="Arial" w:cs="Arial"/>
        </w:rPr>
        <w:t xml:space="preserve"> tool</w:t>
      </w:r>
      <w:r>
        <w:rPr>
          <w:rFonts w:ascii="Arial" w:hAnsi="Arial" w:cs="Arial"/>
        </w:rPr>
        <w:t>s, tasks, and deliverables that</w:t>
      </w:r>
      <w:r w:rsidR="000F6A61" w:rsidRPr="00CE1D2D">
        <w:rPr>
          <w:rFonts w:ascii="Arial" w:hAnsi="Arial" w:cs="Arial"/>
        </w:rPr>
        <w:t xml:space="preserve"> ensure the project is on track with the overall goals, budget</w:t>
      </w:r>
      <w:r w:rsidR="00B922B7">
        <w:rPr>
          <w:rFonts w:ascii="Arial" w:hAnsi="Arial" w:cs="Arial"/>
        </w:rPr>
        <w:t>,</w:t>
      </w:r>
      <w:r w:rsidR="000F6A61" w:rsidRPr="00CE1D2D">
        <w:rPr>
          <w:rFonts w:ascii="Arial" w:hAnsi="Arial" w:cs="Arial"/>
        </w:rPr>
        <w:t xml:space="preserve"> and schedule.  The project phases are as follows:</w:t>
      </w:r>
    </w:p>
    <w:p w:rsidR="000F6A61" w:rsidRPr="004E282B" w:rsidRDefault="00001877" w:rsidP="00B922B7">
      <w:pPr>
        <w:ind w:left="720"/>
        <w:rPr>
          <w:rFonts w:ascii="Arial" w:hAnsi="Arial" w:cs="Arial"/>
          <w:b/>
        </w:rPr>
      </w:pPr>
      <w:r w:rsidRPr="004E282B">
        <w:rPr>
          <w:rFonts w:ascii="Arial" w:hAnsi="Arial" w:cs="Arial"/>
          <w:b/>
        </w:rPr>
        <w:t xml:space="preserve">Step 1: </w:t>
      </w:r>
      <w:r w:rsidR="005B6707" w:rsidRPr="004E282B">
        <w:rPr>
          <w:rFonts w:ascii="Arial" w:hAnsi="Arial" w:cs="Arial"/>
          <w:b/>
        </w:rPr>
        <w:t>Needs Development</w:t>
      </w:r>
    </w:p>
    <w:p w:rsidR="005B6707" w:rsidRPr="004E282B" w:rsidRDefault="00001877" w:rsidP="00B922B7">
      <w:pPr>
        <w:ind w:left="720"/>
        <w:rPr>
          <w:rFonts w:ascii="Arial" w:hAnsi="Arial" w:cs="Arial"/>
          <w:b/>
        </w:rPr>
      </w:pPr>
      <w:r w:rsidRPr="004E282B">
        <w:rPr>
          <w:rFonts w:ascii="Arial" w:hAnsi="Arial" w:cs="Arial"/>
          <w:b/>
        </w:rPr>
        <w:t xml:space="preserve">Step 2: </w:t>
      </w:r>
      <w:r w:rsidR="005B6707" w:rsidRPr="004E282B">
        <w:rPr>
          <w:rFonts w:ascii="Arial" w:hAnsi="Arial" w:cs="Arial"/>
          <w:b/>
        </w:rPr>
        <w:t>Scope Development</w:t>
      </w:r>
    </w:p>
    <w:p w:rsidR="005B6707" w:rsidRPr="004E282B" w:rsidRDefault="00001877" w:rsidP="00B922B7">
      <w:pPr>
        <w:ind w:left="720"/>
        <w:rPr>
          <w:rFonts w:ascii="Arial" w:hAnsi="Arial" w:cs="Arial"/>
          <w:b/>
        </w:rPr>
      </w:pPr>
      <w:r w:rsidRPr="004E282B">
        <w:rPr>
          <w:rFonts w:ascii="Arial" w:hAnsi="Arial" w:cs="Arial"/>
          <w:b/>
        </w:rPr>
        <w:t xml:space="preserve">Step 3: </w:t>
      </w:r>
      <w:r w:rsidR="005B6707" w:rsidRPr="004E282B">
        <w:rPr>
          <w:rFonts w:ascii="Arial" w:hAnsi="Arial" w:cs="Arial"/>
          <w:b/>
        </w:rPr>
        <w:t>Selection of Design Team</w:t>
      </w:r>
    </w:p>
    <w:p w:rsidR="000F6A61" w:rsidRPr="004E282B" w:rsidRDefault="00001877" w:rsidP="00B922B7">
      <w:pPr>
        <w:spacing w:before="160"/>
        <w:ind w:left="720"/>
        <w:rPr>
          <w:rFonts w:ascii="Arial" w:hAnsi="Arial" w:cs="Arial"/>
          <w:b/>
        </w:rPr>
      </w:pPr>
      <w:r w:rsidRPr="004E282B">
        <w:rPr>
          <w:rFonts w:ascii="Arial" w:hAnsi="Arial" w:cs="Arial"/>
          <w:b/>
        </w:rPr>
        <w:t xml:space="preserve">Step 4: </w:t>
      </w:r>
      <w:r w:rsidR="000F6A61" w:rsidRPr="004E282B">
        <w:rPr>
          <w:rFonts w:ascii="Arial" w:hAnsi="Arial" w:cs="Arial"/>
          <w:b/>
        </w:rPr>
        <w:t>Design Phase</w:t>
      </w:r>
    </w:p>
    <w:p w:rsidR="005B6707" w:rsidRPr="004E282B" w:rsidRDefault="00001877" w:rsidP="00B922B7">
      <w:pPr>
        <w:ind w:left="720"/>
        <w:rPr>
          <w:rFonts w:ascii="Arial" w:hAnsi="Arial" w:cs="Arial"/>
          <w:b/>
        </w:rPr>
      </w:pPr>
      <w:r w:rsidRPr="004E282B">
        <w:rPr>
          <w:rFonts w:ascii="Arial" w:hAnsi="Arial" w:cs="Arial"/>
          <w:b/>
        </w:rPr>
        <w:t xml:space="preserve">Step 5: </w:t>
      </w:r>
      <w:r w:rsidR="005B6707" w:rsidRPr="004E282B">
        <w:rPr>
          <w:rFonts w:ascii="Arial" w:hAnsi="Arial" w:cs="Arial"/>
          <w:b/>
        </w:rPr>
        <w:t>Selection of Contractor</w:t>
      </w:r>
    </w:p>
    <w:p w:rsidR="000F6A61" w:rsidRPr="004E282B" w:rsidRDefault="00001877" w:rsidP="00B922B7">
      <w:pPr>
        <w:spacing w:before="160"/>
        <w:ind w:left="720"/>
        <w:rPr>
          <w:rFonts w:ascii="Arial" w:hAnsi="Arial" w:cs="Arial"/>
          <w:b/>
        </w:rPr>
      </w:pPr>
      <w:r w:rsidRPr="004E282B">
        <w:rPr>
          <w:rFonts w:ascii="Arial" w:hAnsi="Arial" w:cs="Arial"/>
          <w:b/>
        </w:rPr>
        <w:t xml:space="preserve">Step 6: </w:t>
      </w:r>
      <w:r w:rsidR="000F6A61" w:rsidRPr="004E282B">
        <w:rPr>
          <w:rFonts w:ascii="Arial" w:hAnsi="Arial" w:cs="Arial"/>
          <w:b/>
        </w:rPr>
        <w:t>Construction Phase</w:t>
      </w:r>
    </w:p>
    <w:p w:rsidR="005B6707" w:rsidRPr="004E282B" w:rsidRDefault="00001877" w:rsidP="00B922B7">
      <w:pPr>
        <w:ind w:left="720"/>
        <w:rPr>
          <w:rFonts w:ascii="Arial" w:hAnsi="Arial" w:cs="Arial"/>
          <w:b/>
        </w:rPr>
      </w:pPr>
      <w:r w:rsidRPr="004E282B">
        <w:rPr>
          <w:rFonts w:ascii="Arial" w:hAnsi="Arial" w:cs="Arial"/>
          <w:b/>
        </w:rPr>
        <w:t xml:space="preserve">Step 7: </w:t>
      </w:r>
      <w:r w:rsidR="0026794D" w:rsidRPr="004E282B">
        <w:rPr>
          <w:rFonts w:ascii="Arial" w:hAnsi="Arial" w:cs="Arial"/>
          <w:b/>
        </w:rPr>
        <w:t>Transition</w:t>
      </w:r>
      <w:r w:rsidR="00212295">
        <w:rPr>
          <w:rFonts w:ascii="Arial" w:hAnsi="Arial" w:cs="Arial"/>
          <w:b/>
        </w:rPr>
        <w:t>,</w:t>
      </w:r>
      <w:r w:rsidR="005B6707" w:rsidRPr="004E282B">
        <w:rPr>
          <w:rFonts w:ascii="Arial" w:hAnsi="Arial" w:cs="Arial"/>
          <w:b/>
        </w:rPr>
        <w:t xml:space="preserve"> Activation and Closeout</w:t>
      </w:r>
    </w:p>
    <w:p w:rsidR="00884C8C" w:rsidRDefault="00001877" w:rsidP="00182BE3">
      <w:pPr>
        <w:pStyle w:val="Heading2"/>
      </w:pPr>
      <w:bookmarkStart w:id="4" w:name="_Toc408834239"/>
      <w:r>
        <w:t>Appendices</w:t>
      </w:r>
      <w:bookmarkEnd w:id="4"/>
    </w:p>
    <w:p w:rsidR="000F6A61" w:rsidRPr="00CE1D2D" w:rsidRDefault="000F6A61" w:rsidP="000F6A61">
      <w:pPr>
        <w:rPr>
          <w:rFonts w:ascii="Arial" w:hAnsi="Arial" w:cs="Arial"/>
        </w:rPr>
      </w:pPr>
      <w:r w:rsidRPr="00CE1D2D">
        <w:rPr>
          <w:rFonts w:ascii="Arial" w:hAnsi="Arial" w:cs="Arial"/>
        </w:rPr>
        <w:t xml:space="preserve">The appendices of </w:t>
      </w:r>
      <w:r w:rsidR="00C63ED4">
        <w:rPr>
          <w:rFonts w:ascii="Arial" w:hAnsi="Arial" w:cs="Arial"/>
        </w:rPr>
        <w:t xml:space="preserve">the </w:t>
      </w:r>
      <w:r w:rsidRPr="00CE1D2D">
        <w:rPr>
          <w:rFonts w:ascii="Arial" w:hAnsi="Arial" w:cs="Arial"/>
        </w:rPr>
        <w:t>PDM identify and describe specific processes, requirements, or resources involved in the succes</w:t>
      </w:r>
      <w:r w:rsidR="00A54C72">
        <w:rPr>
          <w:rFonts w:ascii="Arial" w:hAnsi="Arial" w:cs="Arial"/>
        </w:rPr>
        <w:t xml:space="preserve">sful delivery of </w:t>
      </w:r>
      <w:r w:rsidR="00141A01">
        <w:rPr>
          <w:rFonts w:ascii="Arial" w:hAnsi="Arial" w:cs="Arial"/>
        </w:rPr>
        <w:t xml:space="preserve">facilities improvement </w:t>
      </w:r>
      <w:r w:rsidR="00A54C72">
        <w:rPr>
          <w:rFonts w:ascii="Arial" w:hAnsi="Arial" w:cs="Arial"/>
        </w:rPr>
        <w:t xml:space="preserve">projects at </w:t>
      </w:r>
      <w:r w:rsidR="008E5962">
        <w:rPr>
          <w:rFonts w:ascii="Arial" w:hAnsi="Arial" w:cs="Arial"/>
        </w:rPr>
        <w:t>WUSM</w:t>
      </w:r>
      <w:r w:rsidRPr="00CE1D2D">
        <w:rPr>
          <w:rFonts w:ascii="Arial" w:hAnsi="Arial" w:cs="Arial"/>
        </w:rPr>
        <w:t>, including:</w:t>
      </w:r>
    </w:p>
    <w:p w:rsidR="00387748" w:rsidRDefault="00387748" w:rsidP="00387748">
      <w:pPr>
        <w:numPr>
          <w:ilvl w:val="0"/>
          <w:numId w:val="8"/>
        </w:numPr>
        <w:rPr>
          <w:rFonts w:ascii="Arial" w:hAnsi="Arial" w:cs="Arial"/>
        </w:rPr>
      </w:pPr>
      <w:r>
        <w:rPr>
          <w:rFonts w:ascii="Arial" w:hAnsi="Arial" w:cs="Arial"/>
        </w:rPr>
        <w:t>Business Operations</w:t>
      </w:r>
    </w:p>
    <w:p w:rsidR="000C23F6" w:rsidRDefault="000C23F6" w:rsidP="00CA79EE">
      <w:pPr>
        <w:numPr>
          <w:ilvl w:val="0"/>
          <w:numId w:val="8"/>
        </w:numPr>
        <w:rPr>
          <w:rFonts w:ascii="Arial" w:hAnsi="Arial" w:cs="Arial"/>
        </w:rPr>
      </w:pPr>
      <w:r>
        <w:rPr>
          <w:rFonts w:ascii="Arial" w:hAnsi="Arial" w:cs="Arial"/>
        </w:rPr>
        <w:t xml:space="preserve">Project Delivery Acronyms </w:t>
      </w:r>
    </w:p>
    <w:p w:rsidR="000C23F6" w:rsidRDefault="000C23F6" w:rsidP="00CA79EE">
      <w:pPr>
        <w:numPr>
          <w:ilvl w:val="0"/>
          <w:numId w:val="8"/>
        </w:numPr>
        <w:rPr>
          <w:rFonts w:ascii="Arial" w:hAnsi="Arial" w:cs="Arial"/>
        </w:rPr>
      </w:pPr>
      <w:r>
        <w:rPr>
          <w:rFonts w:ascii="Arial" w:hAnsi="Arial" w:cs="Arial"/>
        </w:rPr>
        <w:t xml:space="preserve">Project Delivery Definitions </w:t>
      </w:r>
    </w:p>
    <w:p w:rsidR="000C23F6" w:rsidRDefault="00387748" w:rsidP="00CA79EE">
      <w:pPr>
        <w:numPr>
          <w:ilvl w:val="0"/>
          <w:numId w:val="8"/>
        </w:numPr>
        <w:rPr>
          <w:rFonts w:ascii="Arial" w:hAnsi="Arial" w:cs="Arial"/>
        </w:rPr>
      </w:pPr>
      <w:r>
        <w:rPr>
          <w:rFonts w:ascii="Arial" w:hAnsi="Arial" w:cs="Arial"/>
        </w:rPr>
        <w:t>Summary of Tools for Project Delivery</w:t>
      </w:r>
    </w:p>
    <w:p w:rsidR="000F6A61" w:rsidRPr="00C63ED4" w:rsidRDefault="00681F4C" w:rsidP="0085085C">
      <w:pPr>
        <w:pStyle w:val="Heading1"/>
      </w:pPr>
      <w:bookmarkStart w:id="5" w:name="_Toc408834240"/>
      <w:r>
        <w:t>Operations &amp; Facilities Management</w:t>
      </w:r>
      <w:r w:rsidR="000C23F6">
        <w:t xml:space="preserve"> (</w:t>
      </w:r>
      <w:r w:rsidR="00A6620B">
        <w:t>OFMD</w:t>
      </w:r>
      <w:r w:rsidR="000C23F6">
        <w:t>)</w:t>
      </w:r>
      <w:r w:rsidR="0085085C">
        <w:t xml:space="preserve"> Organization Overview</w:t>
      </w:r>
      <w:bookmarkEnd w:id="5"/>
    </w:p>
    <w:p w:rsidR="00B922B7" w:rsidRPr="00CE1D2D" w:rsidRDefault="00A6620B" w:rsidP="000F6A61">
      <w:pPr>
        <w:rPr>
          <w:rFonts w:ascii="Arial" w:hAnsi="Arial" w:cs="Arial"/>
        </w:rPr>
      </w:pPr>
      <w:r>
        <w:rPr>
          <w:rFonts w:ascii="Arial" w:hAnsi="Arial" w:cs="Arial"/>
        </w:rPr>
        <w:t>OFMD</w:t>
      </w:r>
      <w:r w:rsidR="005168F0" w:rsidRPr="00CE1D2D">
        <w:rPr>
          <w:rFonts w:ascii="Arial" w:hAnsi="Arial" w:cs="Arial"/>
        </w:rPr>
        <w:t xml:space="preserve"> is an </w:t>
      </w:r>
      <w:r w:rsidR="000F6A61" w:rsidRPr="00CE1D2D">
        <w:rPr>
          <w:rFonts w:ascii="Arial" w:hAnsi="Arial" w:cs="Arial"/>
        </w:rPr>
        <w:t>integrated sup</w:t>
      </w:r>
      <w:r w:rsidR="00453483">
        <w:rPr>
          <w:rFonts w:ascii="Arial" w:hAnsi="Arial" w:cs="Arial"/>
        </w:rPr>
        <w:t>por</w:t>
      </w:r>
      <w:r w:rsidR="000F6A61" w:rsidRPr="00CE1D2D">
        <w:rPr>
          <w:rFonts w:ascii="Arial" w:hAnsi="Arial" w:cs="Arial"/>
        </w:rPr>
        <w:t>t unit</w:t>
      </w:r>
      <w:r w:rsidR="005B6707">
        <w:rPr>
          <w:rFonts w:ascii="Arial" w:hAnsi="Arial" w:cs="Arial"/>
        </w:rPr>
        <w:t xml:space="preserve"> within </w:t>
      </w:r>
      <w:r w:rsidR="008E5962">
        <w:rPr>
          <w:rFonts w:ascii="Arial" w:hAnsi="Arial" w:cs="Arial"/>
        </w:rPr>
        <w:t>the School of Medicine</w:t>
      </w:r>
      <w:r w:rsidR="005B6707">
        <w:rPr>
          <w:rFonts w:ascii="Arial" w:hAnsi="Arial" w:cs="Arial"/>
        </w:rPr>
        <w:t xml:space="preserve"> and</w:t>
      </w:r>
      <w:r w:rsidR="000F6A61" w:rsidRPr="00CE1D2D">
        <w:rPr>
          <w:rFonts w:ascii="Arial" w:hAnsi="Arial" w:cs="Arial"/>
        </w:rPr>
        <w:t xml:space="preserve"> the O</w:t>
      </w:r>
      <w:r w:rsidR="00B922B7">
        <w:rPr>
          <w:rFonts w:ascii="Arial" w:hAnsi="Arial" w:cs="Arial"/>
        </w:rPr>
        <w:t xml:space="preserve">ffice of </w:t>
      </w:r>
      <w:r w:rsidR="00926ECD">
        <w:rPr>
          <w:rFonts w:ascii="Arial" w:hAnsi="Arial" w:cs="Arial"/>
        </w:rPr>
        <w:t xml:space="preserve">Administration and </w:t>
      </w:r>
      <w:r w:rsidR="005B6707">
        <w:rPr>
          <w:rFonts w:ascii="Arial" w:hAnsi="Arial" w:cs="Arial"/>
        </w:rPr>
        <w:t>Finance</w:t>
      </w:r>
      <w:r w:rsidR="00B922B7">
        <w:rPr>
          <w:rFonts w:ascii="Arial" w:hAnsi="Arial" w:cs="Arial"/>
        </w:rPr>
        <w:t>, and</w:t>
      </w:r>
      <w:r w:rsidR="00A54C72">
        <w:rPr>
          <w:rFonts w:ascii="Arial" w:hAnsi="Arial" w:cs="Arial"/>
        </w:rPr>
        <w:t xml:space="preserve"> sup</w:t>
      </w:r>
      <w:r w:rsidR="00453483">
        <w:rPr>
          <w:rFonts w:ascii="Arial" w:hAnsi="Arial" w:cs="Arial"/>
        </w:rPr>
        <w:t>port</w:t>
      </w:r>
      <w:r w:rsidR="00A54C72">
        <w:rPr>
          <w:rFonts w:ascii="Arial" w:hAnsi="Arial" w:cs="Arial"/>
        </w:rPr>
        <w:t xml:space="preserve">s </w:t>
      </w:r>
      <w:r w:rsidR="008E5962">
        <w:rPr>
          <w:rFonts w:ascii="Arial" w:hAnsi="Arial" w:cs="Arial"/>
        </w:rPr>
        <w:t>WUSM’s</w:t>
      </w:r>
      <w:r w:rsidR="000F6A61" w:rsidRPr="00CE1D2D">
        <w:rPr>
          <w:rFonts w:ascii="Arial" w:hAnsi="Arial" w:cs="Arial"/>
        </w:rPr>
        <w:t xml:space="preserve"> mission </w:t>
      </w:r>
      <w:r w:rsidR="008E5962">
        <w:rPr>
          <w:rFonts w:ascii="Arial" w:hAnsi="Arial" w:cs="Arial"/>
        </w:rPr>
        <w:t xml:space="preserve">of teaching, research and patient care </w:t>
      </w:r>
      <w:r w:rsidR="000F6A61" w:rsidRPr="00CE1D2D">
        <w:rPr>
          <w:rFonts w:ascii="Arial" w:hAnsi="Arial" w:cs="Arial"/>
        </w:rPr>
        <w:t>by providing</w:t>
      </w:r>
      <w:r w:rsidR="005B6707">
        <w:rPr>
          <w:rFonts w:ascii="Arial" w:hAnsi="Arial" w:cs="Arial"/>
        </w:rPr>
        <w:t xml:space="preserve"> </w:t>
      </w:r>
      <w:r w:rsidR="008E5962">
        <w:rPr>
          <w:rFonts w:ascii="Arial" w:hAnsi="Arial" w:cs="Arial"/>
        </w:rPr>
        <w:t>business sup</w:t>
      </w:r>
      <w:r w:rsidR="000D5608">
        <w:rPr>
          <w:rFonts w:ascii="Arial" w:hAnsi="Arial" w:cs="Arial"/>
        </w:rPr>
        <w:t>por</w:t>
      </w:r>
      <w:r w:rsidR="008E5962">
        <w:rPr>
          <w:rFonts w:ascii="Arial" w:hAnsi="Arial" w:cs="Arial"/>
        </w:rPr>
        <w:t xml:space="preserve">t services, </w:t>
      </w:r>
      <w:r w:rsidR="005B6707">
        <w:rPr>
          <w:rFonts w:ascii="Arial" w:hAnsi="Arial" w:cs="Arial"/>
        </w:rPr>
        <w:t xml:space="preserve">renovations, </w:t>
      </w:r>
      <w:r w:rsidR="000F6A61" w:rsidRPr="00CE1D2D">
        <w:rPr>
          <w:rFonts w:ascii="Arial" w:hAnsi="Arial" w:cs="Arial"/>
        </w:rPr>
        <w:t>infrastructure</w:t>
      </w:r>
      <w:r w:rsidR="009525B6">
        <w:rPr>
          <w:rFonts w:ascii="Arial" w:hAnsi="Arial" w:cs="Arial"/>
        </w:rPr>
        <w:t xml:space="preserve"> support</w:t>
      </w:r>
      <w:r w:rsidR="000F6A61" w:rsidRPr="00CE1D2D">
        <w:rPr>
          <w:rFonts w:ascii="Arial" w:hAnsi="Arial" w:cs="Arial"/>
        </w:rPr>
        <w:t xml:space="preserve"> and facility maintenance</w:t>
      </w:r>
      <w:r w:rsidR="009525B6">
        <w:rPr>
          <w:rFonts w:ascii="Arial" w:hAnsi="Arial" w:cs="Arial"/>
        </w:rPr>
        <w:t xml:space="preserve"> and support</w:t>
      </w:r>
      <w:r w:rsidR="000F6A61" w:rsidRPr="00CE1D2D">
        <w:rPr>
          <w:rFonts w:ascii="Arial" w:hAnsi="Arial" w:cs="Arial"/>
        </w:rPr>
        <w:t xml:space="preserve"> services</w:t>
      </w:r>
      <w:r w:rsidR="00B922B7">
        <w:rPr>
          <w:rFonts w:ascii="Arial" w:hAnsi="Arial" w:cs="Arial"/>
        </w:rPr>
        <w:t xml:space="preserve">.  </w:t>
      </w:r>
      <w:r>
        <w:rPr>
          <w:rFonts w:ascii="Arial" w:hAnsi="Arial" w:cs="Arial"/>
        </w:rPr>
        <w:t>OFMD</w:t>
      </w:r>
      <w:r w:rsidR="00B922B7">
        <w:rPr>
          <w:rFonts w:ascii="Arial" w:hAnsi="Arial" w:cs="Arial"/>
        </w:rPr>
        <w:t xml:space="preserve"> strives to </w:t>
      </w:r>
      <w:r w:rsidR="000F6A61" w:rsidRPr="00CE1D2D">
        <w:rPr>
          <w:rFonts w:ascii="Arial" w:hAnsi="Arial" w:cs="Arial"/>
        </w:rPr>
        <w:t>provide the best possible physical environment for studen</w:t>
      </w:r>
      <w:r w:rsidR="003E1FC7">
        <w:rPr>
          <w:rFonts w:ascii="Arial" w:hAnsi="Arial" w:cs="Arial"/>
        </w:rPr>
        <w:t>ts, faculty and staff.</w:t>
      </w:r>
    </w:p>
    <w:p w:rsidR="000F6A61" w:rsidRPr="00F45D7F" w:rsidRDefault="00146730" w:rsidP="0085085C">
      <w:pPr>
        <w:pStyle w:val="Heading2"/>
      </w:pPr>
      <w:hyperlink r:id="rId11" w:history="1">
        <w:bookmarkStart w:id="6" w:name="_Toc408834241"/>
        <w:r w:rsidR="000F6A61" w:rsidRPr="003F59E1">
          <w:rPr>
            <w:rStyle w:val="Hyperlink"/>
          </w:rPr>
          <w:t>Mission and Vision</w:t>
        </w:r>
        <w:bookmarkEnd w:id="6"/>
      </w:hyperlink>
    </w:p>
    <w:p w:rsidR="00C63ED4" w:rsidRDefault="00A6620B" w:rsidP="00D43BDF">
      <w:pPr>
        <w:rPr>
          <w:rFonts w:ascii="Arial" w:hAnsi="Arial" w:cs="Arial"/>
        </w:rPr>
      </w:pPr>
      <w:r>
        <w:rPr>
          <w:rFonts w:ascii="Arial" w:hAnsi="Arial" w:cs="Arial"/>
        </w:rPr>
        <w:t>OFMD</w:t>
      </w:r>
      <w:r w:rsidR="005B6707">
        <w:rPr>
          <w:rFonts w:ascii="Arial" w:hAnsi="Arial" w:cs="Arial"/>
        </w:rPr>
        <w:t xml:space="preserve"> sup</w:t>
      </w:r>
      <w:r w:rsidR="00453483">
        <w:rPr>
          <w:rFonts w:ascii="Arial" w:hAnsi="Arial" w:cs="Arial"/>
        </w:rPr>
        <w:t>por</w:t>
      </w:r>
      <w:r w:rsidR="005B6707">
        <w:rPr>
          <w:rFonts w:ascii="Arial" w:hAnsi="Arial" w:cs="Arial"/>
        </w:rPr>
        <w:t xml:space="preserve">ts </w:t>
      </w:r>
      <w:r w:rsidR="003E1FC7">
        <w:rPr>
          <w:rFonts w:ascii="Arial" w:hAnsi="Arial" w:cs="Arial"/>
        </w:rPr>
        <w:t xml:space="preserve">WUSM’s teaching, research and patient care </w:t>
      </w:r>
      <w:r w:rsidR="00FF47D0">
        <w:rPr>
          <w:rFonts w:ascii="Arial" w:hAnsi="Arial" w:cs="Arial"/>
        </w:rPr>
        <w:t>facilities</w:t>
      </w:r>
      <w:r w:rsidR="005B6707">
        <w:rPr>
          <w:rFonts w:ascii="Arial" w:hAnsi="Arial" w:cs="Arial"/>
        </w:rPr>
        <w:t xml:space="preserve"> while providing responsible stewardship for the</w:t>
      </w:r>
      <w:r w:rsidR="008B29C1">
        <w:rPr>
          <w:rFonts w:ascii="Arial" w:hAnsi="Arial" w:cs="Arial"/>
        </w:rPr>
        <w:t xml:space="preserve"> long-term preservation of the U</w:t>
      </w:r>
      <w:r w:rsidR="005B6707">
        <w:rPr>
          <w:rFonts w:ascii="Arial" w:hAnsi="Arial" w:cs="Arial"/>
        </w:rPr>
        <w:t xml:space="preserve">niversity’s physical assets.  Our staff strives to deliver high quality service to the </w:t>
      </w:r>
      <w:r w:rsidR="008B29C1">
        <w:rPr>
          <w:rFonts w:ascii="Arial" w:hAnsi="Arial" w:cs="Arial"/>
        </w:rPr>
        <w:t>U</w:t>
      </w:r>
      <w:r w:rsidR="005B6707">
        <w:rPr>
          <w:rFonts w:ascii="Arial" w:hAnsi="Arial" w:cs="Arial"/>
        </w:rPr>
        <w:t>niversity community while remaining cost effective and competitive.</w:t>
      </w:r>
    </w:p>
    <w:p w:rsidR="005B6707" w:rsidRPr="0085085C" w:rsidRDefault="003F59E1" w:rsidP="0085085C">
      <w:pPr>
        <w:pStyle w:val="Heading2"/>
      </w:pPr>
      <w:bookmarkStart w:id="7" w:name="_Toc408834242"/>
      <w:r>
        <w:t xml:space="preserve">The </w:t>
      </w:r>
      <w:hyperlink r:id="rId12" w:history="1">
        <w:r w:rsidR="00A6620B">
          <w:rPr>
            <w:rStyle w:val="Hyperlink"/>
          </w:rPr>
          <w:t>Operations &amp; Facilities Management Department</w:t>
        </w:r>
      </w:hyperlink>
      <w:r>
        <w:t xml:space="preserve"> </w:t>
      </w:r>
      <w:r w:rsidR="00F45D7F" w:rsidRPr="0085085C">
        <w:t xml:space="preserve">&amp; </w:t>
      </w:r>
      <w:hyperlink r:id="rId13" w:history="1">
        <w:r w:rsidR="00F45D7F" w:rsidRPr="003F59E1">
          <w:rPr>
            <w:rStyle w:val="Hyperlink"/>
          </w:rPr>
          <w:t>Services</w:t>
        </w:r>
      </w:hyperlink>
      <w:r w:rsidR="00F45D7F" w:rsidRPr="0085085C">
        <w:t xml:space="preserve"> </w:t>
      </w:r>
      <w:r w:rsidR="002C43A8">
        <w:t xml:space="preserve">that </w:t>
      </w:r>
      <w:r w:rsidR="00F45D7F" w:rsidRPr="0085085C">
        <w:t>sup</w:t>
      </w:r>
      <w:r w:rsidR="00386A3D">
        <w:t>POR</w:t>
      </w:r>
      <w:r w:rsidR="00F45D7F" w:rsidRPr="0085085C">
        <w:t xml:space="preserve">t projects as well as maintain </w:t>
      </w:r>
      <w:r w:rsidR="003E1FC7">
        <w:t>THE SCHOOL’S</w:t>
      </w:r>
      <w:r w:rsidR="00F45D7F" w:rsidRPr="0085085C">
        <w:t xml:space="preserve"> physical </w:t>
      </w:r>
      <w:r>
        <w:t>Environment</w:t>
      </w:r>
      <w:r w:rsidR="00F45D7F" w:rsidRPr="0085085C">
        <w:t>.</w:t>
      </w:r>
      <w:bookmarkEnd w:id="7"/>
      <w:r w:rsidR="009525B6">
        <w:t xml:space="preserve"> </w:t>
      </w:r>
    </w:p>
    <w:p w:rsidR="009525B6" w:rsidRDefault="00146730" w:rsidP="008629D2">
      <w:pPr>
        <w:pStyle w:val="ListParagraph"/>
        <w:ind w:left="1080"/>
        <w:rPr>
          <w:rFonts w:ascii="Arial" w:hAnsi="Arial" w:cs="Arial"/>
        </w:rPr>
      </w:pPr>
      <w:hyperlink r:id="rId14" w:history="1">
        <w:r w:rsidR="009525B6" w:rsidRPr="00D55995">
          <w:rPr>
            <w:rStyle w:val="Hyperlink"/>
            <w:rFonts w:ascii="Arial" w:hAnsi="Arial" w:cs="Arial"/>
          </w:rPr>
          <w:t>http://facilities.med.wustl.edu/guide-to-facilities-management/</w:t>
        </w:r>
      </w:hyperlink>
    </w:p>
    <w:p w:rsidR="009525B6" w:rsidRPr="008629D2" w:rsidRDefault="009525B6" w:rsidP="008629D2">
      <w:pPr>
        <w:pStyle w:val="ListParagraph"/>
        <w:ind w:left="1080"/>
        <w:rPr>
          <w:rFonts w:ascii="Arial" w:hAnsi="Arial" w:cs="Arial"/>
        </w:rPr>
      </w:pPr>
    </w:p>
    <w:p w:rsidR="005B6707" w:rsidRPr="00F45D7F" w:rsidRDefault="00146730" w:rsidP="00CA79EE">
      <w:pPr>
        <w:pStyle w:val="ListParagraph"/>
        <w:numPr>
          <w:ilvl w:val="1"/>
          <w:numId w:val="16"/>
        </w:numPr>
        <w:rPr>
          <w:rFonts w:ascii="Arial" w:hAnsi="Arial" w:cs="Arial"/>
        </w:rPr>
      </w:pPr>
      <w:hyperlink r:id="rId15" w:history="1">
        <w:r w:rsidR="005B6707" w:rsidRPr="003F59E1">
          <w:rPr>
            <w:rStyle w:val="Hyperlink"/>
            <w:rFonts w:ascii="Arial" w:hAnsi="Arial" w:cs="Arial"/>
            <w:b/>
          </w:rPr>
          <w:t xml:space="preserve">Business </w:t>
        </w:r>
        <w:r w:rsidR="0074468E">
          <w:rPr>
            <w:rStyle w:val="Hyperlink"/>
            <w:rFonts w:ascii="Arial" w:hAnsi="Arial" w:cs="Arial"/>
            <w:b/>
          </w:rPr>
          <w:t>Operations</w:t>
        </w:r>
      </w:hyperlink>
      <w:r w:rsidR="005B6707" w:rsidRPr="00F45D7F">
        <w:rPr>
          <w:rFonts w:ascii="Arial" w:hAnsi="Arial" w:cs="Arial"/>
        </w:rPr>
        <w:t xml:space="preserve"> sup</w:t>
      </w:r>
      <w:r w:rsidR="000D5608">
        <w:rPr>
          <w:rFonts w:ascii="Arial" w:hAnsi="Arial" w:cs="Arial"/>
        </w:rPr>
        <w:t>por</w:t>
      </w:r>
      <w:r w:rsidR="005B6707" w:rsidRPr="00F45D7F">
        <w:rPr>
          <w:rFonts w:ascii="Arial" w:hAnsi="Arial" w:cs="Arial"/>
        </w:rPr>
        <w:t xml:space="preserve">ts financial, purchasing and contracting needs for </w:t>
      </w:r>
      <w:r w:rsidR="0074468E">
        <w:rPr>
          <w:rFonts w:ascii="Arial" w:hAnsi="Arial" w:cs="Arial"/>
        </w:rPr>
        <w:t xml:space="preserve">the </w:t>
      </w:r>
      <w:r w:rsidR="00A6620B">
        <w:rPr>
          <w:rFonts w:ascii="Arial" w:hAnsi="Arial" w:cs="Arial"/>
        </w:rPr>
        <w:t>Operations &amp; Facilities Management Department</w:t>
      </w:r>
      <w:r w:rsidR="005B6707" w:rsidRPr="00F45D7F">
        <w:rPr>
          <w:rFonts w:ascii="Arial" w:hAnsi="Arial" w:cs="Arial"/>
        </w:rPr>
        <w:t>.</w:t>
      </w:r>
      <w:r w:rsidR="00EB338A">
        <w:rPr>
          <w:rFonts w:ascii="Arial" w:hAnsi="Arial" w:cs="Arial"/>
        </w:rPr>
        <w:t xml:space="preserve">  Manages Auxiliary contracts for food service, bookstore, and residential life operations for the </w:t>
      </w:r>
      <w:r w:rsidR="00130A39">
        <w:rPr>
          <w:rFonts w:ascii="Arial" w:hAnsi="Arial" w:cs="Arial"/>
        </w:rPr>
        <w:t>School of Medicine</w:t>
      </w:r>
      <w:r w:rsidR="00EB338A">
        <w:rPr>
          <w:rFonts w:ascii="Arial" w:hAnsi="Arial" w:cs="Arial"/>
        </w:rPr>
        <w:t>, as well as the</w:t>
      </w:r>
      <w:r w:rsidR="00295946">
        <w:rPr>
          <w:rFonts w:ascii="Arial" w:hAnsi="Arial" w:cs="Arial"/>
        </w:rPr>
        <w:t xml:space="preserve"> Facilities</w:t>
      </w:r>
      <w:r w:rsidR="00EB338A">
        <w:rPr>
          <w:rFonts w:ascii="Arial" w:hAnsi="Arial" w:cs="Arial"/>
        </w:rPr>
        <w:t xml:space="preserve"> Integrated Service Center, </w:t>
      </w:r>
      <w:r w:rsidR="00A6620B">
        <w:rPr>
          <w:rFonts w:ascii="Arial" w:hAnsi="Arial" w:cs="Arial"/>
        </w:rPr>
        <w:t>OFMD</w:t>
      </w:r>
      <w:r w:rsidR="00EB338A">
        <w:rPr>
          <w:rFonts w:ascii="Arial" w:hAnsi="Arial" w:cs="Arial"/>
        </w:rPr>
        <w:t xml:space="preserve"> budgeting, technology, information management and Real Estate transactions in support of </w:t>
      </w:r>
      <w:r w:rsidR="00A6620B">
        <w:rPr>
          <w:rFonts w:ascii="Arial" w:hAnsi="Arial" w:cs="Arial"/>
        </w:rPr>
        <w:t>OFMD</w:t>
      </w:r>
      <w:r w:rsidR="00EB338A">
        <w:rPr>
          <w:rFonts w:ascii="Arial" w:hAnsi="Arial" w:cs="Arial"/>
        </w:rPr>
        <w:t xml:space="preserve"> and all </w:t>
      </w:r>
      <w:r w:rsidR="00130A39">
        <w:rPr>
          <w:rFonts w:ascii="Arial" w:hAnsi="Arial" w:cs="Arial"/>
        </w:rPr>
        <w:t>School of Medicine</w:t>
      </w:r>
      <w:r w:rsidR="00EB338A">
        <w:rPr>
          <w:rFonts w:ascii="Arial" w:hAnsi="Arial" w:cs="Arial"/>
        </w:rPr>
        <w:t xml:space="preserve"> operations.</w:t>
      </w:r>
    </w:p>
    <w:p w:rsidR="00CF111D" w:rsidRDefault="00CF111D" w:rsidP="00CF111D">
      <w:pPr>
        <w:pStyle w:val="ListParagraph"/>
        <w:ind w:left="1080"/>
        <w:rPr>
          <w:rFonts w:ascii="Arial" w:hAnsi="Arial" w:cs="Arial"/>
          <w:b/>
        </w:rPr>
      </w:pPr>
    </w:p>
    <w:p w:rsidR="00C63ED4" w:rsidRPr="003172A6" w:rsidRDefault="00146730" w:rsidP="00CA79EE">
      <w:pPr>
        <w:pStyle w:val="ListParagraph"/>
        <w:numPr>
          <w:ilvl w:val="1"/>
          <w:numId w:val="16"/>
        </w:numPr>
        <w:rPr>
          <w:rFonts w:ascii="Arial" w:hAnsi="Arial" w:cs="Arial"/>
          <w:b/>
        </w:rPr>
      </w:pPr>
      <w:hyperlink r:id="rId16" w:history="1">
        <w:r w:rsidR="00226F43" w:rsidRPr="003F59E1">
          <w:rPr>
            <w:rStyle w:val="Hyperlink"/>
            <w:rFonts w:ascii="Arial" w:hAnsi="Arial" w:cs="Arial"/>
            <w:b/>
          </w:rPr>
          <w:t>Facilities Operations</w:t>
        </w:r>
      </w:hyperlink>
      <w:r w:rsidR="00226F43">
        <w:rPr>
          <w:rFonts w:ascii="Arial" w:hAnsi="Arial" w:cs="Arial"/>
          <w:b/>
        </w:rPr>
        <w:t xml:space="preserve"> </w:t>
      </w:r>
    </w:p>
    <w:p w:rsidR="000F6A61" w:rsidRDefault="003E1FC7" w:rsidP="00CA79EE">
      <w:pPr>
        <w:pStyle w:val="ListParagraph"/>
        <w:numPr>
          <w:ilvl w:val="2"/>
          <w:numId w:val="16"/>
        </w:numPr>
        <w:rPr>
          <w:rFonts w:ascii="Arial" w:hAnsi="Arial" w:cs="Arial"/>
        </w:rPr>
      </w:pPr>
      <w:r>
        <w:rPr>
          <w:rFonts w:ascii="Arial" w:hAnsi="Arial" w:cs="Arial"/>
          <w:b/>
        </w:rPr>
        <w:t xml:space="preserve">Custodial Services </w:t>
      </w:r>
      <w:r w:rsidR="005B6707" w:rsidRPr="00F45D7F">
        <w:rPr>
          <w:rFonts w:ascii="Arial" w:hAnsi="Arial" w:cs="Arial"/>
        </w:rPr>
        <w:t>p</w:t>
      </w:r>
      <w:r>
        <w:rPr>
          <w:rFonts w:ascii="Arial" w:hAnsi="Arial" w:cs="Arial"/>
        </w:rPr>
        <w:t xml:space="preserve">rovides cleaning services, including floors, restrooms, public and private space. </w:t>
      </w:r>
    </w:p>
    <w:p w:rsidR="00B53802" w:rsidRDefault="00B53802" w:rsidP="00B53802">
      <w:pPr>
        <w:numPr>
          <w:ilvl w:val="2"/>
          <w:numId w:val="16"/>
        </w:numPr>
        <w:contextualSpacing/>
        <w:rPr>
          <w:rFonts w:ascii="Arial" w:hAnsi="Arial" w:cs="Arial"/>
        </w:rPr>
      </w:pPr>
      <w:r>
        <w:rPr>
          <w:rFonts w:ascii="Arial" w:hAnsi="Arial" w:cs="Arial"/>
          <w:b/>
        </w:rPr>
        <w:t xml:space="preserve">General Services </w:t>
      </w:r>
      <w:r w:rsidRPr="009A60FB">
        <w:rPr>
          <w:rFonts w:ascii="Arial" w:hAnsi="Arial" w:cs="Arial"/>
        </w:rPr>
        <w:t xml:space="preserve">provides mail, shipping and receiving, grounds and pest control.  </w:t>
      </w:r>
    </w:p>
    <w:p w:rsidR="00B53802" w:rsidRPr="009A60FB" w:rsidRDefault="00B53802" w:rsidP="00B53802">
      <w:pPr>
        <w:numPr>
          <w:ilvl w:val="3"/>
          <w:numId w:val="16"/>
        </w:numPr>
        <w:spacing w:before="0" w:after="0" w:line="240" w:lineRule="auto"/>
        <w:contextualSpacing/>
        <w:rPr>
          <w:rFonts w:ascii="Arial" w:hAnsi="Arial" w:cs="Arial"/>
        </w:rPr>
      </w:pPr>
      <w:r w:rsidRPr="009A60FB">
        <w:rPr>
          <w:rFonts w:ascii="Arial" w:hAnsi="Arial" w:cs="Arial"/>
        </w:rPr>
        <w:t xml:space="preserve">Grounds provide a safe and beautified campus environment by maintaining the grounds, sidewalks, streets and lighting around the campus. </w:t>
      </w:r>
    </w:p>
    <w:p w:rsidR="00B53802" w:rsidRPr="009A60FB" w:rsidRDefault="00B53802" w:rsidP="00B53802">
      <w:pPr>
        <w:pStyle w:val="ListParagraph"/>
        <w:numPr>
          <w:ilvl w:val="3"/>
          <w:numId w:val="16"/>
        </w:numPr>
        <w:spacing w:before="0" w:after="0" w:line="240" w:lineRule="auto"/>
        <w:rPr>
          <w:rFonts w:ascii="Arial" w:hAnsi="Arial" w:cs="Arial"/>
        </w:rPr>
      </w:pPr>
      <w:r w:rsidRPr="00D26366">
        <w:rPr>
          <w:rFonts w:ascii="Arial" w:hAnsi="Arial" w:cs="Arial"/>
        </w:rPr>
        <w:t xml:space="preserve">Pest Control Services </w:t>
      </w:r>
      <w:r>
        <w:rPr>
          <w:rFonts w:ascii="Arial" w:hAnsi="Arial" w:cs="Arial"/>
        </w:rPr>
        <w:t>are conducted through</w:t>
      </w:r>
      <w:r w:rsidRPr="00D26366">
        <w:rPr>
          <w:rFonts w:ascii="Arial" w:hAnsi="Arial" w:cs="Arial"/>
        </w:rPr>
        <w:t xml:space="preserve"> a professional extermination company</w:t>
      </w:r>
      <w:r>
        <w:rPr>
          <w:rFonts w:ascii="Arial" w:hAnsi="Arial" w:cs="Arial"/>
        </w:rPr>
        <w:t>,</w:t>
      </w:r>
      <w:r w:rsidRPr="00D26366">
        <w:rPr>
          <w:rFonts w:ascii="Arial" w:hAnsi="Arial" w:cs="Arial"/>
        </w:rPr>
        <w:t xml:space="preserve"> providing pest control to </w:t>
      </w:r>
      <w:r w:rsidRPr="009A60FB">
        <w:rPr>
          <w:rFonts w:ascii="Arial" w:hAnsi="Arial" w:cs="Arial"/>
        </w:rPr>
        <w:t xml:space="preserve">interior and exterior facilities on campus. </w:t>
      </w:r>
    </w:p>
    <w:p w:rsidR="003172A6" w:rsidRPr="00F45D7F" w:rsidRDefault="003172A6" w:rsidP="003172A6">
      <w:pPr>
        <w:pStyle w:val="ListParagraph"/>
        <w:ind w:left="1800"/>
        <w:rPr>
          <w:rFonts w:ascii="Arial" w:hAnsi="Arial" w:cs="Arial"/>
        </w:rPr>
      </w:pPr>
    </w:p>
    <w:p w:rsidR="00626324" w:rsidRDefault="003E1FC7" w:rsidP="00CA79EE">
      <w:pPr>
        <w:pStyle w:val="ListParagraph"/>
        <w:numPr>
          <w:ilvl w:val="2"/>
          <w:numId w:val="16"/>
        </w:numPr>
        <w:rPr>
          <w:rFonts w:ascii="Arial" w:hAnsi="Arial" w:cs="Arial"/>
        </w:rPr>
      </w:pPr>
      <w:r>
        <w:rPr>
          <w:rFonts w:ascii="Arial" w:hAnsi="Arial" w:cs="Arial"/>
          <w:b/>
        </w:rPr>
        <w:t>Engineering and Maintenance Services</w:t>
      </w:r>
      <w:r>
        <w:rPr>
          <w:rFonts w:ascii="Arial" w:hAnsi="Arial" w:cs="Arial"/>
        </w:rPr>
        <w:t xml:space="preserve"> </w:t>
      </w:r>
      <w:r w:rsidR="00333418">
        <w:rPr>
          <w:rFonts w:ascii="Arial" w:hAnsi="Arial" w:cs="Arial"/>
        </w:rPr>
        <w:t>operates,</w:t>
      </w:r>
      <w:r>
        <w:rPr>
          <w:rFonts w:ascii="Arial" w:hAnsi="Arial" w:cs="Arial"/>
        </w:rPr>
        <w:t xml:space="preserve"> repairs, </w:t>
      </w:r>
      <w:r w:rsidR="00EB338A">
        <w:rPr>
          <w:rFonts w:ascii="Arial" w:hAnsi="Arial" w:cs="Arial"/>
        </w:rPr>
        <w:t>and maintains</w:t>
      </w:r>
      <w:r>
        <w:rPr>
          <w:rFonts w:ascii="Arial" w:hAnsi="Arial" w:cs="Arial"/>
        </w:rPr>
        <w:t xml:space="preserve"> the Physical </w:t>
      </w:r>
      <w:r w:rsidR="00B53802">
        <w:rPr>
          <w:rFonts w:ascii="Arial" w:hAnsi="Arial" w:cs="Arial"/>
        </w:rPr>
        <w:t>Plants’ MEP</w:t>
      </w:r>
      <w:r>
        <w:rPr>
          <w:rFonts w:ascii="Arial" w:hAnsi="Arial" w:cs="Arial"/>
        </w:rPr>
        <w:t xml:space="preserve"> and fire protection systems to ensure rel</w:t>
      </w:r>
      <w:r w:rsidR="0074468E">
        <w:rPr>
          <w:rFonts w:ascii="Arial" w:hAnsi="Arial" w:cs="Arial"/>
        </w:rPr>
        <w:t>iable and efficient facilities. This group also p</w:t>
      </w:r>
      <w:r w:rsidR="0074468E" w:rsidRPr="00F45D7F">
        <w:rPr>
          <w:rFonts w:ascii="Arial" w:hAnsi="Arial" w:cs="Arial"/>
        </w:rPr>
        <w:t>erforms fleet, lock and key</w:t>
      </w:r>
      <w:r w:rsidR="0074468E">
        <w:rPr>
          <w:rFonts w:ascii="Arial" w:hAnsi="Arial" w:cs="Arial"/>
        </w:rPr>
        <w:t xml:space="preserve"> </w:t>
      </w:r>
      <w:r w:rsidR="00A30323">
        <w:rPr>
          <w:rFonts w:ascii="Arial" w:hAnsi="Arial" w:cs="Arial"/>
        </w:rPr>
        <w:t xml:space="preserve">and </w:t>
      </w:r>
      <w:r w:rsidR="0074468E">
        <w:rPr>
          <w:rFonts w:ascii="Arial" w:hAnsi="Arial" w:cs="Arial"/>
        </w:rPr>
        <w:t>management of emergency recovery</w:t>
      </w:r>
      <w:r w:rsidR="0074468E" w:rsidRPr="00F45D7F">
        <w:rPr>
          <w:rFonts w:ascii="Arial" w:hAnsi="Arial" w:cs="Arial"/>
        </w:rPr>
        <w:t xml:space="preserve"> services.</w:t>
      </w:r>
      <w:r w:rsidR="00EB338A">
        <w:rPr>
          <w:rFonts w:ascii="Arial" w:hAnsi="Arial" w:cs="Arial"/>
        </w:rPr>
        <w:t xml:space="preserve"> </w:t>
      </w:r>
    </w:p>
    <w:p w:rsidR="006F57FA" w:rsidRDefault="00333418" w:rsidP="00333418">
      <w:pPr>
        <w:numPr>
          <w:ilvl w:val="2"/>
          <w:numId w:val="16"/>
        </w:numPr>
        <w:contextualSpacing/>
        <w:rPr>
          <w:rFonts w:ascii="Arial" w:hAnsi="Arial" w:cs="Arial"/>
        </w:rPr>
      </w:pPr>
      <w:r w:rsidRPr="009A60FB">
        <w:rPr>
          <w:rFonts w:ascii="Arial" w:hAnsi="Arial" w:cs="Arial"/>
          <w:b/>
        </w:rPr>
        <w:t xml:space="preserve">Energy/Infrastructure and Capital Renewal </w:t>
      </w:r>
      <w:r w:rsidRPr="009A60FB">
        <w:rPr>
          <w:rFonts w:ascii="Arial" w:hAnsi="Arial" w:cs="Arial"/>
        </w:rPr>
        <w:t>manages and implements</w:t>
      </w:r>
      <w:r>
        <w:rPr>
          <w:rFonts w:ascii="Arial" w:hAnsi="Arial" w:cs="Arial"/>
          <w:b/>
        </w:rPr>
        <w:t xml:space="preserve"> </w:t>
      </w:r>
      <w:r>
        <w:rPr>
          <w:rFonts w:ascii="Arial" w:hAnsi="Arial" w:cs="Arial"/>
        </w:rPr>
        <w:t>the Capital Renewal Plan, Long Range Utility Plan</w:t>
      </w:r>
      <w:r w:rsidRPr="009A60FB">
        <w:rPr>
          <w:rFonts w:ascii="Arial" w:hAnsi="Arial" w:cs="Arial"/>
        </w:rPr>
        <w:t xml:space="preserve"> and efficiently operates central utilities and the utilities infrastructure for the School of Medicine.</w:t>
      </w:r>
    </w:p>
    <w:p w:rsidR="006F57FA" w:rsidRDefault="006F57FA" w:rsidP="006F57FA">
      <w:pPr>
        <w:ind w:left="1800"/>
        <w:contextualSpacing/>
        <w:rPr>
          <w:rFonts w:ascii="Arial" w:hAnsi="Arial" w:cs="Arial"/>
        </w:rPr>
      </w:pPr>
    </w:p>
    <w:p w:rsidR="005B23D6" w:rsidRPr="005B23D6" w:rsidRDefault="006F57FA" w:rsidP="005B23D6">
      <w:pPr>
        <w:numPr>
          <w:ilvl w:val="2"/>
          <w:numId w:val="16"/>
        </w:numPr>
        <w:contextualSpacing/>
        <w:rPr>
          <w:rFonts w:ascii="Arial" w:hAnsi="Arial" w:cs="Arial"/>
        </w:rPr>
      </w:pPr>
      <w:r w:rsidRPr="005B23D6">
        <w:rPr>
          <w:rFonts w:ascii="Arial" w:hAnsi="Arial" w:cs="Arial"/>
          <w:b/>
        </w:rPr>
        <w:t xml:space="preserve">In-House </w:t>
      </w:r>
      <w:r w:rsidR="005B23D6" w:rsidRPr="005B23D6">
        <w:rPr>
          <w:rFonts w:ascii="Arial" w:hAnsi="Arial" w:cs="Arial"/>
          <w:b/>
        </w:rPr>
        <w:t>Renovation and F</w:t>
      </w:r>
      <w:r w:rsidRPr="005B23D6">
        <w:rPr>
          <w:rFonts w:ascii="Arial" w:hAnsi="Arial" w:cs="Arial"/>
          <w:b/>
        </w:rPr>
        <w:t>abrication Group</w:t>
      </w:r>
      <w:r w:rsidR="005B23D6" w:rsidRPr="005B23D6">
        <w:rPr>
          <w:rFonts w:ascii="Arial" w:hAnsi="Arial" w:cs="Arial"/>
          <w:b/>
        </w:rPr>
        <w:t xml:space="preserve"> </w:t>
      </w:r>
      <w:r w:rsidR="005B23D6" w:rsidRPr="005B23D6">
        <w:rPr>
          <w:rFonts w:ascii="Arial" w:hAnsi="Arial" w:cs="Arial"/>
        </w:rPr>
        <w:t xml:space="preserve">provides cost effective, efficient and quality services that include small renovation and technical trades, </w:t>
      </w:r>
      <w:r w:rsidR="005B23D6">
        <w:rPr>
          <w:rFonts w:ascii="Arial" w:hAnsi="Arial" w:cs="Arial"/>
        </w:rPr>
        <w:t>fabrication, m</w:t>
      </w:r>
      <w:r w:rsidR="005B23D6" w:rsidRPr="005B23D6">
        <w:rPr>
          <w:rFonts w:ascii="Arial" w:hAnsi="Arial" w:cs="Arial"/>
        </w:rPr>
        <w:t xml:space="preserve">odification, </w:t>
      </w:r>
      <w:r w:rsidR="005B23D6">
        <w:rPr>
          <w:rFonts w:ascii="Arial" w:hAnsi="Arial" w:cs="Arial"/>
        </w:rPr>
        <w:t>d</w:t>
      </w:r>
      <w:r w:rsidR="005B23D6" w:rsidRPr="005B23D6">
        <w:rPr>
          <w:rFonts w:ascii="Arial" w:hAnsi="Arial" w:cs="Arial"/>
        </w:rPr>
        <w:t xml:space="preserve">esign, and </w:t>
      </w:r>
      <w:r w:rsidR="005B23D6">
        <w:rPr>
          <w:rFonts w:ascii="Arial" w:hAnsi="Arial" w:cs="Arial"/>
        </w:rPr>
        <w:t>technical s</w:t>
      </w:r>
      <w:r w:rsidR="005B23D6" w:rsidRPr="005B23D6">
        <w:rPr>
          <w:rFonts w:ascii="Arial" w:hAnsi="Arial" w:cs="Arial"/>
        </w:rPr>
        <w:t>ervices</w:t>
      </w:r>
      <w:r w:rsidR="005B23D6">
        <w:rPr>
          <w:rFonts w:ascii="Arial" w:hAnsi="Arial" w:cs="Arial"/>
        </w:rPr>
        <w:t xml:space="preserve">. </w:t>
      </w:r>
    </w:p>
    <w:p w:rsidR="00390925" w:rsidRDefault="00146730" w:rsidP="00CA79EE">
      <w:pPr>
        <w:pStyle w:val="ListParagraph"/>
        <w:numPr>
          <w:ilvl w:val="1"/>
          <w:numId w:val="16"/>
        </w:numPr>
        <w:rPr>
          <w:rFonts w:ascii="Arial" w:hAnsi="Arial" w:cs="Arial"/>
        </w:rPr>
      </w:pPr>
      <w:hyperlink r:id="rId17" w:history="1">
        <w:r w:rsidR="00653047" w:rsidRPr="003F59E1">
          <w:rPr>
            <w:rStyle w:val="Hyperlink"/>
            <w:rFonts w:ascii="Arial" w:hAnsi="Arial" w:cs="Arial"/>
            <w:b/>
          </w:rPr>
          <w:t>Capital</w:t>
        </w:r>
        <w:r w:rsidR="005B6707" w:rsidRPr="003F59E1">
          <w:rPr>
            <w:rStyle w:val="Hyperlink"/>
            <w:rFonts w:ascii="Arial" w:hAnsi="Arial" w:cs="Arial"/>
            <w:b/>
          </w:rPr>
          <w:t xml:space="preserve"> Projects</w:t>
        </w:r>
      </w:hyperlink>
      <w:r w:rsidR="00390925">
        <w:rPr>
          <w:rFonts w:ascii="Arial" w:hAnsi="Arial" w:cs="Arial"/>
        </w:rPr>
        <w:t xml:space="preserve"> manages all renovation and construction projects for the </w:t>
      </w:r>
      <w:r w:rsidR="00A30323">
        <w:rPr>
          <w:rFonts w:ascii="Arial" w:hAnsi="Arial" w:cs="Arial"/>
        </w:rPr>
        <w:t>School of Medicine</w:t>
      </w:r>
      <w:r w:rsidR="00390925">
        <w:rPr>
          <w:rFonts w:ascii="Arial" w:hAnsi="Arial" w:cs="Arial"/>
        </w:rPr>
        <w:t>, which include repair, renewal and new construction.</w:t>
      </w:r>
    </w:p>
    <w:p w:rsidR="00390925" w:rsidRDefault="00390925" w:rsidP="00CA79EE">
      <w:pPr>
        <w:pStyle w:val="ListParagraph"/>
        <w:numPr>
          <w:ilvl w:val="2"/>
          <w:numId w:val="16"/>
        </w:numPr>
        <w:rPr>
          <w:rFonts w:ascii="Arial" w:hAnsi="Arial" w:cs="Arial"/>
        </w:rPr>
      </w:pPr>
      <w:r>
        <w:rPr>
          <w:rFonts w:ascii="Arial" w:hAnsi="Arial" w:cs="Arial"/>
        </w:rPr>
        <w:t xml:space="preserve">A subset of Capital Projects </w:t>
      </w:r>
      <w:r w:rsidR="00626324" w:rsidRPr="00F5764E">
        <w:rPr>
          <w:rFonts w:ascii="Arial" w:hAnsi="Arial" w:cs="Arial"/>
        </w:rPr>
        <w:t>manage</w:t>
      </w:r>
      <w:r w:rsidR="00400C90">
        <w:rPr>
          <w:rFonts w:ascii="Arial" w:hAnsi="Arial" w:cs="Arial"/>
        </w:rPr>
        <w:t>s</w:t>
      </w:r>
      <w:r w:rsidR="005B6707" w:rsidRPr="00F5764E">
        <w:rPr>
          <w:rFonts w:ascii="Arial" w:hAnsi="Arial" w:cs="Arial"/>
        </w:rPr>
        <w:t xml:space="preserve"> minor construction renovations and projec</w:t>
      </w:r>
      <w:r w:rsidR="000D5608">
        <w:rPr>
          <w:rFonts w:ascii="Arial" w:hAnsi="Arial" w:cs="Arial"/>
        </w:rPr>
        <w:t>ts</w:t>
      </w:r>
      <w:r w:rsidR="005B6707" w:rsidRPr="00F5764E">
        <w:rPr>
          <w:rFonts w:ascii="Arial" w:hAnsi="Arial" w:cs="Arial"/>
        </w:rPr>
        <w:t xml:space="preserve"> </w:t>
      </w:r>
      <w:r w:rsidR="00FA51E0">
        <w:rPr>
          <w:rFonts w:ascii="Arial" w:hAnsi="Arial" w:cs="Arial"/>
        </w:rPr>
        <w:t>under $2</w:t>
      </w:r>
      <w:r w:rsidR="00FF6296">
        <w:rPr>
          <w:rFonts w:ascii="Arial" w:hAnsi="Arial" w:cs="Arial"/>
        </w:rPr>
        <w:t>M</w:t>
      </w:r>
      <w:r w:rsidR="00CD189B">
        <w:rPr>
          <w:rFonts w:ascii="Arial" w:hAnsi="Arial" w:cs="Arial"/>
        </w:rPr>
        <w:t xml:space="preserve"> as well as In</w:t>
      </w:r>
      <w:r w:rsidR="00653047">
        <w:rPr>
          <w:rFonts w:ascii="Arial" w:hAnsi="Arial" w:cs="Arial"/>
        </w:rPr>
        <w:t>-</w:t>
      </w:r>
      <w:r w:rsidR="00CD189B">
        <w:rPr>
          <w:rFonts w:ascii="Arial" w:hAnsi="Arial" w:cs="Arial"/>
        </w:rPr>
        <w:t>House Construction projects</w:t>
      </w:r>
      <w:r w:rsidR="009525B6">
        <w:rPr>
          <w:rFonts w:ascii="Arial" w:hAnsi="Arial" w:cs="Arial"/>
        </w:rPr>
        <w:t>.</w:t>
      </w:r>
      <w:r w:rsidR="005B6707" w:rsidRPr="00F5764E">
        <w:rPr>
          <w:rFonts w:ascii="Arial" w:hAnsi="Arial" w:cs="Arial"/>
        </w:rPr>
        <w:t xml:space="preserve"> </w:t>
      </w:r>
    </w:p>
    <w:p w:rsidR="00390925" w:rsidRDefault="00390925" w:rsidP="00390925">
      <w:pPr>
        <w:pStyle w:val="ListParagraph"/>
        <w:ind w:left="1080"/>
        <w:rPr>
          <w:rFonts w:ascii="Arial" w:hAnsi="Arial" w:cs="Arial"/>
        </w:rPr>
      </w:pPr>
    </w:p>
    <w:p w:rsidR="00390925" w:rsidRDefault="00146730" w:rsidP="00CA79EE">
      <w:pPr>
        <w:pStyle w:val="ListParagraph"/>
        <w:numPr>
          <w:ilvl w:val="1"/>
          <w:numId w:val="16"/>
        </w:numPr>
        <w:rPr>
          <w:rFonts w:ascii="Arial" w:hAnsi="Arial" w:cs="Arial"/>
        </w:rPr>
      </w:pPr>
      <w:hyperlink r:id="rId18" w:history="1">
        <w:r w:rsidR="00390925" w:rsidRPr="003F59E1">
          <w:rPr>
            <w:rStyle w:val="Hyperlink"/>
            <w:rFonts w:ascii="Arial" w:hAnsi="Arial" w:cs="Arial"/>
            <w:b/>
          </w:rPr>
          <w:t>Physical Planning</w:t>
        </w:r>
      </w:hyperlink>
      <w:r w:rsidR="005B6707" w:rsidRPr="00F5764E">
        <w:rPr>
          <w:rFonts w:ascii="Arial" w:hAnsi="Arial" w:cs="Arial"/>
        </w:rPr>
        <w:t xml:space="preserve"> </w:t>
      </w:r>
      <w:r w:rsidR="00390925">
        <w:rPr>
          <w:rFonts w:ascii="Arial" w:hAnsi="Arial" w:cs="Arial"/>
        </w:rPr>
        <w:t>manages space intake, space utilization, space information and all physical planning activities for the School of Medicine.</w:t>
      </w:r>
    </w:p>
    <w:p w:rsidR="00390925" w:rsidRPr="00390925" w:rsidRDefault="00390925" w:rsidP="00390925">
      <w:pPr>
        <w:pStyle w:val="ListParagraph"/>
        <w:ind w:left="1080"/>
        <w:rPr>
          <w:rFonts w:ascii="Arial" w:hAnsi="Arial" w:cs="Arial"/>
        </w:rPr>
      </w:pPr>
    </w:p>
    <w:p w:rsidR="00390925" w:rsidRDefault="00146730" w:rsidP="00CA79EE">
      <w:pPr>
        <w:pStyle w:val="ListParagraph"/>
        <w:numPr>
          <w:ilvl w:val="1"/>
          <w:numId w:val="16"/>
        </w:numPr>
        <w:rPr>
          <w:rFonts w:ascii="Arial" w:hAnsi="Arial" w:cs="Arial"/>
        </w:rPr>
      </w:pPr>
      <w:hyperlink r:id="rId19" w:history="1">
        <w:r w:rsidR="00390925" w:rsidRPr="003F59E1">
          <w:rPr>
            <w:rStyle w:val="Hyperlink"/>
            <w:rFonts w:ascii="Arial" w:hAnsi="Arial" w:cs="Arial"/>
            <w:b/>
          </w:rPr>
          <w:t>Trans</w:t>
        </w:r>
        <w:r w:rsidR="000D5608" w:rsidRPr="003F59E1">
          <w:rPr>
            <w:rStyle w:val="Hyperlink"/>
            <w:rFonts w:ascii="Arial" w:hAnsi="Arial" w:cs="Arial"/>
            <w:b/>
          </w:rPr>
          <w:t>por</w:t>
        </w:r>
        <w:r w:rsidR="00390925" w:rsidRPr="003F59E1">
          <w:rPr>
            <w:rStyle w:val="Hyperlink"/>
            <w:rFonts w:ascii="Arial" w:hAnsi="Arial" w:cs="Arial"/>
            <w:b/>
          </w:rPr>
          <w:t>tation and Parking</w:t>
        </w:r>
      </w:hyperlink>
      <w:r w:rsidR="00390925">
        <w:rPr>
          <w:rFonts w:ascii="Arial" w:hAnsi="Arial" w:cs="Arial"/>
          <w:b/>
        </w:rPr>
        <w:t xml:space="preserve"> </w:t>
      </w:r>
      <w:r w:rsidR="00390925" w:rsidRPr="00390925">
        <w:rPr>
          <w:rFonts w:ascii="Arial" w:hAnsi="Arial" w:cs="Arial"/>
        </w:rPr>
        <w:t>manages the School</w:t>
      </w:r>
      <w:r w:rsidR="00A30323">
        <w:rPr>
          <w:rFonts w:ascii="Arial" w:hAnsi="Arial" w:cs="Arial"/>
        </w:rPr>
        <w:t xml:space="preserve"> of Medicine</w:t>
      </w:r>
      <w:r w:rsidR="00390925" w:rsidRPr="00390925">
        <w:rPr>
          <w:rFonts w:ascii="Arial" w:hAnsi="Arial" w:cs="Arial"/>
        </w:rPr>
        <w:t xml:space="preserve">’s parking assets, permits, fines and streets program. </w:t>
      </w:r>
    </w:p>
    <w:p w:rsidR="00390925" w:rsidRPr="00390925" w:rsidRDefault="00390925" w:rsidP="00390925">
      <w:pPr>
        <w:pStyle w:val="ListParagraph"/>
        <w:rPr>
          <w:rFonts w:ascii="Arial" w:hAnsi="Arial" w:cs="Arial"/>
        </w:rPr>
      </w:pPr>
    </w:p>
    <w:p w:rsidR="00390925" w:rsidRPr="00390925" w:rsidRDefault="00146730" w:rsidP="00CA79EE">
      <w:pPr>
        <w:pStyle w:val="ListParagraph"/>
        <w:numPr>
          <w:ilvl w:val="1"/>
          <w:numId w:val="16"/>
        </w:numPr>
        <w:rPr>
          <w:rFonts w:ascii="Arial" w:hAnsi="Arial" w:cs="Arial"/>
        </w:rPr>
      </w:pPr>
      <w:hyperlink r:id="rId20" w:history="1">
        <w:r w:rsidR="00390925" w:rsidRPr="003F59E1">
          <w:rPr>
            <w:rStyle w:val="Hyperlink"/>
            <w:rFonts w:ascii="Arial" w:hAnsi="Arial" w:cs="Arial"/>
            <w:b/>
          </w:rPr>
          <w:t>Protective Services</w:t>
        </w:r>
      </w:hyperlink>
      <w:r w:rsidR="00390925">
        <w:rPr>
          <w:rFonts w:ascii="Arial" w:hAnsi="Arial" w:cs="Arial"/>
          <w:b/>
        </w:rPr>
        <w:t xml:space="preserve"> </w:t>
      </w:r>
      <w:r w:rsidR="00390925" w:rsidRPr="00390925">
        <w:rPr>
          <w:rFonts w:ascii="Arial" w:hAnsi="Arial" w:cs="Arial"/>
        </w:rPr>
        <w:t xml:space="preserve">ensures campus safety, security, emergency planning and business continuity for the campus as well as </w:t>
      </w:r>
      <w:r w:rsidR="00390925">
        <w:rPr>
          <w:rFonts w:ascii="Arial" w:hAnsi="Arial" w:cs="Arial"/>
        </w:rPr>
        <w:t>serves</w:t>
      </w:r>
      <w:r w:rsidR="00390925" w:rsidRPr="00390925">
        <w:rPr>
          <w:rFonts w:ascii="Arial" w:hAnsi="Arial" w:cs="Arial"/>
        </w:rPr>
        <w:t xml:space="preserve"> as a critical partner for other </w:t>
      </w:r>
      <w:r w:rsidR="00A30323">
        <w:rPr>
          <w:rFonts w:ascii="Arial" w:hAnsi="Arial" w:cs="Arial"/>
        </w:rPr>
        <w:t>Washington University Medical Campus (</w:t>
      </w:r>
      <w:r w:rsidR="00390925" w:rsidRPr="00390925">
        <w:rPr>
          <w:rFonts w:ascii="Arial" w:hAnsi="Arial" w:cs="Arial"/>
        </w:rPr>
        <w:t>WUMC</w:t>
      </w:r>
      <w:r w:rsidR="00A30323">
        <w:rPr>
          <w:rFonts w:ascii="Arial" w:hAnsi="Arial" w:cs="Arial"/>
        </w:rPr>
        <w:t>)</w:t>
      </w:r>
      <w:r w:rsidR="00390925" w:rsidRPr="00390925">
        <w:rPr>
          <w:rFonts w:ascii="Arial" w:hAnsi="Arial" w:cs="Arial"/>
        </w:rPr>
        <w:t xml:space="preserve"> partners. </w:t>
      </w:r>
    </w:p>
    <w:p w:rsidR="00F5764E" w:rsidRDefault="00F5764E" w:rsidP="00F5764E">
      <w:pPr>
        <w:pStyle w:val="ListParagraph"/>
        <w:ind w:left="1800"/>
        <w:rPr>
          <w:rFonts w:ascii="Arial" w:hAnsi="Arial" w:cs="Arial"/>
        </w:rPr>
      </w:pPr>
    </w:p>
    <w:p w:rsidR="000F6A61" w:rsidRDefault="00226F43" w:rsidP="00626324">
      <w:pPr>
        <w:pStyle w:val="ListParagraph"/>
        <w:ind w:left="1080" w:hanging="360"/>
        <w:rPr>
          <w:rFonts w:ascii="Arial" w:hAnsi="Arial" w:cs="Arial"/>
        </w:rPr>
      </w:pPr>
      <w:r>
        <w:rPr>
          <w:rFonts w:ascii="Arial" w:hAnsi="Arial" w:cs="Arial"/>
        </w:rPr>
        <w:t xml:space="preserve">d. </w:t>
      </w:r>
      <w:r w:rsidR="00626324">
        <w:rPr>
          <w:rFonts w:ascii="Arial" w:hAnsi="Arial" w:cs="Arial"/>
        </w:rPr>
        <w:t xml:space="preserve">  </w:t>
      </w:r>
      <w:hyperlink r:id="rId21" w:history="1">
        <w:r w:rsidRPr="003F59E1">
          <w:rPr>
            <w:rStyle w:val="Hyperlink"/>
            <w:rFonts w:ascii="Arial" w:hAnsi="Arial" w:cs="Arial"/>
            <w:b/>
          </w:rPr>
          <w:t>Administration Services</w:t>
        </w:r>
      </w:hyperlink>
      <w:r>
        <w:rPr>
          <w:rFonts w:ascii="Arial" w:hAnsi="Arial" w:cs="Arial"/>
        </w:rPr>
        <w:t xml:space="preserve"> manages </w:t>
      </w:r>
      <w:r w:rsidR="00A6620B">
        <w:rPr>
          <w:rFonts w:ascii="Arial" w:hAnsi="Arial" w:cs="Arial"/>
        </w:rPr>
        <w:t>OFMD</w:t>
      </w:r>
      <w:r>
        <w:rPr>
          <w:rFonts w:ascii="Arial" w:hAnsi="Arial" w:cs="Arial"/>
        </w:rPr>
        <w:t xml:space="preserve"> program sup</w:t>
      </w:r>
      <w:r w:rsidR="000D5608">
        <w:rPr>
          <w:rFonts w:ascii="Arial" w:hAnsi="Arial" w:cs="Arial"/>
        </w:rPr>
        <w:t>por</w:t>
      </w:r>
      <w:r>
        <w:rPr>
          <w:rFonts w:ascii="Arial" w:hAnsi="Arial" w:cs="Arial"/>
        </w:rPr>
        <w:t xml:space="preserve">t including, </w:t>
      </w:r>
      <w:r w:rsidR="00390925">
        <w:rPr>
          <w:rFonts w:ascii="Arial" w:hAnsi="Arial" w:cs="Arial"/>
        </w:rPr>
        <w:t xml:space="preserve">Lactation Room Program, </w:t>
      </w:r>
      <w:r w:rsidR="00A6620B">
        <w:rPr>
          <w:rFonts w:ascii="Arial" w:hAnsi="Arial" w:cs="Arial"/>
        </w:rPr>
        <w:t>OFMD</w:t>
      </w:r>
      <w:r w:rsidR="00390925">
        <w:rPr>
          <w:rFonts w:ascii="Arial" w:hAnsi="Arial" w:cs="Arial"/>
        </w:rPr>
        <w:t xml:space="preserve"> Recognition and Community Outreach, as well as sup</w:t>
      </w:r>
      <w:r w:rsidR="00453483">
        <w:rPr>
          <w:rFonts w:ascii="Arial" w:hAnsi="Arial" w:cs="Arial"/>
        </w:rPr>
        <w:t>por</w:t>
      </w:r>
      <w:r w:rsidR="00390925">
        <w:rPr>
          <w:rFonts w:ascii="Arial" w:hAnsi="Arial" w:cs="Arial"/>
        </w:rPr>
        <w:t xml:space="preserve">t of </w:t>
      </w:r>
      <w:r>
        <w:rPr>
          <w:rFonts w:ascii="Arial" w:hAnsi="Arial" w:cs="Arial"/>
        </w:rPr>
        <w:t xml:space="preserve">university wide committees and business planning </w:t>
      </w:r>
      <w:r w:rsidR="005B6707" w:rsidRPr="00F5764E">
        <w:rPr>
          <w:rFonts w:ascii="Arial" w:hAnsi="Arial" w:cs="Arial"/>
        </w:rPr>
        <w:t xml:space="preserve">and </w:t>
      </w:r>
      <w:r>
        <w:rPr>
          <w:rFonts w:ascii="Arial" w:hAnsi="Arial" w:cs="Arial"/>
        </w:rPr>
        <w:t xml:space="preserve">other </w:t>
      </w:r>
      <w:r w:rsidR="00F45D7F" w:rsidRPr="00F5764E">
        <w:rPr>
          <w:rFonts w:ascii="Arial" w:hAnsi="Arial" w:cs="Arial"/>
        </w:rPr>
        <w:t>related sup</w:t>
      </w:r>
      <w:r w:rsidR="000D5608">
        <w:rPr>
          <w:rFonts w:ascii="Arial" w:hAnsi="Arial" w:cs="Arial"/>
        </w:rPr>
        <w:t>por</w:t>
      </w:r>
      <w:r w:rsidR="00F45D7F" w:rsidRPr="00F5764E">
        <w:rPr>
          <w:rFonts w:ascii="Arial" w:hAnsi="Arial" w:cs="Arial"/>
        </w:rPr>
        <w:t>t services.</w:t>
      </w:r>
    </w:p>
    <w:p w:rsidR="00E506CF" w:rsidRPr="00E506CF" w:rsidRDefault="00E506CF" w:rsidP="00E506CF">
      <w:pPr>
        <w:pStyle w:val="ListParagraph"/>
        <w:rPr>
          <w:rFonts w:ascii="Arial" w:hAnsi="Arial" w:cs="Arial"/>
        </w:rPr>
      </w:pPr>
    </w:p>
    <w:p w:rsidR="000F6A61" w:rsidRPr="00CE1D2D" w:rsidRDefault="00B71F69" w:rsidP="00D000EF">
      <w:pPr>
        <w:pStyle w:val="Heading2"/>
      </w:pPr>
      <w:bookmarkStart w:id="8" w:name="_Toc408834243"/>
      <w:r>
        <w:t>Planner/PM</w:t>
      </w:r>
      <w:r w:rsidR="000F6A61" w:rsidRPr="00F45D7F">
        <w:t xml:space="preserve"> as Leader</w:t>
      </w:r>
      <w:bookmarkEnd w:id="8"/>
    </w:p>
    <w:p w:rsidR="000F6A61" w:rsidRDefault="000F6A61" w:rsidP="000F6A61">
      <w:pPr>
        <w:rPr>
          <w:rFonts w:ascii="Arial" w:hAnsi="Arial" w:cs="Arial"/>
        </w:rPr>
      </w:pPr>
      <w:r w:rsidRPr="00CE1D2D">
        <w:rPr>
          <w:rFonts w:ascii="Arial" w:hAnsi="Arial" w:cs="Arial"/>
        </w:rPr>
        <w:t>The title “</w:t>
      </w:r>
      <w:r w:rsidR="0060620C">
        <w:rPr>
          <w:rFonts w:ascii="Arial" w:hAnsi="Arial" w:cs="Arial"/>
        </w:rPr>
        <w:t>Planner/</w:t>
      </w:r>
      <w:r w:rsidR="00B71F69">
        <w:rPr>
          <w:rFonts w:ascii="Arial" w:hAnsi="Arial" w:cs="Arial"/>
        </w:rPr>
        <w:t xml:space="preserve"> </w:t>
      </w:r>
      <w:r w:rsidR="00354E4B">
        <w:rPr>
          <w:rFonts w:ascii="Arial" w:hAnsi="Arial" w:cs="Arial"/>
        </w:rPr>
        <w:t>Senior Project Manager (SPM)/</w:t>
      </w:r>
      <w:r w:rsidR="00B71F69">
        <w:rPr>
          <w:rFonts w:ascii="Arial" w:hAnsi="Arial" w:cs="Arial"/>
        </w:rPr>
        <w:t xml:space="preserve">Project Manager </w:t>
      </w:r>
      <w:r w:rsidR="0060620C">
        <w:rPr>
          <w:rFonts w:ascii="Arial" w:hAnsi="Arial" w:cs="Arial"/>
        </w:rPr>
        <w:t>(PM)</w:t>
      </w:r>
      <w:r w:rsidRPr="00CE1D2D">
        <w:rPr>
          <w:rFonts w:ascii="Arial" w:hAnsi="Arial" w:cs="Arial"/>
        </w:rPr>
        <w:t>”, while emphasizing the im</w:t>
      </w:r>
      <w:r w:rsidR="000D5608">
        <w:rPr>
          <w:rFonts w:ascii="Arial" w:hAnsi="Arial" w:cs="Arial"/>
        </w:rPr>
        <w:t>por</w:t>
      </w:r>
      <w:r w:rsidRPr="00CE1D2D">
        <w:rPr>
          <w:rFonts w:ascii="Arial" w:hAnsi="Arial" w:cs="Arial"/>
        </w:rPr>
        <w:t>tance of overseeing and monitoring a project,</w:t>
      </w:r>
      <w:r w:rsidR="00E92E8C">
        <w:rPr>
          <w:rFonts w:ascii="Arial" w:hAnsi="Arial" w:cs="Arial"/>
        </w:rPr>
        <w:t xml:space="preserve"> can cause one to overlook</w:t>
      </w:r>
      <w:r w:rsidRPr="00CE1D2D">
        <w:rPr>
          <w:rFonts w:ascii="Arial" w:hAnsi="Arial" w:cs="Arial"/>
        </w:rPr>
        <w:t xml:space="preserve"> other leadership skills needed to successfully lead a project to completion.  There are six major responsibilitie</w:t>
      </w:r>
      <w:r w:rsidR="00E92E8C">
        <w:rPr>
          <w:rFonts w:ascii="Arial" w:hAnsi="Arial" w:cs="Arial"/>
        </w:rPr>
        <w:t xml:space="preserve">s associated with </w:t>
      </w:r>
      <w:r w:rsidR="00E92E8C" w:rsidRPr="003B3211">
        <w:rPr>
          <w:rFonts w:ascii="Arial" w:hAnsi="Arial" w:cs="Arial"/>
        </w:rPr>
        <w:t>the roles of manager and leader.</w:t>
      </w:r>
      <w:r w:rsidR="00E64D79" w:rsidRPr="003B3211">
        <w:rPr>
          <w:rFonts w:ascii="Arial" w:hAnsi="Arial" w:cs="Arial"/>
        </w:rPr>
        <w:t xml:space="preserve">  </w:t>
      </w:r>
      <w:r w:rsidR="00D939E2" w:rsidRPr="00D939E2">
        <w:rPr>
          <w:rFonts w:ascii="Arial" w:hAnsi="Arial" w:cs="Arial"/>
        </w:rPr>
        <w:t xml:space="preserve">A </w:t>
      </w:r>
      <w:hyperlink r:id="rId22" w:history="1">
        <w:r w:rsidR="00443A87" w:rsidRPr="00D939E2">
          <w:rPr>
            <w:rStyle w:val="Hyperlink"/>
            <w:rFonts w:ascii="Arial" w:hAnsi="Arial" w:cs="Arial"/>
          </w:rPr>
          <w:t>P</w:t>
        </w:r>
        <w:r w:rsidR="00D939E2" w:rsidRPr="00D939E2">
          <w:rPr>
            <w:rStyle w:val="Hyperlink"/>
            <w:rFonts w:ascii="Arial" w:hAnsi="Arial" w:cs="Arial"/>
          </w:rPr>
          <w:t>roject Manager</w:t>
        </w:r>
      </w:hyperlink>
      <w:r w:rsidR="00D939E2">
        <w:rPr>
          <w:rFonts w:ascii="Arial" w:hAnsi="Arial" w:cs="Arial"/>
        </w:rPr>
        <w:t xml:space="preserve"> and/or </w:t>
      </w:r>
      <w:hyperlink r:id="rId23" w:history="1">
        <w:r w:rsidR="00D939E2" w:rsidRPr="00D939E2">
          <w:rPr>
            <w:rStyle w:val="Hyperlink"/>
            <w:rFonts w:ascii="Arial" w:hAnsi="Arial" w:cs="Arial"/>
          </w:rPr>
          <w:t>Planner/PM</w:t>
        </w:r>
      </w:hyperlink>
      <w:r w:rsidR="00D939E2">
        <w:rPr>
          <w:rFonts w:ascii="Arial" w:hAnsi="Arial" w:cs="Arial"/>
        </w:rPr>
        <w:t xml:space="preserve"> </w:t>
      </w:r>
      <w:r w:rsidR="00353B57">
        <w:rPr>
          <w:rFonts w:ascii="Arial" w:hAnsi="Arial" w:cs="Arial"/>
        </w:rPr>
        <w:t xml:space="preserve">has </w:t>
      </w:r>
      <w:r w:rsidR="00E64D79">
        <w:rPr>
          <w:rFonts w:ascii="Arial" w:hAnsi="Arial" w:cs="Arial"/>
        </w:rPr>
        <w:t>leader</w:t>
      </w:r>
      <w:r w:rsidR="008D06CB">
        <w:rPr>
          <w:rFonts w:ascii="Arial" w:hAnsi="Arial" w:cs="Arial"/>
        </w:rPr>
        <w:t xml:space="preserve">ship and management obligations that are integral to the project performance as well as their individual performance. </w:t>
      </w:r>
    </w:p>
    <w:p w:rsidR="00141A01" w:rsidRDefault="00186322" w:rsidP="00182BE3">
      <w:pPr>
        <w:ind w:left="720" w:hanging="720"/>
        <w:rPr>
          <w:rFonts w:ascii="Arial" w:hAnsi="Arial" w:cs="Arial"/>
        </w:rPr>
      </w:pPr>
      <w:r>
        <w:rPr>
          <w:rFonts w:ascii="Arial" w:hAnsi="Arial" w:cs="Arial"/>
          <w:b/>
        </w:rPr>
        <w:t>1.</w:t>
      </w:r>
      <w:r>
        <w:rPr>
          <w:rFonts w:ascii="Arial" w:hAnsi="Arial" w:cs="Arial"/>
          <w:b/>
        </w:rPr>
        <w:tab/>
      </w:r>
      <w:r w:rsidR="000C23F6">
        <w:rPr>
          <w:rFonts w:ascii="Arial" w:hAnsi="Arial" w:cs="Arial"/>
          <w:b/>
        </w:rPr>
        <w:t>Focus on the C</w:t>
      </w:r>
      <w:r w:rsidR="000F6A61" w:rsidRPr="00C63ED4">
        <w:rPr>
          <w:rFonts w:ascii="Arial" w:hAnsi="Arial" w:cs="Arial"/>
          <w:b/>
        </w:rPr>
        <w:t>ustomer</w:t>
      </w:r>
      <w:r w:rsidR="00EB338A">
        <w:rPr>
          <w:rFonts w:ascii="Arial" w:hAnsi="Arial" w:cs="Arial"/>
          <w:b/>
        </w:rPr>
        <w:t xml:space="preserve"> and University Stewardship Role</w:t>
      </w:r>
      <w:r w:rsidR="000F6A61" w:rsidRPr="00C63ED4">
        <w:rPr>
          <w:rFonts w:ascii="Arial" w:hAnsi="Arial" w:cs="Arial"/>
          <w:b/>
        </w:rPr>
        <w:br/>
      </w:r>
      <w:r w:rsidR="000F6A61" w:rsidRPr="00CE1D2D">
        <w:rPr>
          <w:rFonts w:ascii="Arial" w:hAnsi="Arial" w:cs="Arial"/>
        </w:rPr>
        <w:t>All projects begin and end with the customer</w:t>
      </w:r>
      <w:r w:rsidR="008D06CB">
        <w:rPr>
          <w:rFonts w:ascii="Arial" w:hAnsi="Arial" w:cs="Arial"/>
        </w:rPr>
        <w:t xml:space="preserve">, School </w:t>
      </w:r>
      <w:r w:rsidR="00EB338A">
        <w:rPr>
          <w:rFonts w:ascii="Arial" w:hAnsi="Arial" w:cs="Arial"/>
        </w:rPr>
        <w:t>and the University in mind</w:t>
      </w:r>
      <w:r w:rsidR="000F6A61" w:rsidRPr="00CE1D2D">
        <w:rPr>
          <w:rFonts w:ascii="Arial" w:hAnsi="Arial" w:cs="Arial"/>
        </w:rPr>
        <w:t xml:space="preserve">.  It is the duty of the </w:t>
      </w:r>
      <w:r w:rsidR="00B71F69">
        <w:rPr>
          <w:rFonts w:ascii="Arial" w:hAnsi="Arial" w:cs="Arial"/>
        </w:rPr>
        <w:t>Planner/PM</w:t>
      </w:r>
      <w:r w:rsidR="000F6A61" w:rsidRPr="00CE1D2D">
        <w:rPr>
          <w:rFonts w:ascii="Arial" w:hAnsi="Arial" w:cs="Arial"/>
        </w:rPr>
        <w:t xml:space="preserve"> to understand the needs and expectations of the customer; to develop the project vision and gain endorsement of it; </w:t>
      </w:r>
      <w:r>
        <w:rPr>
          <w:rFonts w:ascii="Arial" w:hAnsi="Arial" w:cs="Arial"/>
        </w:rPr>
        <w:t xml:space="preserve">to </w:t>
      </w:r>
      <w:r w:rsidR="000F6A61" w:rsidRPr="00CE1D2D">
        <w:rPr>
          <w:rFonts w:ascii="Arial" w:hAnsi="Arial" w:cs="Arial"/>
        </w:rPr>
        <w:t xml:space="preserve">plan for customer involvement, communication and service; and </w:t>
      </w:r>
      <w:r>
        <w:rPr>
          <w:rFonts w:ascii="Arial" w:hAnsi="Arial" w:cs="Arial"/>
        </w:rPr>
        <w:t xml:space="preserve">to </w:t>
      </w:r>
      <w:r w:rsidR="000F6A61" w:rsidRPr="00CE1D2D">
        <w:rPr>
          <w:rFonts w:ascii="Arial" w:hAnsi="Arial" w:cs="Arial"/>
        </w:rPr>
        <w:t>maintain a meaningful dialogue with the customer during the project</w:t>
      </w:r>
      <w:r w:rsidR="00B922B7">
        <w:rPr>
          <w:rFonts w:ascii="Arial" w:hAnsi="Arial" w:cs="Arial"/>
        </w:rPr>
        <w:t>.</w:t>
      </w:r>
      <w:r w:rsidR="00EB338A">
        <w:rPr>
          <w:rFonts w:ascii="Arial" w:hAnsi="Arial" w:cs="Arial"/>
        </w:rPr>
        <w:t xml:space="preserve">  These needs at all times must be balanced with the stewardship of the University and Medical School and the PM/Planner must remain a neutral party in delivering services to ensure both customer satisfaction and proper university/school stewardship.</w:t>
      </w:r>
    </w:p>
    <w:p w:rsidR="000F6A61" w:rsidRPr="00C63ED4" w:rsidRDefault="00186322" w:rsidP="00182BE3">
      <w:pPr>
        <w:rPr>
          <w:rFonts w:ascii="Arial" w:hAnsi="Arial" w:cs="Arial"/>
          <w:b/>
        </w:rPr>
      </w:pPr>
      <w:r>
        <w:rPr>
          <w:rFonts w:ascii="Arial" w:hAnsi="Arial" w:cs="Arial"/>
          <w:b/>
        </w:rPr>
        <w:t>2.</w:t>
      </w:r>
      <w:r>
        <w:rPr>
          <w:rFonts w:ascii="Arial" w:hAnsi="Arial" w:cs="Arial"/>
          <w:b/>
        </w:rPr>
        <w:tab/>
      </w:r>
      <w:r w:rsidR="000F6A61" w:rsidRPr="00C63ED4">
        <w:rPr>
          <w:rFonts w:ascii="Arial" w:hAnsi="Arial" w:cs="Arial"/>
          <w:b/>
        </w:rPr>
        <w:t>Create the Project Vision</w:t>
      </w:r>
    </w:p>
    <w:p w:rsidR="000F6A61" w:rsidRPr="00CE1D2D" w:rsidRDefault="000F6A61" w:rsidP="00182BE3">
      <w:pPr>
        <w:ind w:left="720"/>
        <w:rPr>
          <w:rFonts w:ascii="Arial" w:hAnsi="Arial" w:cs="Arial"/>
        </w:rPr>
      </w:pPr>
      <w:r w:rsidRPr="00CE1D2D">
        <w:rPr>
          <w:rFonts w:ascii="Arial" w:hAnsi="Arial" w:cs="Arial"/>
        </w:rPr>
        <w:t xml:space="preserve">The project vision is the image or understanding of what the project will accomplish </w:t>
      </w:r>
      <w:r w:rsidR="00B922B7">
        <w:rPr>
          <w:rFonts w:ascii="Arial" w:hAnsi="Arial" w:cs="Arial"/>
        </w:rPr>
        <w:t>as its end result</w:t>
      </w:r>
      <w:r w:rsidRPr="00CE1D2D">
        <w:rPr>
          <w:rFonts w:ascii="Arial" w:hAnsi="Arial" w:cs="Arial"/>
        </w:rPr>
        <w:t xml:space="preserve">.  Having a project vision is crucial to effective leadership and management of any project.  In creating the vision, the </w:t>
      </w:r>
      <w:r w:rsidR="00B71F69">
        <w:rPr>
          <w:rFonts w:ascii="Arial" w:hAnsi="Arial" w:cs="Arial"/>
        </w:rPr>
        <w:t>Planner/PM</w:t>
      </w:r>
      <w:r w:rsidRPr="00CE1D2D">
        <w:rPr>
          <w:rFonts w:ascii="Arial" w:hAnsi="Arial" w:cs="Arial"/>
        </w:rPr>
        <w:t xml:space="preserve"> is respons</w:t>
      </w:r>
      <w:r w:rsidR="0067601E">
        <w:rPr>
          <w:rFonts w:ascii="Arial" w:hAnsi="Arial" w:cs="Arial"/>
        </w:rPr>
        <w:t>ible for planning a route to project completion</w:t>
      </w:r>
      <w:r w:rsidRPr="00CE1D2D">
        <w:rPr>
          <w:rFonts w:ascii="Arial" w:hAnsi="Arial" w:cs="Arial"/>
        </w:rPr>
        <w:t xml:space="preserve"> based on customer needs and expectations; articulating the vision with enthusiasm; and modifying the </w:t>
      </w:r>
      <w:r w:rsidR="00B922B7">
        <w:rPr>
          <w:rFonts w:ascii="Arial" w:hAnsi="Arial" w:cs="Arial"/>
        </w:rPr>
        <w:t>vision and strategy as needed (</w:t>
      </w:r>
      <w:r w:rsidRPr="00CE1D2D">
        <w:rPr>
          <w:rFonts w:ascii="Arial" w:hAnsi="Arial" w:cs="Arial"/>
        </w:rPr>
        <w:t>but it must not be continually modified since it is the foundation of the customer’s needs and expectations</w:t>
      </w:r>
      <w:r w:rsidR="00B922B7">
        <w:rPr>
          <w:rFonts w:ascii="Arial" w:hAnsi="Arial" w:cs="Arial"/>
        </w:rPr>
        <w:t>)</w:t>
      </w:r>
      <w:r w:rsidRPr="00CE1D2D">
        <w:rPr>
          <w:rFonts w:ascii="Arial" w:hAnsi="Arial" w:cs="Arial"/>
        </w:rPr>
        <w:t>.</w:t>
      </w:r>
    </w:p>
    <w:p w:rsidR="000F6A61" w:rsidRPr="00C63ED4" w:rsidRDefault="00186322" w:rsidP="00182BE3">
      <w:pPr>
        <w:rPr>
          <w:rFonts w:ascii="Arial" w:hAnsi="Arial" w:cs="Arial"/>
          <w:b/>
        </w:rPr>
      </w:pPr>
      <w:r>
        <w:rPr>
          <w:rFonts w:ascii="Arial" w:hAnsi="Arial" w:cs="Arial"/>
          <w:b/>
        </w:rPr>
        <w:t>3.</w:t>
      </w:r>
      <w:r>
        <w:rPr>
          <w:rFonts w:ascii="Arial" w:hAnsi="Arial" w:cs="Arial"/>
          <w:b/>
        </w:rPr>
        <w:tab/>
      </w:r>
      <w:r w:rsidR="000F6A61" w:rsidRPr="00C63ED4">
        <w:rPr>
          <w:rFonts w:ascii="Arial" w:hAnsi="Arial" w:cs="Arial"/>
          <w:b/>
        </w:rPr>
        <w:t>Build and Maintain the Project Team</w:t>
      </w:r>
    </w:p>
    <w:p w:rsidR="000F6A61" w:rsidRPr="00CE1D2D" w:rsidRDefault="000F6A61" w:rsidP="00182BE3">
      <w:pPr>
        <w:ind w:left="720"/>
        <w:rPr>
          <w:rFonts w:ascii="Arial" w:hAnsi="Arial" w:cs="Arial"/>
        </w:rPr>
      </w:pPr>
      <w:r w:rsidRPr="00CE1D2D">
        <w:rPr>
          <w:rFonts w:ascii="Arial" w:hAnsi="Arial" w:cs="Arial"/>
        </w:rPr>
        <w:t xml:space="preserve">A strong team is vital to the success of any project.  The </w:t>
      </w:r>
      <w:r w:rsidR="00B71F69">
        <w:rPr>
          <w:rFonts w:ascii="Arial" w:hAnsi="Arial" w:cs="Arial"/>
        </w:rPr>
        <w:t>Planner/PM</w:t>
      </w:r>
      <w:r w:rsidRPr="00CE1D2D">
        <w:rPr>
          <w:rFonts w:ascii="Arial" w:hAnsi="Arial" w:cs="Arial"/>
        </w:rPr>
        <w:t xml:space="preserve"> is responsible for helping the </w:t>
      </w:r>
      <w:r w:rsidR="00626843">
        <w:rPr>
          <w:rFonts w:ascii="Arial" w:hAnsi="Arial" w:cs="Arial"/>
        </w:rPr>
        <w:t>Project Team</w:t>
      </w:r>
      <w:r w:rsidRPr="00CE1D2D">
        <w:rPr>
          <w:rFonts w:ascii="Arial" w:hAnsi="Arial" w:cs="Arial"/>
        </w:rPr>
        <w:t xml:space="preserve"> members become an effective working unit.</w:t>
      </w:r>
      <w:r w:rsidR="00804676" w:rsidRPr="00804676">
        <w:t xml:space="preserve"> </w:t>
      </w:r>
      <w:r w:rsidR="00804676">
        <w:t xml:space="preserve">The </w:t>
      </w:r>
      <w:r w:rsidR="00804676">
        <w:rPr>
          <w:rFonts w:ascii="Arial" w:hAnsi="Arial" w:cs="Arial"/>
        </w:rPr>
        <w:t>Project T</w:t>
      </w:r>
      <w:r w:rsidR="00804676" w:rsidRPr="00804676">
        <w:rPr>
          <w:rFonts w:ascii="Arial" w:hAnsi="Arial" w:cs="Arial"/>
        </w:rPr>
        <w:t>eam includes all the people involved in the successful delivery of the project.</w:t>
      </w:r>
      <w:r w:rsidR="00804676">
        <w:rPr>
          <w:rFonts w:ascii="Arial" w:hAnsi="Arial" w:cs="Arial"/>
        </w:rPr>
        <w:t xml:space="preserve"> T</w:t>
      </w:r>
      <w:r w:rsidR="00804676" w:rsidRPr="00804676">
        <w:rPr>
          <w:rFonts w:ascii="Arial" w:hAnsi="Arial" w:cs="Arial"/>
        </w:rPr>
        <w:t>his team is led by the P</w:t>
      </w:r>
      <w:r w:rsidR="00804676">
        <w:rPr>
          <w:rFonts w:ascii="Arial" w:hAnsi="Arial" w:cs="Arial"/>
        </w:rPr>
        <w:t xml:space="preserve">lanner/PM </w:t>
      </w:r>
      <w:r w:rsidR="00804676" w:rsidRPr="00804676">
        <w:rPr>
          <w:rFonts w:ascii="Arial" w:hAnsi="Arial" w:cs="Arial"/>
        </w:rPr>
        <w:t>and includes consultants, A/E, contractors and other stakeholders necessary for project implementation</w:t>
      </w:r>
      <w:r w:rsidR="00804676">
        <w:rPr>
          <w:rFonts w:ascii="Arial" w:hAnsi="Arial" w:cs="Arial"/>
        </w:rPr>
        <w:t xml:space="preserve"> </w:t>
      </w:r>
      <w:r w:rsidRPr="00CE1D2D">
        <w:rPr>
          <w:rFonts w:ascii="Arial" w:hAnsi="Arial" w:cs="Arial"/>
        </w:rPr>
        <w:t xml:space="preserve">  Leadership of the </w:t>
      </w:r>
      <w:r w:rsidR="00626843">
        <w:rPr>
          <w:rFonts w:ascii="Arial" w:hAnsi="Arial" w:cs="Arial"/>
        </w:rPr>
        <w:t>Project Team</w:t>
      </w:r>
      <w:r w:rsidRPr="00CE1D2D">
        <w:rPr>
          <w:rFonts w:ascii="Arial" w:hAnsi="Arial" w:cs="Arial"/>
        </w:rPr>
        <w:t xml:space="preserve"> involves preserving, protecting, and improving the pr</w:t>
      </w:r>
      <w:r w:rsidR="00186322">
        <w:rPr>
          <w:rFonts w:ascii="Arial" w:hAnsi="Arial" w:cs="Arial"/>
        </w:rPr>
        <w:t xml:space="preserve">oductive capability of people, </w:t>
      </w:r>
      <w:r w:rsidRPr="00CE1D2D">
        <w:rPr>
          <w:rFonts w:ascii="Arial" w:hAnsi="Arial" w:cs="Arial"/>
        </w:rPr>
        <w:t xml:space="preserve">the most valuable resource available to the </w:t>
      </w:r>
      <w:r w:rsidR="00B71F69">
        <w:rPr>
          <w:rFonts w:ascii="Arial" w:hAnsi="Arial" w:cs="Arial"/>
        </w:rPr>
        <w:t>Planner/PM</w:t>
      </w:r>
      <w:r w:rsidRPr="00CE1D2D">
        <w:rPr>
          <w:rFonts w:ascii="Arial" w:hAnsi="Arial" w:cs="Arial"/>
        </w:rPr>
        <w:t xml:space="preserve">.  </w:t>
      </w:r>
      <w:r w:rsidRPr="00CE1D2D">
        <w:rPr>
          <w:rFonts w:ascii="Arial" w:hAnsi="Arial" w:cs="Arial"/>
        </w:rPr>
        <w:lastRenderedPageBreak/>
        <w:t xml:space="preserve">Keys to building and maintaining an effective </w:t>
      </w:r>
      <w:r w:rsidR="00626843">
        <w:rPr>
          <w:rFonts w:ascii="Arial" w:hAnsi="Arial" w:cs="Arial"/>
        </w:rPr>
        <w:t>Project Team</w:t>
      </w:r>
      <w:r w:rsidRPr="00CE1D2D">
        <w:rPr>
          <w:rFonts w:ascii="Arial" w:hAnsi="Arial" w:cs="Arial"/>
        </w:rPr>
        <w:t xml:space="preserve"> include </w:t>
      </w:r>
      <w:r w:rsidR="00B922B7">
        <w:rPr>
          <w:rFonts w:ascii="Arial" w:hAnsi="Arial" w:cs="Arial"/>
        </w:rPr>
        <w:t>open communications;</w:t>
      </w:r>
      <w:r w:rsidRPr="00CE1D2D">
        <w:rPr>
          <w:rFonts w:ascii="Arial" w:hAnsi="Arial" w:cs="Arial"/>
        </w:rPr>
        <w:t xml:space="preserve"> attending to individual needs; clearly defining roles and responsibilities; and rewarding and recognizing team members</w:t>
      </w:r>
      <w:r w:rsidR="00B922B7">
        <w:rPr>
          <w:rFonts w:ascii="Arial" w:hAnsi="Arial" w:cs="Arial"/>
        </w:rPr>
        <w:t>.</w:t>
      </w:r>
    </w:p>
    <w:p w:rsidR="000F6A61" w:rsidRPr="00C63ED4" w:rsidRDefault="00186322" w:rsidP="00182BE3">
      <w:pPr>
        <w:rPr>
          <w:rFonts w:ascii="Arial" w:hAnsi="Arial" w:cs="Arial"/>
          <w:b/>
        </w:rPr>
      </w:pPr>
      <w:r>
        <w:rPr>
          <w:rFonts w:ascii="Arial" w:hAnsi="Arial" w:cs="Arial"/>
          <w:b/>
        </w:rPr>
        <w:t>4.</w:t>
      </w:r>
      <w:r>
        <w:rPr>
          <w:rFonts w:ascii="Arial" w:hAnsi="Arial" w:cs="Arial"/>
          <w:b/>
        </w:rPr>
        <w:tab/>
      </w:r>
      <w:r w:rsidR="000F6A61" w:rsidRPr="00C63ED4">
        <w:rPr>
          <w:rFonts w:ascii="Arial" w:hAnsi="Arial" w:cs="Arial"/>
          <w:b/>
        </w:rPr>
        <w:t>Plan the Project</w:t>
      </w:r>
    </w:p>
    <w:p w:rsidR="000F6A61" w:rsidRPr="00CE1D2D" w:rsidRDefault="000F6A61" w:rsidP="00182BE3">
      <w:pPr>
        <w:ind w:left="720"/>
        <w:rPr>
          <w:rFonts w:ascii="Arial" w:hAnsi="Arial" w:cs="Arial"/>
        </w:rPr>
      </w:pPr>
      <w:r w:rsidRPr="00CE1D2D">
        <w:rPr>
          <w:rFonts w:ascii="Arial" w:hAnsi="Arial" w:cs="Arial"/>
        </w:rPr>
        <w:t>Once the vision has been defined</w:t>
      </w:r>
      <w:r w:rsidR="00186322">
        <w:rPr>
          <w:rFonts w:ascii="Arial" w:hAnsi="Arial" w:cs="Arial"/>
        </w:rPr>
        <w:t>,</w:t>
      </w:r>
      <w:r w:rsidRPr="00CE1D2D">
        <w:rPr>
          <w:rFonts w:ascii="Arial" w:hAnsi="Arial" w:cs="Arial"/>
        </w:rPr>
        <w:t xml:space="preserve"> agreed upon, and the </w:t>
      </w:r>
      <w:r w:rsidR="00626843">
        <w:rPr>
          <w:rFonts w:ascii="Arial" w:hAnsi="Arial" w:cs="Arial"/>
        </w:rPr>
        <w:t>Project Team</w:t>
      </w:r>
      <w:r w:rsidRPr="00CE1D2D">
        <w:rPr>
          <w:rFonts w:ascii="Arial" w:hAnsi="Arial" w:cs="Arial"/>
        </w:rPr>
        <w:t xml:space="preserve"> formed, focus </w:t>
      </w:r>
      <w:r w:rsidR="00186322">
        <w:rPr>
          <w:rFonts w:ascii="Arial" w:hAnsi="Arial" w:cs="Arial"/>
        </w:rPr>
        <w:t>shifts to planning the project</w:t>
      </w:r>
      <w:r w:rsidR="00A30323">
        <w:rPr>
          <w:rFonts w:ascii="Arial" w:hAnsi="Arial" w:cs="Arial"/>
        </w:rPr>
        <w:t xml:space="preserve"> and</w:t>
      </w:r>
      <w:r w:rsidRPr="00CE1D2D">
        <w:rPr>
          <w:rFonts w:ascii="Arial" w:hAnsi="Arial" w:cs="Arial"/>
        </w:rPr>
        <w:t xml:space="preserve"> the elaboration of concrete strategies for achieving the goals of the project.  The duties of the </w:t>
      </w:r>
      <w:r w:rsidR="00B71F69">
        <w:rPr>
          <w:rFonts w:ascii="Arial" w:hAnsi="Arial" w:cs="Arial"/>
        </w:rPr>
        <w:t>Planner/PM</w:t>
      </w:r>
      <w:r w:rsidRPr="00CE1D2D">
        <w:rPr>
          <w:rFonts w:ascii="Arial" w:hAnsi="Arial" w:cs="Arial"/>
        </w:rPr>
        <w:t xml:space="preserve"> include developing a </w:t>
      </w:r>
      <w:r w:rsidR="00AB3ABF">
        <w:rPr>
          <w:rFonts w:ascii="Arial" w:hAnsi="Arial" w:cs="Arial"/>
        </w:rPr>
        <w:t>work plan</w:t>
      </w:r>
      <w:r w:rsidRPr="00CE1D2D">
        <w:rPr>
          <w:rFonts w:ascii="Arial" w:hAnsi="Arial" w:cs="Arial"/>
        </w:rPr>
        <w:t xml:space="preserve"> in which the customer’s vision and definition of the project coincide; involving the </w:t>
      </w:r>
      <w:r w:rsidR="00141A01">
        <w:rPr>
          <w:rFonts w:ascii="Arial" w:hAnsi="Arial" w:cs="Arial"/>
        </w:rPr>
        <w:t xml:space="preserve">appropriate </w:t>
      </w:r>
      <w:r w:rsidRPr="00CE1D2D">
        <w:rPr>
          <w:rFonts w:ascii="Arial" w:hAnsi="Arial" w:cs="Arial"/>
        </w:rPr>
        <w:t>team</w:t>
      </w:r>
      <w:r w:rsidR="00141A01">
        <w:rPr>
          <w:rFonts w:ascii="Arial" w:hAnsi="Arial" w:cs="Arial"/>
        </w:rPr>
        <w:t>s</w:t>
      </w:r>
      <w:r w:rsidRPr="00CE1D2D">
        <w:rPr>
          <w:rFonts w:ascii="Arial" w:hAnsi="Arial" w:cs="Arial"/>
        </w:rPr>
        <w:t xml:space="preserve">, customer and others in endorsing the </w:t>
      </w:r>
      <w:r w:rsidR="00AB3ABF">
        <w:rPr>
          <w:rFonts w:ascii="Arial" w:hAnsi="Arial" w:cs="Arial"/>
        </w:rPr>
        <w:t>work plan</w:t>
      </w:r>
      <w:r w:rsidRPr="00CE1D2D">
        <w:rPr>
          <w:rFonts w:ascii="Arial" w:hAnsi="Arial" w:cs="Arial"/>
        </w:rPr>
        <w:t xml:space="preserve">; and ensuring that all components of the </w:t>
      </w:r>
      <w:r w:rsidR="00AB3ABF">
        <w:rPr>
          <w:rFonts w:ascii="Arial" w:hAnsi="Arial" w:cs="Arial"/>
        </w:rPr>
        <w:t>work plan</w:t>
      </w:r>
      <w:r w:rsidRPr="00CE1D2D">
        <w:rPr>
          <w:rFonts w:ascii="Arial" w:hAnsi="Arial" w:cs="Arial"/>
        </w:rPr>
        <w:t xml:space="preserve"> sup</w:t>
      </w:r>
      <w:r w:rsidR="000D5608">
        <w:rPr>
          <w:rFonts w:ascii="Arial" w:hAnsi="Arial" w:cs="Arial"/>
        </w:rPr>
        <w:t>por</w:t>
      </w:r>
      <w:r w:rsidRPr="00CE1D2D">
        <w:rPr>
          <w:rFonts w:ascii="Arial" w:hAnsi="Arial" w:cs="Arial"/>
        </w:rPr>
        <w:t>t project delivery and remain aligned with the vision.</w:t>
      </w:r>
    </w:p>
    <w:p w:rsidR="000F6A61" w:rsidRPr="00C63ED4" w:rsidRDefault="00186322" w:rsidP="00182BE3">
      <w:pPr>
        <w:rPr>
          <w:rFonts w:ascii="Arial" w:hAnsi="Arial" w:cs="Arial"/>
          <w:b/>
        </w:rPr>
      </w:pPr>
      <w:r>
        <w:rPr>
          <w:rFonts w:ascii="Arial" w:hAnsi="Arial" w:cs="Arial"/>
          <w:b/>
        </w:rPr>
        <w:t>5.</w:t>
      </w:r>
      <w:r>
        <w:rPr>
          <w:rFonts w:ascii="Arial" w:hAnsi="Arial" w:cs="Arial"/>
          <w:b/>
        </w:rPr>
        <w:tab/>
      </w:r>
      <w:r w:rsidR="000F6A61" w:rsidRPr="00C63ED4">
        <w:rPr>
          <w:rFonts w:ascii="Arial" w:hAnsi="Arial" w:cs="Arial"/>
          <w:b/>
        </w:rPr>
        <w:t>Managing Resources</w:t>
      </w:r>
    </w:p>
    <w:p w:rsidR="000805FD" w:rsidRPr="00CE1D2D" w:rsidRDefault="000F6A61" w:rsidP="00186322">
      <w:pPr>
        <w:ind w:left="720"/>
        <w:rPr>
          <w:rFonts w:ascii="Arial" w:hAnsi="Arial" w:cs="Arial"/>
        </w:rPr>
      </w:pPr>
      <w:r w:rsidRPr="00CE1D2D">
        <w:rPr>
          <w:rFonts w:ascii="Arial" w:hAnsi="Arial" w:cs="Arial"/>
        </w:rPr>
        <w:t>Once a pro</w:t>
      </w:r>
      <w:r w:rsidR="00186322">
        <w:rPr>
          <w:rFonts w:ascii="Arial" w:hAnsi="Arial" w:cs="Arial"/>
        </w:rPr>
        <w:t xml:space="preserve">ject has launched, managing </w:t>
      </w:r>
      <w:r w:rsidRPr="00CE1D2D">
        <w:rPr>
          <w:rFonts w:ascii="Arial" w:hAnsi="Arial" w:cs="Arial"/>
        </w:rPr>
        <w:t xml:space="preserve">resources becomes a major focus of the </w:t>
      </w:r>
      <w:r w:rsidR="00B71F69">
        <w:rPr>
          <w:rFonts w:ascii="Arial" w:hAnsi="Arial" w:cs="Arial"/>
        </w:rPr>
        <w:t>Planner/PM</w:t>
      </w:r>
      <w:r w:rsidR="00186322">
        <w:rPr>
          <w:rFonts w:ascii="Arial" w:hAnsi="Arial" w:cs="Arial"/>
        </w:rPr>
        <w:t xml:space="preserve">; that is, </w:t>
      </w:r>
      <w:r w:rsidRPr="00CE1D2D">
        <w:rPr>
          <w:rFonts w:ascii="Arial" w:hAnsi="Arial" w:cs="Arial"/>
        </w:rPr>
        <w:t>keep</w:t>
      </w:r>
      <w:r w:rsidR="00B922B7">
        <w:rPr>
          <w:rFonts w:ascii="Arial" w:hAnsi="Arial" w:cs="Arial"/>
        </w:rPr>
        <w:t>ing</w:t>
      </w:r>
      <w:r w:rsidRPr="00CE1D2D">
        <w:rPr>
          <w:rFonts w:ascii="Arial" w:hAnsi="Arial" w:cs="Arial"/>
        </w:rPr>
        <w:t xml:space="preserve"> a clear grasp of where the project is</w:t>
      </w:r>
      <w:r w:rsidR="00AD3D28">
        <w:rPr>
          <w:rFonts w:ascii="Arial" w:hAnsi="Arial" w:cs="Arial"/>
        </w:rPr>
        <w:t>, compared to where it</w:t>
      </w:r>
      <w:r w:rsidRPr="00CE1D2D">
        <w:rPr>
          <w:rFonts w:ascii="Arial" w:hAnsi="Arial" w:cs="Arial"/>
        </w:rPr>
        <w:t xml:space="preserve"> should be</w:t>
      </w:r>
      <w:r w:rsidR="00AD3D28">
        <w:rPr>
          <w:rFonts w:ascii="Arial" w:hAnsi="Arial" w:cs="Arial"/>
        </w:rPr>
        <w:t>,</w:t>
      </w:r>
      <w:r w:rsidRPr="00CE1D2D">
        <w:rPr>
          <w:rFonts w:ascii="Arial" w:hAnsi="Arial" w:cs="Arial"/>
        </w:rPr>
        <w:t xml:space="preserve"> at any moment.  The duties of the </w:t>
      </w:r>
      <w:r w:rsidR="00B71F69">
        <w:rPr>
          <w:rFonts w:ascii="Arial" w:hAnsi="Arial" w:cs="Arial"/>
        </w:rPr>
        <w:t>Planner/PM</w:t>
      </w:r>
      <w:r w:rsidRPr="00CE1D2D">
        <w:rPr>
          <w:rFonts w:ascii="Arial" w:hAnsi="Arial" w:cs="Arial"/>
        </w:rPr>
        <w:t xml:space="preserve"> as it relates to managing resources includes preparing</w:t>
      </w:r>
      <w:r w:rsidR="005168F0" w:rsidRPr="00CE1D2D">
        <w:rPr>
          <w:rFonts w:ascii="Arial" w:hAnsi="Arial" w:cs="Arial"/>
        </w:rPr>
        <w:t xml:space="preserve"> a realistic budget</w:t>
      </w:r>
      <w:r w:rsidR="0067601E">
        <w:rPr>
          <w:rFonts w:ascii="Arial" w:hAnsi="Arial" w:cs="Arial"/>
        </w:rPr>
        <w:t xml:space="preserve"> </w:t>
      </w:r>
      <w:r w:rsidR="00141A01">
        <w:rPr>
          <w:rFonts w:ascii="Arial" w:hAnsi="Arial" w:cs="Arial"/>
        </w:rPr>
        <w:t xml:space="preserve">with </w:t>
      </w:r>
      <w:r w:rsidR="0067601E">
        <w:rPr>
          <w:rFonts w:ascii="Arial" w:hAnsi="Arial" w:cs="Arial"/>
        </w:rPr>
        <w:t xml:space="preserve"> </w:t>
      </w:r>
      <w:r w:rsidRPr="00CE1D2D">
        <w:rPr>
          <w:rFonts w:ascii="Arial" w:hAnsi="Arial" w:cs="Arial"/>
        </w:rPr>
        <w:t>suffi</w:t>
      </w:r>
      <w:r w:rsidR="00141A01">
        <w:rPr>
          <w:rFonts w:ascii="Arial" w:hAnsi="Arial" w:cs="Arial"/>
        </w:rPr>
        <w:t xml:space="preserve">cient contingencies </w:t>
      </w:r>
      <w:r w:rsidRPr="00CE1D2D">
        <w:rPr>
          <w:rFonts w:ascii="Arial" w:hAnsi="Arial" w:cs="Arial"/>
        </w:rPr>
        <w:t xml:space="preserve">that is endorsed by the </w:t>
      </w:r>
      <w:r w:rsidR="00626843">
        <w:rPr>
          <w:rFonts w:ascii="Arial" w:hAnsi="Arial" w:cs="Arial"/>
        </w:rPr>
        <w:t>Project Team</w:t>
      </w:r>
      <w:r w:rsidRPr="00CE1D2D">
        <w:rPr>
          <w:rFonts w:ascii="Arial" w:hAnsi="Arial" w:cs="Arial"/>
        </w:rPr>
        <w:t xml:space="preserve"> and customer; preparing a reasonable, flexible schedule that meets the </w:t>
      </w:r>
      <w:r w:rsidR="0026794D" w:rsidRPr="00CE1D2D">
        <w:rPr>
          <w:rFonts w:ascii="Arial" w:hAnsi="Arial" w:cs="Arial"/>
        </w:rPr>
        <w:t>customer’s</w:t>
      </w:r>
      <w:r w:rsidRPr="00CE1D2D">
        <w:rPr>
          <w:rFonts w:ascii="Arial" w:hAnsi="Arial" w:cs="Arial"/>
        </w:rPr>
        <w:t xml:space="preserve"> needs; preparing accurate assessments of progress; </w:t>
      </w:r>
      <w:r w:rsidR="00141A01">
        <w:rPr>
          <w:rFonts w:ascii="Arial" w:hAnsi="Arial" w:cs="Arial"/>
        </w:rPr>
        <w:t xml:space="preserve">and </w:t>
      </w:r>
      <w:r w:rsidRPr="00CE1D2D">
        <w:rPr>
          <w:rFonts w:ascii="Arial" w:hAnsi="Arial" w:cs="Arial"/>
        </w:rPr>
        <w:t>maintaining</w:t>
      </w:r>
      <w:r w:rsidR="00141A01">
        <w:rPr>
          <w:rFonts w:ascii="Arial" w:hAnsi="Arial" w:cs="Arial"/>
        </w:rPr>
        <w:t xml:space="preserve"> accurate and</w:t>
      </w:r>
      <w:r w:rsidRPr="00CE1D2D">
        <w:rPr>
          <w:rFonts w:ascii="Arial" w:hAnsi="Arial" w:cs="Arial"/>
        </w:rPr>
        <w:t xml:space="preserve"> </w:t>
      </w:r>
      <w:r w:rsidR="00AD3D28">
        <w:rPr>
          <w:rFonts w:ascii="Arial" w:hAnsi="Arial" w:cs="Arial"/>
        </w:rPr>
        <w:t>comprehensive</w:t>
      </w:r>
      <w:r w:rsidRPr="00CE1D2D">
        <w:rPr>
          <w:rFonts w:ascii="Arial" w:hAnsi="Arial" w:cs="Arial"/>
        </w:rPr>
        <w:t xml:space="preserve"> project records.</w:t>
      </w:r>
    </w:p>
    <w:p w:rsidR="000F6A61" w:rsidRPr="00C63ED4" w:rsidRDefault="00186322" w:rsidP="00182BE3">
      <w:pPr>
        <w:rPr>
          <w:rFonts w:ascii="Arial" w:hAnsi="Arial" w:cs="Arial"/>
          <w:b/>
        </w:rPr>
      </w:pPr>
      <w:r>
        <w:rPr>
          <w:rFonts w:ascii="Arial" w:hAnsi="Arial" w:cs="Arial"/>
          <w:b/>
        </w:rPr>
        <w:t>6.</w:t>
      </w:r>
      <w:r>
        <w:rPr>
          <w:rFonts w:ascii="Arial" w:hAnsi="Arial" w:cs="Arial"/>
          <w:b/>
        </w:rPr>
        <w:tab/>
      </w:r>
      <w:r w:rsidR="000F6A61" w:rsidRPr="00C63ED4">
        <w:rPr>
          <w:rFonts w:ascii="Arial" w:hAnsi="Arial" w:cs="Arial"/>
          <w:b/>
        </w:rPr>
        <w:t>Ensuring Quality</w:t>
      </w:r>
    </w:p>
    <w:p w:rsidR="000F6A61" w:rsidRPr="00CE1D2D" w:rsidRDefault="000F6A61" w:rsidP="0085085C">
      <w:pPr>
        <w:ind w:left="720"/>
        <w:rPr>
          <w:rFonts w:ascii="Arial" w:hAnsi="Arial" w:cs="Arial"/>
        </w:rPr>
      </w:pPr>
      <w:r w:rsidRPr="00CE1D2D">
        <w:rPr>
          <w:rFonts w:ascii="Arial" w:hAnsi="Arial" w:cs="Arial"/>
        </w:rPr>
        <w:t xml:space="preserve">Ensuring quality is a leadership responsibility of the </w:t>
      </w:r>
      <w:r w:rsidR="00B71F69">
        <w:rPr>
          <w:rFonts w:ascii="Arial" w:hAnsi="Arial" w:cs="Arial"/>
        </w:rPr>
        <w:t>Planner/PM</w:t>
      </w:r>
      <w:r w:rsidRPr="00CE1D2D">
        <w:rPr>
          <w:rFonts w:ascii="Arial" w:hAnsi="Arial" w:cs="Arial"/>
        </w:rPr>
        <w:t xml:space="preserve"> and cannot be delegated.  The </w:t>
      </w:r>
      <w:r w:rsidR="00B71F69">
        <w:rPr>
          <w:rFonts w:ascii="Arial" w:hAnsi="Arial" w:cs="Arial"/>
        </w:rPr>
        <w:t>Planner/PM</w:t>
      </w:r>
      <w:r w:rsidRPr="00CE1D2D">
        <w:rPr>
          <w:rFonts w:ascii="Arial" w:hAnsi="Arial" w:cs="Arial"/>
        </w:rPr>
        <w:t xml:space="preserve"> must establish appropriate definitions of quality for the project.  In order to achieve high quality</w:t>
      </w:r>
      <w:r w:rsidR="00AD3D28">
        <w:rPr>
          <w:rFonts w:ascii="Arial" w:hAnsi="Arial" w:cs="Arial"/>
        </w:rPr>
        <w:t>,</w:t>
      </w:r>
      <w:r w:rsidRPr="00CE1D2D">
        <w:rPr>
          <w:rFonts w:ascii="Arial" w:hAnsi="Arial" w:cs="Arial"/>
        </w:rPr>
        <w:t xml:space="preserve"> the </w:t>
      </w:r>
      <w:r w:rsidR="00B71F69">
        <w:rPr>
          <w:rFonts w:ascii="Arial" w:hAnsi="Arial" w:cs="Arial"/>
        </w:rPr>
        <w:t>Planner/PM</w:t>
      </w:r>
      <w:r w:rsidRPr="00CE1D2D">
        <w:rPr>
          <w:rFonts w:ascii="Arial" w:hAnsi="Arial" w:cs="Arial"/>
        </w:rPr>
        <w:t xml:space="preserve"> must commit time to assess quality issues with the team.  A </w:t>
      </w:r>
      <w:r w:rsidR="00B71F69">
        <w:rPr>
          <w:rFonts w:ascii="Arial" w:hAnsi="Arial" w:cs="Arial"/>
        </w:rPr>
        <w:t>Planner/PM</w:t>
      </w:r>
      <w:r w:rsidRPr="00CE1D2D">
        <w:rPr>
          <w:rFonts w:ascii="Arial" w:hAnsi="Arial" w:cs="Arial"/>
        </w:rPr>
        <w:t xml:space="preserve"> can ensure a high-quality project by emphasizing quality management to team</w:t>
      </w:r>
      <w:r w:rsidR="005168F0" w:rsidRPr="00CE1D2D">
        <w:rPr>
          <w:rFonts w:ascii="Arial" w:hAnsi="Arial" w:cs="Arial"/>
        </w:rPr>
        <w:t xml:space="preserve"> members and by setting an example</w:t>
      </w:r>
      <w:r w:rsidRPr="00CE1D2D">
        <w:rPr>
          <w:rFonts w:ascii="Arial" w:hAnsi="Arial" w:cs="Arial"/>
        </w:rPr>
        <w:t>.</w:t>
      </w:r>
    </w:p>
    <w:p w:rsidR="001C0444" w:rsidRPr="00CE1D2D" w:rsidRDefault="001C0444" w:rsidP="00C9301B">
      <w:pPr>
        <w:pStyle w:val="Heading2"/>
      </w:pPr>
      <w:bookmarkStart w:id="9" w:name="_Toc408834244"/>
      <w:r w:rsidRPr="00C63ED4">
        <w:t>Building Customer</w:t>
      </w:r>
      <w:r w:rsidR="00C74134">
        <w:t xml:space="preserve"> AND STAKEHOLDER</w:t>
      </w:r>
      <w:r w:rsidRPr="00C63ED4">
        <w:t xml:space="preserve"> Relationships</w:t>
      </w:r>
      <w:bookmarkEnd w:id="9"/>
    </w:p>
    <w:p w:rsidR="001C0444" w:rsidRPr="00CE1D2D" w:rsidRDefault="001C0444" w:rsidP="001C0444">
      <w:pPr>
        <w:rPr>
          <w:rFonts w:ascii="Arial" w:hAnsi="Arial" w:cs="Arial"/>
        </w:rPr>
      </w:pPr>
      <w:r>
        <w:rPr>
          <w:rFonts w:ascii="Arial" w:hAnsi="Arial" w:cs="Arial"/>
        </w:rPr>
        <w:t>A “c</w:t>
      </w:r>
      <w:r w:rsidRPr="00CE1D2D">
        <w:rPr>
          <w:rFonts w:ascii="Arial" w:hAnsi="Arial" w:cs="Arial"/>
        </w:rPr>
        <w:t xml:space="preserve">ustomer” is a person or organization that </w:t>
      </w:r>
      <w:r w:rsidR="005B6707">
        <w:rPr>
          <w:rFonts w:ascii="Arial" w:hAnsi="Arial" w:cs="Arial"/>
        </w:rPr>
        <w:t>is the primary user of the end product or service</w:t>
      </w:r>
      <w:r>
        <w:rPr>
          <w:rFonts w:ascii="Arial" w:hAnsi="Arial" w:cs="Arial"/>
        </w:rPr>
        <w:t>.  A “s</w:t>
      </w:r>
      <w:r w:rsidRPr="00CE1D2D">
        <w:rPr>
          <w:rFonts w:ascii="Arial" w:hAnsi="Arial" w:cs="Arial"/>
        </w:rPr>
        <w:t xml:space="preserve">takeholder” is a person or organization that has </w:t>
      </w:r>
      <w:r>
        <w:rPr>
          <w:rFonts w:ascii="Arial" w:hAnsi="Arial" w:cs="Arial"/>
        </w:rPr>
        <w:t>a stake or interest in the project.</w:t>
      </w:r>
      <w:r w:rsidR="005B6707">
        <w:rPr>
          <w:rFonts w:ascii="Arial" w:hAnsi="Arial" w:cs="Arial"/>
        </w:rPr>
        <w:t xml:space="preserve"> The “executive team” is a group of people that have the final contractual or project cost approval authority.</w:t>
      </w:r>
    </w:p>
    <w:p w:rsidR="001C0444" w:rsidRPr="00CE1D2D" w:rsidRDefault="001C0444" w:rsidP="001C0444">
      <w:pPr>
        <w:rPr>
          <w:rFonts w:ascii="Arial" w:hAnsi="Arial" w:cs="Arial"/>
        </w:rPr>
      </w:pPr>
      <w:r w:rsidRPr="00CE1D2D">
        <w:rPr>
          <w:rFonts w:ascii="Arial" w:hAnsi="Arial" w:cs="Arial"/>
        </w:rPr>
        <w:t>At the core of a successful project delivery process is a satisfied customer</w:t>
      </w:r>
      <w:r w:rsidR="009525B6">
        <w:rPr>
          <w:rFonts w:ascii="Arial" w:hAnsi="Arial" w:cs="Arial"/>
        </w:rPr>
        <w:t xml:space="preserve"> and satisfied stakeholders</w:t>
      </w:r>
      <w:r w:rsidRPr="00CE1D2D">
        <w:rPr>
          <w:rFonts w:ascii="Arial" w:hAnsi="Arial" w:cs="Arial"/>
        </w:rPr>
        <w:t>.  The foundation of</w:t>
      </w:r>
      <w:r w:rsidR="00333418">
        <w:rPr>
          <w:rFonts w:ascii="Arial" w:hAnsi="Arial" w:cs="Arial"/>
        </w:rPr>
        <w:t xml:space="preserve"> </w:t>
      </w:r>
      <w:r w:rsidRPr="00CE1D2D">
        <w:rPr>
          <w:rFonts w:ascii="Arial" w:hAnsi="Arial" w:cs="Arial"/>
        </w:rPr>
        <w:t xml:space="preserve">satisfied </w:t>
      </w:r>
      <w:r w:rsidR="00C74134" w:rsidRPr="00CE1D2D">
        <w:rPr>
          <w:rFonts w:ascii="Arial" w:hAnsi="Arial" w:cs="Arial"/>
        </w:rPr>
        <w:t>custome</w:t>
      </w:r>
      <w:r w:rsidR="00C74134">
        <w:rPr>
          <w:rFonts w:ascii="Arial" w:hAnsi="Arial" w:cs="Arial"/>
        </w:rPr>
        <w:t>rs and stakeholders</w:t>
      </w:r>
      <w:r w:rsidR="00C74134" w:rsidRPr="00CE1D2D">
        <w:rPr>
          <w:rFonts w:ascii="Arial" w:hAnsi="Arial" w:cs="Arial"/>
        </w:rPr>
        <w:t xml:space="preserve"> </w:t>
      </w:r>
      <w:r w:rsidRPr="00CE1D2D">
        <w:rPr>
          <w:rFonts w:ascii="Arial" w:hAnsi="Arial" w:cs="Arial"/>
        </w:rPr>
        <w:t xml:space="preserve">is the development of a strong, service-focused relationship.  </w:t>
      </w:r>
      <w:r>
        <w:rPr>
          <w:rFonts w:ascii="Arial" w:hAnsi="Arial" w:cs="Arial"/>
        </w:rPr>
        <w:t>It is im</w:t>
      </w:r>
      <w:r w:rsidR="000D5608">
        <w:rPr>
          <w:rFonts w:ascii="Arial" w:hAnsi="Arial" w:cs="Arial"/>
        </w:rPr>
        <w:t>por</w:t>
      </w:r>
      <w:r w:rsidR="00475763">
        <w:rPr>
          <w:rFonts w:ascii="Arial" w:hAnsi="Arial" w:cs="Arial"/>
        </w:rPr>
        <w:t>tant to remember that the U</w:t>
      </w:r>
      <w:r>
        <w:rPr>
          <w:rFonts w:ascii="Arial" w:hAnsi="Arial" w:cs="Arial"/>
        </w:rPr>
        <w:t xml:space="preserve">niversity is also a </w:t>
      </w:r>
      <w:r w:rsidR="00C74134">
        <w:rPr>
          <w:rFonts w:ascii="Arial" w:hAnsi="Arial" w:cs="Arial"/>
        </w:rPr>
        <w:t>stakeholder</w:t>
      </w:r>
      <w:r>
        <w:rPr>
          <w:rFonts w:ascii="Arial" w:hAnsi="Arial" w:cs="Arial"/>
        </w:rPr>
        <w:t xml:space="preserve">, and that </w:t>
      </w:r>
      <w:r w:rsidR="00B71F69">
        <w:rPr>
          <w:rFonts w:ascii="Arial" w:hAnsi="Arial" w:cs="Arial"/>
        </w:rPr>
        <w:t>Planner/PM</w:t>
      </w:r>
      <w:r>
        <w:rPr>
          <w:rFonts w:ascii="Arial" w:hAnsi="Arial" w:cs="Arial"/>
        </w:rPr>
        <w:t>s m</w:t>
      </w:r>
      <w:r w:rsidR="00475763">
        <w:rPr>
          <w:rFonts w:ascii="Arial" w:hAnsi="Arial" w:cs="Arial"/>
        </w:rPr>
        <w:t>ust balance the needs of the U</w:t>
      </w:r>
      <w:r>
        <w:rPr>
          <w:rFonts w:ascii="Arial" w:hAnsi="Arial" w:cs="Arial"/>
        </w:rPr>
        <w:t>niversity with the needs of the project user</w:t>
      </w:r>
      <w:r w:rsidR="003B3211">
        <w:rPr>
          <w:rFonts w:ascii="Arial" w:hAnsi="Arial" w:cs="Arial"/>
        </w:rPr>
        <w:t xml:space="preserve"> and</w:t>
      </w:r>
      <w:r w:rsidR="006618B8">
        <w:rPr>
          <w:rFonts w:ascii="Arial" w:hAnsi="Arial" w:cs="Arial"/>
        </w:rPr>
        <w:t>/or customer</w:t>
      </w:r>
      <w:r>
        <w:rPr>
          <w:rFonts w:ascii="Arial" w:hAnsi="Arial" w:cs="Arial"/>
        </w:rPr>
        <w:t>.</w:t>
      </w:r>
      <w:r w:rsidR="00E1187B">
        <w:rPr>
          <w:rFonts w:ascii="Arial" w:hAnsi="Arial" w:cs="Arial"/>
        </w:rPr>
        <w:t xml:space="preserve"> A </w:t>
      </w:r>
      <w:r w:rsidR="003B3211">
        <w:rPr>
          <w:rFonts w:ascii="Arial" w:hAnsi="Arial" w:cs="Arial"/>
        </w:rPr>
        <w:t>WUSM</w:t>
      </w:r>
      <w:r w:rsidR="00E1187B" w:rsidRPr="00E1187B">
        <w:rPr>
          <w:rFonts w:ascii="Arial" w:hAnsi="Arial" w:cs="Arial"/>
        </w:rPr>
        <w:t xml:space="preserve"> </w:t>
      </w:r>
      <w:hyperlink r:id="rId24" w:history="1">
        <w:r w:rsidR="00E1187B" w:rsidRPr="00A80ABE">
          <w:rPr>
            <w:rStyle w:val="Hyperlink"/>
            <w:rFonts w:ascii="Arial" w:hAnsi="Arial" w:cs="Arial"/>
          </w:rPr>
          <w:t>Project Delivery Guide</w:t>
        </w:r>
      </w:hyperlink>
      <w:r w:rsidR="00D85618">
        <w:rPr>
          <w:rFonts w:ascii="Arial" w:hAnsi="Arial" w:cs="Arial"/>
        </w:rPr>
        <w:t xml:space="preserve"> </w:t>
      </w:r>
      <w:r w:rsidR="009258C8" w:rsidRPr="0071497F">
        <w:rPr>
          <w:rFonts w:ascii="Arial" w:hAnsi="Arial" w:cs="Arial"/>
        </w:rPr>
        <w:t xml:space="preserve">and </w:t>
      </w:r>
      <w:hyperlink r:id="rId25" w:history="1">
        <w:r w:rsidR="009258C8" w:rsidRPr="0071497F">
          <w:rPr>
            <w:rStyle w:val="Hyperlink"/>
            <w:rFonts w:ascii="Arial" w:hAnsi="Arial" w:cs="Arial"/>
          </w:rPr>
          <w:t>Facilities Service Guide</w:t>
        </w:r>
      </w:hyperlink>
      <w:r w:rsidR="009258C8">
        <w:rPr>
          <w:rFonts w:ascii="Arial" w:hAnsi="Arial" w:cs="Arial"/>
        </w:rPr>
        <w:t xml:space="preserve"> are</w:t>
      </w:r>
      <w:r w:rsidR="00E1187B">
        <w:rPr>
          <w:rFonts w:ascii="Arial" w:hAnsi="Arial" w:cs="Arial"/>
        </w:rPr>
        <w:t xml:space="preserve"> available to all </w:t>
      </w:r>
      <w:r w:rsidR="003B3211">
        <w:rPr>
          <w:rFonts w:ascii="Arial" w:hAnsi="Arial" w:cs="Arial"/>
        </w:rPr>
        <w:t>WUSM</w:t>
      </w:r>
      <w:r w:rsidR="00475763">
        <w:rPr>
          <w:rFonts w:ascii="Arial" w:hAnsi="Arial" w:cs="Arial"/>
        </w:rPr>
        <w:t xml:space="preserve"> c</w:t>
      </w:r>
      <w:r w:rsidR="00E1187B">
        <w:rPr>
          <w:rFonts w:ascii="Arial" w:hAnsi="Arial" w:cs="Arial"/>
        </w:rPr>
        <w:t>ustomers</w:t>
      </w:r>
      <w:r w:rsidR="00C74134">
        <w:rPr>
          <w:rFonts w:ascii="Arial" w:hAnsi="Arial" w:cs="Arial"/>
        </w:rPr>
        <w:t xml:space="preserve"> and stakeholders</w:t>
      </w:r>
      <w:r w:rsidR="00E1187B">
        <w:rPr>
          <w:rFonts w:ascii="Arial" w:hAnsi="Arial" w:cs="Arial"/>
        </w:rPr>
        <w:t xml:space="preserve"> and should be provi</w:t>
      </w:r>
      <w:r w:rsidR="0085085C">
        <w:rPr>
          <w:rFonts w:ascii="Arial" w:hAnsi="Arial" w:cs="Arial"/>
        </w:rPr>
        <w:t xml:space="preserve">ded </w:t>
      </w:r>
      <w:r w:rsidR="00C74134">
        <w:rPr>
          <w:rFonts w:ascii="Arial" w:hAnsi="Arial" w:cs="Arial"/>
        </w:rPr>
        <w:t>to all participants of the</w:t>
      </w:r>
      <w:r w:rsidR="0085085C">
        <w:rPr>
          <w:rFonts w:ascii="Arial" w:hAnsi="Arial" w:cs="Arial"/>
        </w:rPr>
        <w:t xml:space="preserve"> initial</w:t>
      </w:r>
      <w:r w:rsidR="00E1187B">
        <w:rPr>
          <w:rFonts w:ascii="Arial" w:hAnsi="Arial" w:cs="Arial"/>
        </w:rPr>
        <w:t xml:space="preserve"> scoping meeting.</w:t>
      </w:r>
    </w:p>
    <w:p w:rsidR="001C0444" w:rsidRPr="00CE1D2D" w:rsidRDefault="001C0444" w:rsidP="001C0444">
      <w:pPr>
        <w:rPr>
          <w:rFonts w:ascii="Arial" w:hAnsi="Arial" w:cs="Arial"/>
        </w:rPr>
      </w:pPr>
      <w:r w:rsidRPr="00CE1D2D">
        <w:rPr>
          <w:rFonts w:ascii="Arial" w:hAnsi="Arial" w:cs="Arial"/>
        </w:rPr>
        <w:t>Successful customer relationship</w:t>
      </w:r>
      <w:r>
        <w:rPr>
          <w:rFonts w:ascii="Arial" w:hAnsi="Arial" w:cs="Arial"/>
        </w:rPr>
        <w:t>s</w:t>
      </w:r>
      <w:r w:rsidRPr="00CE1D2D">
        <w:rPr>
          <w:rFonts w:ascii="Arial" w:hAnsi="Arial" w:cs="Arial"/>
        </w:rPr>
        <w:t xml:space="preserve"> hinge on starting out right.  It is crit</w:t>
      </w:r>
      <w:r>
        <w:rPr>
          <w:rFonts w:ascii="Arial" w:hAnsi="Arial" w:cs="Arial"/>
        </w:rPr>
        <w:t>ical to know your customer</w:t>
      </w:r>
      <w:r w:rsidR="00C74134">
        <w:rPr>
          <w:rFonts w:ascii="Arial" w:hAnsi="Arial" w:cs="Arial"/>
        </w:rPr>
        <w:t>s and stakeholders</w:t>
      </w:r>
      <w:r>
        <w:rPr>
          <w:rFonts w:ascii="Arial" w:hAnsi="Arial" w:cs="Arial"/>
        </w:rPr>
        <w:t xml:space="preserve">, </w:t>
      </w:r>
      <w:r w:rsidRPr="00CE1D2D">
        <w:rPr>
          <w:rFonts w:ascii="Arial" w:hAnsi="Arial" w:cs="Arial"/>
        </w:rPr>
        <w:t>to be prepared</w:t>
      </w:r>
      <w:r>
        <w:rPr>
          <w:rFonts w:ascii="Arial" w:hAnsi="Arial" w:cs="Arial"/>
        </w:rPr>
        <w:t>,</w:t>
      </w:r>
      <w:r w:rsidRPr="00CE1D2D">
        <w:rPr>
          <w:rFonts w:ascii="Arial" w:hAnsi="Arial" w:cs="Arial"/>
        </w:rPr>
        <w:t xml:space="preserve"> and </w:t>
      </w:r>
      <w:r>
        <w:rPr>
          <w:rFonts w:ascii="Arial" w:hAnsi="Arial" w:cs="Arial"/>
        </w:rPr>
        <w:t xml:space="preserve">to </w:t>
      </w:r>
      <w:r w:rsidRPr="00CE1D2D">
        <w:rPr>
          <w:rFonts w:ascii="Arial" w:hAnsi="Arial" w:cs="Arial"/>
        </w:rPr>
        <w:t xml:space="preserve">communicate effectively.  A </w:t>
      </w:r>
      <w:r w:rsidR="00B71F69">
        <w:rPr>
          <w:rFonts w:ascii="Arial" w:hAnsi="Arial" w:cs="Arial"/>
        </w:rPr>
        <w:t>Planner/PM</w:t>
      </w:r>
      <w:r w:rsidRPr="00CE1D2D">
        <w:rPr>
          <w:rFonts w:ascii="Arial" w:hAnsi="Arial" w:cs="Arial"/>
        </w:rPr>
        <w:t xml:space="preserve"> must work to build commitment and trust with their </w:t>
      </w:r>
      <w:r w:rsidR="00C74134">
        <w:rPr>
          <w:rFonts w:ascii="Arial" w:hAnsi="Arial" w:cs="Arial"/>
        </w:rPr>
        <w:t>project team</w:t>
      </w:r>
      <w:r w:rsidR="00333418">
        <w:rPr>
          <w:rFonts w:ascii="Arial" w:hAnsi="Arial" w:cs="Arial"/>
        </w:rPr>
        <w:t>.</w:t>
      </w:r>
      <w:r w:rsidRPr="00CE1D2D">
        <w:rPr>
          <w:rFonts w:ascii="Arial" w:hAnsi="Arial" w:cs="Arial"/>
        </w:rPr>
        <w:t xml:space="preserve">  </w:t>
      </w:r>
    </w:p>
    <w:p w:rsidR="001C0444" w:rsidRDefault="001C0444" w:rsidP="001C0444">
      <w:pPr>
        <w:rPr>
          <w:rFonts w:ascii="Arial" w:hAnsi="Arial" w:cs="Arial"/>
        </w:rPr>
      </w:pPr>
      <w:r w:rsidRPr="00CE1D2D">
        <w:rPr>
          <w:rFonts w:ascii="Arial" w:hAnsi="Arial" w:cs="Arial"/>
        </w:rPr>
        <w:lastRenderedPageBreak/>
        <w:t xml:space="preserve">The </w:t>
      </w:r>
      <w:hyperlink r:id="rId26" w:history="1">
        <w:r w:rsidRPr="00DE4775">
          <w:rPr>
            <w:rStyle w:val="Hyperlink"/>
            <w:rFonts w:ascii="Arial" w:hAnsi="Arial" w:cs="Arial"/>
          </w:rPr>
          <w:t xml:space="preserve">organizational structure of </w:t>
        </w:r>
        <w:r w:rsidR="00A6620B">
          <w:rPr>
            <w:rStyle w:val="Hyperlink"/>
            <w:rFonts w:ascii="Arial" w:hAnsi="Arial" w:cs="Arial"/>
          </w:rPr>
          <w:t>OFMD</w:t>
        </w:r>
        <w:r w:rsidRPr="00DE4775">
          <w:rPr>
            <w:rStyle w:val="Hyperlink"/>
            <w:rFonts w:ascii="Arial" w:hAnsi="Arial" w:cs="Arial"/>
          </w:rPr>
          <w:t xml:space="preserve">’s </w:t>
        </w:r>
        <w:r w:rsidR="00B71F69" w:rsidRPr="00DE4775">
          <w:rPr>
            <w:rStyle w:val="Hyperlink"/>
            <w:rFonts w:ascii="Arial" w:hAnsi="Arial" w:cs="Arial"/>
          </w:rPr>
          <w:t>Planner/PM</w:t>
        </w:r>
        <w:r w:rsidRPr="00DE4775">
          <w:rPr>
            <w:rStyle w:val="Hyperlink"/>
            <w:rFonts w:ascii="Arial" w:hAnsi="Arial" w:cs="Arial"/>
          </w:rPr>
          <w:t xml:space="preserve"> Teams</w:t>
        </w:r>
      </w:hyperlink>
      <w:r>
        <w:rPr>
          <w:rFonts w:ascii="Arial" w:hAnsi="Arial" w:cs="Arial"/>
        </w:rPr>
        <w:t xml:space="preserve"> </w:t>
      </w:r>
      <w:r w:rsidRPr="00CE1D2D">
        <w:rPr>
          <w:rFonts w:ascii="Arial" w:hAnsi="Arial" w:cs="Arial"/>
        </w:rPr>
        <w:t>is designed to ensure customer focus, leadership commitment</w:t>
      </w:r>
      <w:r>
        <w:rPr>
          <w:rFonts w:ascii="Arial" w:hAnsi="Arial" w:cs="Arial"/>
        </w:rPr>
        <w:t>,</w:t>
      </w:r>
      <w:r w:rsidRPr="00CE1D2D">
        <w:rPr>
          <w:rFonts w:ascii="Arial" w:hAnsi="Arial" w:cs="Arial"/>
        </w:rPr>
        <w:t xml:space="preserve"> and a collaborative team environment that fosters interdependent participation.  </w:t>
      </w:r>
    </w:p>
    <w:p w:rsidR="001C0444" w:rsidRPr="00CE1D2D" w:rsidRDefault="001C0444" w:rsidP="001C0444">
      <w:pPr>
        <w:rPr>
          <w:rFonts w:ascii="Arial" w:hAnsi="Arial" w:cs="Arial"/>
        </w:rPr>
      </w:pPr>
      <w:r>
        <w:rPr>
          <w:rFonts w:ascii="Arial" w:hAnsi="Arial" w:cs="Arial"/>
        </w:rPr>
        <w:t xml:space="preserve">Additional keys to </w:t>
      </w:r>
      <w:r w:rsidRPr="00CE1D2D">
        <w:rPr>
          <w:rFonts w:ascii="Arial" w:hAnsi="Arial" w:cs="Arial"/>
        </w:rPr>
        <w:t>su</w:t>
      </w:r>
      <w:r>
        <w:rPr>
          <w:rFonts w:ascii="Arial" w:hAnsi="Arial" w:cs="Arial"/>
        </w:rPr>
        <w:t>ccessful project delivery</w:t>
      </w:r>
      <w:r w:rsidRPr="00CE1D2D">
        <w:rPr>
          <w:rFonts w:ascii="Arial" w:hAnsi="Arial" w:cs="Arial"/>
        </w:rPr>
        <w:t xml:space="preserve"> include:</w:t>
      </w:r>
      <w:r w:rsidR="006618B8">
        <w:rPr>
          <w:rFonts w:ascii="Arial" w:hAnsi="Arial" w:cs="Arial"/>
        </w:rPr>
        <w:t xml:space="preserve"> </w:t>
      </w:r>
    </w:p>
    <w:p w:rsidR="00196DEC" w:rsidRDefault="001C0444" w:rsidP="00C06A4F">
      <w:pPr>
        <w:numPr>
          <w:ilvl w:val="0"/>
          <w:numId w:val="25"/>
        </w:numPr>
        <w:rPr>
          <w:rFonts w:ascii="Arial" w:hAnsi="Arial" w:cs="Arial"/>
        </w:rPr>
      </w:pPr>
      <w:r w:rsidRPr="00CE1D2D">
        <w:rPr>
          <w:rFonts w:ascii="Arial" w:hAnsi="Arial" w:cs="Arial"/>
        </w:rPr>
        <w:t xml:space="preserve">Well-developed and endorsed project </w:t>
      </w:r>
      <w:r>
        <w:rPr>
          <w:rFonts w:ascii="Arial" w:hAnsi="Arial" w:cs="Arial"/>
        </w:rPr>
        <w:t>work plan</w:t>
      </w:r>
    </w:p>
    <w:p w:rsidR="00196DEC" w:rsidRDefault="001C0444" w:rsidP="00C06A4F">
      <w:pPr>
        <w:numPr>
          <w:ilvl w:val="0"/>
          <w:numId w:val="25"/>
        </w:numPr>
        <w:rPr>
          <w:rFonts w:ascii="Arial" w:hAnsi="Arial" w:cs="Arial"/>
        </w:rPr>
      </w:pPr>
      <w:r w:rsidRPr="00CE1D2D">
        <w:rPr>
          <w:rFonts w:ascii="Arial" w:hAnsi="Arial" w:cs="Arial"/>
        </w:rPr>
        <w:t>Project tools</w:t>
      </w:r>
    </w:p>
    <w:p w:rsidR="00196DEC" w:rsidRDefault="001C0444" w:rsidP="00C06A4F">
      <w:pPr>
        <w:numPr>
          <w:ilvl w:val="0"/>
          <w:numId w:val="25"/>
        </w:numPr>
        <w:rPr>
          <w:rFonts w:ascii="Arial" w:hAnsi="Arial" w:cs="Arial"/>
        </w:rPr>
      </w:pPr>
      <w:r w:rsidRPr="00CE1D2D">
        <w:rPr>
          <w:rFonts w:ascii="Arial" w:hAnsi="Arial" w:cs="Arial"/>
        </w:rPr>
        <w:t>Performance measures</w:t>
      </w:r>
      <w:r>
        <w:rPr>
          <w:rFonts w:ascii="Arial" w:hAnsi="Arial" w:cs="Arial"/>
        </w:rPr>
        <w:t xml:space="preserve"> and metrics</w:t>
      </w:r>
    </w:p>
    <w:p w:rsidR="00196DEC" w:rsidRDefault="009258C8" w:rsidP="00C06A4F">
      <w:pPr>
        <w:numPr>
          <w:ilvl w:val="0"/>
          <w:numId w:val="25"/>
        </w:numPr>
        <w:rPr>
          <w:rFonts w:ascii="Arial" w:hAnsi="Arial" w:cs="Arial"/>
        </w:rPr>
      </w:pPr>
      <w:r>
        <w:rPr>
          <w:rFonts w:ascii="Arial" w:hAnsi="Arial" w:cs="Arial"/>
        </w:rPr>
        <w:t xml:space="preserve">Project chartering and project contact </w:t>
      </w:r>
      <w:r w:rsidR="003412FE">
        <w:rPr>
          <w:rFonts w:ascii="Arial" w:hAnsi="Arial" w:cs="Arial"/>
        </w:rPr>
        <w:t>list at</w:t>
      </w:r>
      <w:r>
        <w:rPr>
          <w:rFonts w:ascii="Arial" w:hAnsi="Arial" w:cs="Arial"/>
        </w:rPr>
        <w:t xml:space="preserve"> the start of the project</w:t>
      </w:r>
    </w:p>
    <w:p w:rsidR="00196DEC" w:rsidRDefault="009258C8" w:rsidP="00C06A4F">
      <w:pPr>
        <w:numPr>
          <w:ilvl w:val="0"/>
          <w:numId w:val="25"/>
        </w:numPr>
        <w:rPr>
          <w:rFonts w:ascii="Arial" w:hAnsi="Arial" w:cs="Arial"/>
        </w:rPr>
      </w:pPr>
      <w:r>
        <w:rPr>
          <w:rFonts w:ascii="Arial" w:hAnsi="Arial" w:cs="Arial"/>
        </w:rPr>
        <w:t>Con</w:t>
      </w:r>
      <w:r w:rsidR="00C74134">
        <w:rPr>
          <w:rFonts w:ascii="Arial" w:hAnsi="Arial" w:cs="Arial"/>
        </w:rPr>
        <w:t>tinual and consistent</w:t>
      </w:r>
      <w:r>
        <w:rPr>
          <w:rFonts w:ascii="Arial" w:hAnsi="Arial" w:cs="Arial"/>
        </w:rPr>
        <w:t xml:space="preserve"> contact</w:t>
      </w:r>
      <w:r w:rsidR="004862C6">
        <w:rPr>
          <w:rFonts w:ascii="Arial" w:hAnsi="Arial" w:cs="Arial"/>
        </w:rPr>
        <w:t xml:space="preserve"> - </w:t>
      </w:r>
      <w:r w:rsidR="004862C6" w:rsidRPr="004862C6">
        <w:rPr>
          <w:rFonts w:ascii="Arial" w:hAnsi="Arial" w:cs="Arial"/>
        </w:rPr>
        <w:t xml:space="preserve">It is necessary for </w:t>
      </w:r>
      <w:r w:rsidR="004862C6">
        <w:rPr>
          <w:rFonts w:ascii="Arial" w:hAnsi="Arial" w:cs="Arial"/>
        </w:rPr>
        <w:t>Planner/PM</w:t>
      </w:r>
      <w:r w:rsidR="004862C6" w:rsidRPr="004862C6">
        <w:rPr>
          <w:rFonts w:ascii="Arial" w:hAnsi="Arial" w:cs="Arial"/>
        </w:rPr>
        <w:t xml:space="preserve"> to continuously keep all the project stakeholders informed with the project status and progress.</w:t>
      </w:r>
      <w:r w:rsidR="004862C6">
        <w:rPr>
          <w:rFonts w:ascii="Arial" w:hAnsi="Arial" w:cs="Arial"/>
        </w:rPr>
        <w:t xml:space="preserve"> </w:t>
      </w:r>
      <w:r w:rsidR="004862C6" w:rsidRPr="004862C6">
        <w:rPr>
          <w:rFonts w:ascii="Arial" w:hAnsi="Arial" w:cs="Arial"/>
        </w:rPr>
        <w:t xml:space="preserve">The stakeholders include customers, executive leadership, project team, etc.  The message and information shared with the stakeholders needs to be ongoing and consistent to avoid any misunderstandings and miscommunications.  </w:t>
      </w:r>
    </w:p>
    <w:p w:rsidR="00196DEC" w:rsidRDefault="009258C8" w:rsidP="00C06A4F">
      <w:pPr>
        <w:numPr>
          <w:ilvl w:val="0"/>
          <w:numId w:val="25"/>
        </w:numPr>
        <w:rPr>
          <w:rFonts w:ascii="Arial" w:hAnsi="Arial" w:cs="Arial"/>
        </w:rPr>
      </w:pPr>
      <w:r>
        <w:rPr>
          <w:rFonts w:ascii="Arial" w:hAnsi="Arial" w:cs="Arial"/>
        </w:rPr>
        <w:t>Meeting minutes</w:t>
      </w:r>
      <w:r w:rsidR="009A265A">
        <w:rPr>
          <w:rFonts w:ascii="Arial" w:hAnsi="Arial" w:cs="Arial"/>
        </w:rPr>
        <w:t xml:space="preserve"> required, including appropriate </w:t>
      </w:r>
      <w:r w:rsidR="001345E8">
        <w:rPr>
          <w:rFonts w:ascii="Arial" w:hAnsi="Arial" w:cs="Arial"/>
        </w:rPr>
        <w:t xml:space="preserve">and timely </w:t>
      </w:r>
      <w:r w:rsidR="009A265A">
        <w:rPr>
          <w:rFonts w:ascii="Arial" w:hAnsi="Arial" w:cs="Arial"/>
        </w:rPr>
        <w:t>distribution</w:t>
      </w:r>
    </w:p>
    <w:p w:rsidR="00196DEC" w:rsidRDefault="009258C8" w:rsidP="00C06A4F">
      <w:pPr>
        <w:numPr>
          <w:ilvl w:val="0"/>
          <w:numId w:val="25"/>
        </w:numPr>
        <w:rPr>
          <w:rFonts w:ascii="Arial" w:hAnsi="Arial" w:cs="Arial"/>
        </w:rPr>
      </w:pPr>
      <w:r>
        <w:rPr>
          <w:rFonts w:ascii="Arial" w:hAnsi="Arial" w:cs="Arial"/>
        </w:rPr>
        <w:t xml:space="preserve">Establish </w:t>
      </w:r>
      <w:r w:rsidRPr="005F7F2E">
        <w:rPr>
          <w:rFonts w:ascii="Arial" w:hAnsi="Arial" w:cs="Arial"/>
        </w:rPr>
        <w:t>and meet your major milestones – if</w:t>
      </w:r>
      <w:r w:rsidR="00DE4775">
        <w:rPr>
          <w:rFonts w:ascii="Arial" w:hAnsi="Arial" w:cs="Arial"/>
        </w:rPr>
        <w:t>,</w:t>
      </w:r>
      <w:r w:rsidRPr="005F7F2E">
        <w:rPr>
          <w:rFonts w:ascii="Arial" w:hAnsi="Arial" w:cs="Arial"/>
        </w:rPr>
        <w:t xml:space="preserve"> for any reason</w:t>
      </w:r>
      <w:r w:rsidR="00DE4775">
        <w:rPr>
          <w:rFonts w:ascii="Arial" w:hAnsi="Arial" w:cs="Arial"/>
        </w:rPr>
        <w:t>,</w:t>
      </w:r>
      <w:r w:rsidRPr="005F7F2E">
        <w:rPr>
          <w:rFonts w:ascii="Arial" w:hAnsi="Arial" w:cs="Arial"/>
        </w:rPr>
        <w:t xml:space="preserve"> you </w:t>
      </w:r>
      <w:r w:rsidR="006618B8" w:rsidRPr="005F7F2E">
        <w:rPr>
          <w:rFonts w:ascii="Arial" w:hAnsi="Arial" w:cs="Arial"/>
        </w:rPr>
        <w:t>cannot</w:t>
      </w:r>
      <w:r w:rsidRPr="005F7F2E">
        <w:rPr>
          <w:rFonts w:ascii="Arial" w:hAnsi="Arial" w:cs="Arial"/>
        </w:rPr>
        <w:t xml:space="preserve"> </w:t>
      </w:r>
      <w:r w:rsidR="00BE02D1">
        <w:rPr>
          <w:rFonts w:ascii="Arial" w:hAnsi="Arial" w:cs="Arial"/>
        </w:rPr>
        <w:t xml:space="preserve">meet the milestones, </w:t>
      </w:r>
      <w:r w:rsidRPr="005F7F2E">
        <w:rPr>
          <w:rFonts w:ascii="Arial" w:hAnsi="Arial" w:cs="Arial"/>
        </w:rPr>
        <w:t>communicate and discuss your project recovery plan</w:t>
      </w:r>
      <w:r w:rsidR="005F7F2E">
        <w:rPr>
          <w:rFonts w:ascii="Arial" w:hAnsi="Arial" w:cs="Arial"/>
        </w:rPr>
        <w:t xml:space="preserve"> internally </w:t>
      </w:r>
      <w:r w:rsidR="00734BA8">
        <w:rPr>
          <w:rFonts w:ascii="Arial" w:hAnsi="Arial" w:cs="Arial"/>
        </w:rPr>
        <w:t>with your Director and the AV</w:t>
      </w:r>
      <w:r w:rsidR="00C46597">
        <w:rPr>
          <w:rFonts w:ascii="Arial" w:hAnsi="Arial" w:cs="Arial"/>
        </w:rPr>
        <w:t>C</w:t>
      </w:r>
      <w:r w:rsidR="00734BA8">
        <w:rPr>
          <w:rFonts w:ascii="Arial" w:hAnsi="Arial" w:cs="Arial"/>
        </w:rPr>
        <w:t xml:space="preserve">/AD after which you would discuss and update </w:t>
      </w:r>
      <w:r w:rsidR="005F7F2E">
        <w:rPr>
          <w:rFonts w:ascii="Arial" w:hAnsi="Arial" w:cs="Arial"/>
        </w:rPr>
        <w:t>your customer.</w:t>
      </w:r>
    </w:p>
    <w:p w:rsidR="001C0444" w:rsidRDefault="001C0444" w:rsidP="001C0444">
      <w:pPr>
        <w:rPr>
          <w:rFonts w:ascii="Arial" w:hAnsi="Arial" w:cs="Arial"/>
        </w:rPr>
      </w:pPr>
      <w:r>
        <w:rPr>
          <w:rFonts w:ascii="Arial" w:hAnsi="Arial" w:cs="Arial"/>
        </w:rPr>
        <w:t>The benefits</w:t>
      </w:r>
      <w:r w:rsidRPr="00CE1D2D">
        <w:rPr>
          <w:rFonts w:ascii="Arial" w:hAnsi="Arial" w:cs="Arial"/>
        </w:rPr>
        <w:t xml:space="preserve"> of a well-developed project delivery </w:t>
      </w:r>
      <w:r>
        <w:rPr>
          <w:rFonts w:ascii="Arial" w:hAnsi="Arial" w:cs="Arial"/>
        </w:rPr>
        <w:t>process are satisfied customers</w:t>
      </w:r>
      <w:r w:rsidRPr="00CE1D2D">
        <w:rPr>
          <w:rFonts w:ascii="Arial" w:hAnsi="Arial" w:cs="Arial"/>
        </w:rPr>
        <w:t xml:space="preserve"> who receive high-quality projects that routinely meet expectations, costs</w:t>
      </w:r>
      <w:r>
        <w:rPr>
          <w:rFonts w:ascii="Arial" w:hAnsi="Arial" w:cs="Arial"/>
        </w:rPr>
        <w:t>,</w:t>
      </w:r>
      <w:r w:rsidRPr="00CE1D2D">
        <w:rPr>
          <w:rFonts w:ascii="Arial" w:hAnsi="Arial" w:cs="Arial"/>
        </w:rPr>
        <w:t xml:space="preserve"> and sched</w:t>
      </w:r>
      <w:r>
        <w:rPr>
          <w:rFonts w:ascii="Arial" w:hAnsi="Arial" w:cs="Arial"/>
        </w:rPr>
        <w:t>ule goals; and</w:t>
      </w:r>
      <w:r w:rsidRPr="00CE1D2D">
        <w:rPr>
          <w:rFonts w:ascii="Arial" w:hAnsi="Arial" w:cs="Arial"/>
        </w:rPr>
        <w:t xml:space="preserve"> a consistent customer focus that is adaptable to ever-changing demands and challenges.  </w:t>
      </w:r>
    </w:p>
    <w:p w:rsidR="0050023D" w:rsidRDefault="005168F0" w:rsidP="00D000EF">
      <w:pPr>
        <w:pStyle w:val="Heading1"/>
      </w:pPr>
      <w:bookmarkStart w:id="10" w:name="_Toc408834245"/>
      <w:r w:rsidRPr="00C63ED4">
        <w:t>Project Delivery</w:t>
      </w:r>
      <w:r w:rsidR="000F6A61" w:rsidRPr="00C63ED4">
        <w:t xml:space="preserve"> Process</w:t>
      </w:r>
      <w:bookmarkEnd w:id="10"/>
    </w:p>
    <w:p w:rsidR="000F6A61" w:rsidRPr="00CE1D2D" w:rsidRDefault="000F6A61" w:rsidP="000F6A61">
      <w:pPr>
        <w:rPr>
          <w:rFonts w:ascii="Arial" w:hAnsi="Arial" w:cs="Arial"/>
        </w:rPr>
      </w:pPr>
      <w:r w:rsidRPr="00CE1D2D">
        <w:rPr>
          <w:rFonts w:ascii="Arial" w:hAnsi="Arial" w:cs="Arial"/>
        </w:rPr>
        <w:t>A project is defined as “a tem</w:t>
      </w:r>
      <w:r w:rsidR="000D5608">
        <w:rPr>
          <w:rFonts w:ascii="Arial" w:hAnsi="Arial" w:cs="Arial"/>
        </w:rPr>
        <w:t>por</w:t>
      </w:r>
      <w:r w:rsidRPr="00CE1D2D">
        <w:rPr>
          <w:rFonts w:ascii="Arial" w:hAnsi="Arial" w:cs="Arial"/>
        </w:rPr>
        <w:t>ary endeavor undertaken to create a unique product, service or outcome that has a beginning, requires substantial coordination and effort to accomplish, and has an end.</w:t>
      </w:r>
      <w:r w:rsidR="00AD3D28">
        <w:rPr>
          <w:rFonts w:ascii="Arial" w:hAnsi="Arial" w:cs="Arial"/>
        </w:rPr>
        <w:t>”</w:t>
      </w:r>
      <w:r w:rsidR="001C0444">
        <w:rPr>
          <w:rFonts w:ascii="Arial" w:hAnsi="Arial" w:cs="Arial"/>
        </w:rPr>
        <w:t xml:space="preserve">  We have identified seven</w:t>
      </w:r>
      <w:r w:rsidRPr="00CE1D2D">
        <w:rPr>
          <w:rFonts w:ascii="Arial" w:hAnsi="Arial" w:cs="Arial"/>
        </w:rPr>
        <w:t xml:space="preserve"> major </w:t>
      </w:r>
      <w:r w:rsidR="00E05DF4">
        <w:rPr>
          <w:rFonts w:ascii="Arial" w:hAnsi="Arial" w:cs="Arial"/>
        </w:rPr>
        <w:t>phases</w:t>
      </w:r>
      <w:r w:rsidR="00AD3D28">
        <w:rPr>
          <w:rFonts w:ascii="Arial" w:hAnsi="Arial" w:cs="Arial"/>
        </w:rPr>
        <w:t xml:space="preserve"> in a project process</w:t>
      </w:r>
      <w:r w:rsidRPr="00CE1D2D">
        <w:rPr>
          <w:rFonts w:ascii="Arial" w:hAnsi="Arial" w:cs="Arial"/>
        </w:rPr>
        <w:t xml:space="preserve"> and</w:t>
      </w:r>
      <w:r w:rsidR="00E05DF4">
        <w:rPr>
          <w:rFonts w:ascii="Arial" w:hAnsi="Arial" w:cs="Arial"/>
        </w:rPr>
        <w:t xml:space="preserve"> steps for each phase.  </w:t>
      </w:r>
    </w:p>
    <w:p w:rsidR="00141A01" w:rsidRDefault="00141A01" w:rsidP="00141A01">
      <w:pPr>
        <w:rPr>
          <w:rFonts w:ascii="Arial" w:hAnsi="Arial" w:cs="Arial"/>
        </w:rPr>
      </w:pPr>
      <w:r>
        <w:rPr>
          <w:rFonts w:ascii="Arial" w:hAnsi="Arial" w:cs="Arial"/>
        </w:rPr>
        <w:t>The intent of the project delivery process is to provide a comprehensive roadmap that will enable</w:t>
      </w:r>
      <w:r w:rsidRPr="00CE1D2D">
        <w:rPr>
          <w:rFonts w:ascii="Arial" w:hAnsi="Arial" w:cs="Arial"/>
        </w:rPr>
        <w:t xml:space="preserve"> successful cost, schedule and quality performance on</w:t>
      </w:r>
      <w:r>
        <w:rPr>
          <w:rFonts w:ascii="Arial" w:hAnsi="Arial" w:cs="Arial"/>
        </w:rPr>
        <w:t xml:space="preserve"> all </w:t>
      </w:r>
      <w:r w:rsidR="00DA50C6">
        <w:rPr>
          <w:rFonts w:ascii="Arial" w:hAnsi="Arial" w:cs="Arial"/>
        </w:rPr>
        <w:t>WUSM</w:t>
      </w:r>
      <w:r w:rsidRPr="00CE1D2D">
        <w:rPr>
          <w:rFonts w:ascii="Arial" w:hAnsi="Arial" w:cs="Arial"/>
        </w:rPr>
        <w:t xml:space="preserve"> projects.  The process has been designed to provide a balanced, systematic appro</w:t>
      </w:r>
      <w:r>
        <w:rPr>
          <w:rFonts w:ascii="Arial" w:hAnsi="Arial" w:cs="Arial"/>
        </w:rPr>
        <w:t>ach to planning and delivering facilities improvement</w:t>
      </w:r>
      <w:r w:rsidRPr="00CE1D2D">
        <w:rPr>
          <w:rFonts w:ascii="Arial" w:hAnsi="Arial" w:cs="Arial"/>
        </w:rPr>
        <w:t xml:space="preserve"> projects as well as to incor</w:t>
      </w:r>
      <w:r w:rsidR="000D5608">
        <w:rPr>
          <w:rFonts w:ascii="Arial" w:hAnsi="Arial" w:cs="Arial"/>
        </w:rPr>
        <w:t>por</w:t>
      </w:r>
      <w:r w:rsidRPr="00CE1D2D">
        <w:rPr>
          <w:rFonts w:ascii="Arial" w:hAnsi="Arial" w:cs="Arial"/>
        </w:rPr>
        <w:t>ate proj</w:t>
      </w:r>
      <w:r>
        <w:rPr>
          <w:rFonts w:ascii="Arial" w:hAnsi="Arial" w:cs="Arial"/>
        </w:rPr>
        <w:t>ect management best practices.</w:t>
      </w:r>
    </w:p>
    <w:p w:rsidR="00C63ED4" w:rsidRDefault="000C23F6" w:rsidP="00D000EF">
      <w:pPr>
        <w:pStyle w:val="Heading2"/>
      </w:pPr>
      <w:bookmarkStart w:id="11" w:name="_Toc408834246"/>
      <w:r>
        <w:t xml:space="preserve">Step 1:  </w:t>
      </w:r>
      <w:r w:rsidR="002223A7">
        <w:t>Needs Development</w:t>
      </w:r>
      <w:bookmarkEnd w:id="11"/>
    </w:p>
    <w:p w:rsidR="002223A7" w:rsidRPr="00CE1D2D" w:rsidRDefault="00DD69BD" w:rsidP="000F6A61">
      <w:pPr>
        <w:rPr>
          <w:rFonts w:ascii="Arial" w:hAnsi="Arial" w:cs="Arial"/>
        </w:rPr>
      </w:pPr>
      <w:r>
        <w:rPr>
          <w:rFonts w:ascii="Arial" w:hAnsi="Arial" w:cs="Arial"/>
        </w:rPr>
        <w:t xml:space="preserve">There are </w:t>
      </w:r>
      <w:r w:rsidR="00FF47D0">
        <w:rPr>
          <w:rFonts w:ascii="Arial" w:hAnsi="Arial" w:cs="Arial"/>
        </w:rPr>
        <w:t>six</w:t>
      </w:r>
      <w:r w:rsidR="000F6A61" w:rsidRPr="00CE1D2D">
        <w:rPr>
          <w:rFonts w:ascii="Arial" w:hAnsi="Arial" w:cs="Arial"/>
        </w:rPr>
        <w:t xml:space="preserve"> ways to initiate a project </w:t>
      </w:r>
      <w:r w:rsidR="00141A01">
        <w:rPr>
          <w:rFonts w:ascii="Arial" w:hAnsi="Arial" w:cs="Arial"/>
        </w:rPr>
        <w:t xml:space="preserve">with </w:t>
      </w:r>
      <w:r w:rsidR="00A6620B">
        <w:rPr>
          <w:rFonts w:ascii="Arial" w:hAnsi="Arial" w:cs="Arial"/>
        </w:rPr>
        <w:t>OFMD</w:t>
      </w:r>
      <w:r w:rsidR="00B97FBA">
        <w:rPr>
          <w:rFonts w:ascii="Arial" w:hAnsi="Arial" w:cs="Arial"/>
        </w:rPr>
        <w:t xml:space="preserve">: </w:t>
      </w:r>
      <w:r w:rsidR="00C06E02">
        <w:rPr>
          <w:rFonts w:ascii="Arial" w:hAnsi="Arial" w:cs="Arial"/>
        </w:rPr>
        <w:t xml:space="preserve">the </w:t>
      </w:r>
      <w:r w:rsidR="00496344">
        <w:rPr>
          <w:rFonts w:ascii="Arial" w:hAnsi="Arial" w:cs="Arial"/>
        </w:rPr>
        <w:t>Project</w:t>
      </w:r>
      <w:r w:rsidR="0003122D">
        <w:rPr>
          <w:rFonts w:ascii="Arial" w:hAnsi="Arial" w:cs="Arial"/>
        </w:rPr>
        <w:t xml:space="preserve"> and</w:t>
      </w:r>
      <w:r w:rsidR="00496344">
        <w:rPr>
          <w:rFonts w:ascii="Arial" w:hAnsi="Arial" w:cs="Arial"/>
        </w:rPr>
        <w:t xml:space="preserve"> Planning Request Form, t</w:t>
      </w:r>
      <w:r w:rsidR="000F6A61" w:rsidRPr="00CE1D2D">
        <w:rPr>
          <w:rFonts w:ascii="Arial" w:hAnsi="Arial" w:cs="Arial"/>
        </w:rPr>
        <w:t xml:space="preserve">he </w:t>
      </w:r>
      <w:r w:rsidR="002223A7">
        <w:rPr>
          <w:rFonts w:ascii="Arial" w:hAnsi="Arial" w:cs="Arial"/>
        </w:rPr>
        <w:t xml:space="preserve">Capital Renewal </w:t>
      </w:r>
      <w:r w:rsidR="00496344">
        <w:rPr>
          <w:rFonts w:ascii="Arial" w:hAnsi="Arial" w:cs="Arial"/>
        </w:rPr>
        <w:t xml:space="preserve">Request, the Capital Planning Process or </w:t>
      </w:r>
      <w:r>
        <w:rPr>
          <w:rFonts w:ascii="Arial" w:hAnsi="Arial" w:cs="Arial"/>
        </w:rPr>
        <w:t xml:space="preserve">calling in </w:t>
      </w:r>
      <w:r w:rsidR="00496344">
        <w:rPr>
          <w:rFonts w:ascii="Arial" w:hAnsi="Arial" w:cs="Arial"/>
        </w:rPr>
        <w:t xml:space="preserve">a minor project request </w:t>
      </w:r>
      <w:r>
        <w:rPr>
          <w:rFonts w:ascii="Arial" w:hAnsi="Arial" w:cs="Arial"/>
        </w:rPr>
        <w:t xml:space="preserve">to the </w:t>
      </w:r>
      <w:r w:rsidR="00C23CBF">
        <w:rPr>
          <w:rFonts w:ascii="Arial" w:hAnsi="Arial" w:cs="Arial"/>
        </w:rPr>
        <w:t>Facilities Integrated Service Center</w:t>
      </w:r>
      <w:r>
        <w:rPr>
          <w:rFonts w:ascii="Arial" w:hAnsi="Arial" w:cs="Arial"/>
        </w:rPr>
        <w:t xml:space="preserve"> </w:t>
      </w:r>
      <w:r w:rsidR="000F6A61" w:rsidRPr="00CE1D2D">
        <w:rPr>
          <w:rFonts w:ascii="Arial" w:hAnsi="Arial" w:cs="Arial"/>
        </w:rPr>
        <w:t xml:space="preserve">or using the </w:t>
      </w:r>
      <w:r w:rsidR="002223A7">
        <w:rPr>
          <w:rFonts w:ascii="Arial" w:hAnsi="Arial" w:cs="Arial"/>
        </w:rPr>
        <w:t>O</w:t>
      </w:r>
      <w:r w:rsidR="000F6A61" w:rsidRPr="00CE1D2D">
        <w:rPr>
          <w:rFonts w:ascii="Arial" w:hAnsi="Arial" w:cs="Arial"/>
        </w:rPr>
        <w:t xml:space="preserve">nline </w:t>
      </w:r>
      <w:r w:rsidR="002223A7">
        <w:rPr>
          <w:rFonts w:ascii="Arial" w:hAnsi="Arial" w:cs="Arial"/>
        </w:rPr>
        <w:t>Work Request</w:t>
      </w:r>
      <w:r w:rsidR="0003122D">
        <w:rPr>
          <w:rFonts w:ascii="Arial" w:hAnsi="Arial" w:cs="Arial"/>
        </w:rPr>
        <w:t xml:space="preserve"> in </w:t>
      </w:r>
      <w:proofErr w:type="spellStart"/>
      <w:r w:rsidR="0003122D">
        <w:rPr>
          <w:rFonts w:ascii="Arial" w:hAnsi="Arial" w:cs="Arial"/>
        </w:rPr>
        <w:t>ServiceNow</w:t>
      </w:r>
      <w:proofErr w:type="spellEnd"/>
      <w:r w:rsidR="00925C2C">
        <w:rPr>
          <w:rFonts w:ascii="Arial" w:hAnsi="Arial" w:cs="Arial"/>
        </w:rPr>
        <w:t xml:space="preserve"> (</w:t>
      </w:r>
      <w:r w:rsidR="00A6620B">
        <w:rPr>
          <w:rFonts w:ascii="Arial" w:hAnsi="Arial" w:cs="Arial"/>
        </w:rPr>
        <w:t>OFMD</w:t>
      </w:r>
      <w:r w:rsidR="00925C2C">
        <w:rPr>
          <w:rFonts w:ascii="Arial" w:hAnsi="Arial" w:cs="Arial"/>
        </w:rPr>
        <w:t>’s Work Management System)</w:t>
      </w:r>
      <w:r w:rsidR="00FF47D0">
        <w:rPr>
          <w:rFonts w:ascii="Arial" w:hAnsi="Arial" w:cs="Arial"/>
        </w:rPr>
        <w:t xml:space="preserve"> or as required by emergencies</w:t>
      </w:r>
      <w:r w:rsidR="000F6A61" w:rsidRPr="00CE1D2D">
        <w:rPr>
          <w:rFonts w:ascii="Arial" w:hAnsi="Arial" w:cs="Arial"/>
        </w:rPr>
        <w:t xml:space="preserve">.  </w:t>
      </w:r>
      <w:r w:rsidR="00141A01">
        <w:rPr>
          <w:rFonts w:ascii="Arial" w:hAnsi="Arial" w:cs="Arial"/>
        </w:rPr>
        <w:t xml:space="preserve">Based on the request, the </w:t>
      </w:r>
      <w:r w:rsidR="00496344">
        <w:rPr>
          <w:rFonts w:ascii="Arial" w:hAnsi="Arial" w:cs="Arial"/>
        </w:rPr>
        <w:t xml:space="preserve">planning assignment or </w:t>
      </w:r>
      <w:r w:rsidR="00141A01">
        <w:rPr>
          <w:rFonts w:ascii="Arial" w:hAnsi="Arial" w:cs="Arial"/>
        </w:rPr>
        <w:t xml:space="preserve">project will be assigned to the appropriate service area.  </w:t>
      </w:r>
      <w:r w:rsidR="001C0444">
        <w:rPr>
          <w:rFonts w:ascii="Arial" w:hAnsi="Arial" w:cs="Arial"/>
        </w:rPr>
        <w:t xml:space="preserve">The </w:t>
      </w:r>
      <w:r w:rsidR="00141A01">
        <w:rPr>
          <w:rFonts w:ascii="Arial" w:hAnsi="Arial" w:cs="Arial"/>
        </w:rPr>
        <w:t>“</w:t>
      </w:r>
      <w:r w:rsidR="002223A7">
        <w:rPr>
          <w:rFonts w:ascii="Arial" w:hAnsi="Arial" w:cs="Arial"/>
        </w:rPr>
        <w:t>Needs Development</w:t>
      </w:r>
      <w:r w:rsidR="00141A01">
        <w:rPr>
          <w:rFonts w:ascii="Arial" w:hAnsi="Arial" w:cs="Arial"/>
        </w:rPr>
        <w:t xml:space="preserve">” </w:t>
      </w:r>
      <w:r w:rsidR="001C0444">
        <w:rPr>
          <w:rFonts w:ascii="Arial" w:hAnsi="Arial" w:cs="Arial"/>
        </w:rPr>
        <w:t xml:space="preserve">step in the project delivery process </w:t>
      </w:r>
      <w:r w:rsidR="00141A01">
        <w:rPr>
          <w:rFonts w:ascii="Arial" w:hAnsi="Arial" w:cs="Arial"/>
        </w:rPr>
        <w:t xml:space="preserve">refers to when a project is assigned to a </w:t>
      </w:r>
      <w:r w:rsidR="00B71F69">
        <w:rPr>
          <w:rFonts w:ascii="Arial" w:hAnsi="Arial" w:cs="Arial"/>
        </w:rPr>
        <w:t>Planner/PM</w:t>
      </w:r>
      <w:r w:rsidR="00141A01">
        <w:rPr>
          <w:rFonts w:ascii="Arial" w:hAnsi="Arial" w:cs="Arial"/>
        </w:rPr>
        <w:t xml:space="preserve"> in </w:t>
      </w:r>
      <w:r w:rsidR="00A6620B">
        <w:rPr>
          <w:rFonts w:ascii="Arial" w:hAnsi="Arial" w:cs="Arial"/>
        </w:rPr>
        <w:t>OFMD</w:t>
      </w:r>
      <w:r w:rsidR="00141A01">
        <w:rPr>
          <w:rFonts w:ascii="Arial" w:hAnsi="Arial" w:cs="Arial"/>
        </w:rPr>
        <w:t xml:space="preserve"> and</w:t>
      </w:r>
      <w:r>
        <w:rPr>
          <w:rFonts w:ascii="Arial" w:hAnsi="Arial" w:cs="Arial"/>
        </w:rPr>
        <w:t>/or initiated by</w:t>
      </w:r>
      <w:r w:rsidR="00141A01">
        <w:rPr>
          <w:rFonts w:ascii="Arial" w:hAnsi="Arial" w:cs="Arial"/>
        </w:rPr>
        <w:t xml:space="preserve"> </w:t>
      </w:r>
      <w:r w:rsidR="00A6620B">
        <w:rPr>
          <w:rFonts w:ascii="Arial" w:hAnsi="Arial" w:cs="Arial"/>
        </w:rPr>
        <w:t>OFMD</w:t>
      </w:r>
      <w:r w:rsidR="00141A01">
        <w:rPr>
          <w:rFonts w:ascii="Arial" w:hAnsi="Arial" w:cs="Arial"/>
        </w:rPr>
        <w:t xml:space="preserve">.  </w:t>
      </w:r>
    </w:p>
    <w:p w:rsidR="00C63ED4" w:rsidRDefault="000C23F6" w:rsidP="00182BE3">
      <w:pPr>
        <w:pStyle w:val="Heading2"/>
      </w:pPr>
      <w:bookmarkStart w:id="12" w:name="_Toc408834247"/>
      <w:r>
        <w:lastRenderedPageBreak/>
        <w:t xml:space="preserve">Step 2:  </w:t>
      </w:r>
      <w:r w:rsidR="002223A7">
        <w:t>Scope Development</w:t>
      </w:r>
      <w:bookmarkEnd w:id="12"/>
      <w:r w:rsidR="000F6A61" w:rsidRPr="00C63ED4">
        <w:t xml:space="preserve"> </w:t>
      </w:r>
    </w:p>
    <w:p w:rsidR="00AD3D28" w:rsidRPr="00CE1D2D" w:rsidRDefault="000F6A61" w:rsidP="000F6A61">
      <w:pPr>
        <w:rPr>
          <w:rFonts w:ascii="Arial" w:hAnsi="Arial" w:cs="Arial"/>
        </w:rPr>
      </w:pPr>
      <w:r w:rsidRPr="00CE1D2D">
        <w:rPr>
          <w:rFonts w:ascii="Arial" w:hAnsi="Arial" w:cs="Arial"/>
        </w:rPr>
        <w:t xml:space="preserve">The focus of </w:t>
      </w:r>
      <w:r w:rsidR="002223A7">
        <w:rPr>
          <w:rFonts w:ascii="Arial" w:hAnsi="Arial" w:cs="Arial"/>
        </w:rPr>
        <w:t>this step</w:t>
      </w:r>
      <w:r w:rsidRPr="00CE1D2D">
        <w:rPr>
          <w:rFonts w:ascii="Arial" w:hAnsi="Arial" w:cs="Arial"/>
        </w:rPr>
        <w:t xml:space="preserve"> is </w:t>
      </w:r>
      <w:r w:rsidR="00E913F4">
        <w:rPr>
          <w:rFonts w:ascii="Arial" w:hAnsi="Arial" w:cs="Arial"/>
        </w:rPr>
        <w:t>preparing the project charter</w:t>
      </w:r>
      <w:r w:rsidR="002223A7">
        <w:rPr>
          <w:rFonts w:ascii="Arial" w:hAnsi="Arial" w:cs="Arial"/>
        </w:rPr>
        <w:t xml:space="preserve"> and initial project scope</w:t>
      </w:r>
      <w:r w:rsidR="00FF47D0">
        <w:rPr>
          <w:rFonts w:ascii="Arial" w:hAnsi="Arial" w:cs="Arial"/>
        </w:rPr>
        <w:t>, including the Program of Requirements (POR)</w:t>
      </w:r>
      <w:r w:rsidR="00E913F4">
        <w:rPr>
          <w:rFonts w:ascii="Arial" w:hAnsi="Arial" w:cs="Arial"/>
        </w:rPr>
        <w:t>.  Chart</w:t>
      </w:r>
      <w:r w:rsidR="001A399B">
        <w:rPr>
          <w:rFonts w:ascii="Arial" w:hAnsi="Arial" w:cs="Arial"/>
        </w:rPr>
        <w:t>er</w:t>
      </w:r>
      <w:r w:rsidR="00E913F4">
        <w:rPr>
          <w:rFonts w:ascii="Arial" w:hAnsi="Arial" w:cs="Arial"/>
        </w:rPr>
        <w:t>ing is a structured process used to guide the project team through defining the project purpose, critical success factors, goals, roles and responsibilities and other elements that ensure a high-quality performance.</w:t>
      </w:r>
      <w:r w:rsidR="002223A7" w:rsidRPr="002223A7">
        <w:rPr>
          <w:rFonts w:ascii="Arial" w:hAnsi="Arial" w:cs="Arial"/>
        </w:rPr>
        <w:t xml:space="preserve"> </w:t>
      </w:r>
      <w:r w:rsidR="002223A7" w:rsidRPr="00CE1D2D">
        <w:rPr>
          <w:rFonts w:ascii="Arial" w:hAnsi="Arial" w:cs="Arial"/>
        </w:rPr>
        <w:t xml:space="preserve">This phase includes developing the project definition and vision, </w:t>
      </w:r>
      <w:r w:rsidR="002223A7">
        <w:rPr>
          <w:rFonts w:ascii="Arial" w:hAnsi="Arial" w:cs="Arial"/>
        </w:rPr>
        <w:t>establishing the P</w:t>
      </w:r>
      <w:r w:rsidR="002223A7" w:rsidRPr="00CE1D2D">
        <w:rPr>
          <w:rFonts w:ascii="Arial" w:hAnsi="Arial" w:cs="Arial"/>
        </w:rPr>
        <w:t>rojec</w:t>
      </w:r>
      <w:r w:rsidR="002223A7">
        <w:rPr>
          <w:rFonts w:ascii="Arial" w:hAnsi="Arial" w:cs="Arial"/>
        </w:rPr>
        <w:t>t T</w:t>
      </w:r>
      <w:r w:rsidR="002223A7" w:rsidRPr="00CE1D2D">
        <w:rPr>
          <w:rFonts w:ascii="Arial" w:hAnsi="Arial" w:cs="Arial"/>
        </w:rPr>
        <w:t xml:space="preserve">eam, defining project objectives and requirements, and project set-up in </w:t>
      </w:r>
      <w:r w:rsidR="00A6620B">
        <w:rPr>
          <w:rFonts w:ascii="Arial" w:hAnsi="Arial" w:cs="Arial"/>
        </w:rPr>
        <w:t>OFMD</w:t>
      </w:r>
      <w:r w:rsidR="002223A7" w:rsidRPr="00CE1D2D">
        <w:rPr>
          <w:rFonts w:ascii="Arial" w:hAnsi="Arial" w:cs="Arial"/>
        </w:rPr>
        <w:t>.</w:t>
      </w:r>
      <w:r w:rsidR="007A5250" w:rsidRPr="007A5250">
        <w:rPr>
          <w:rFonts w:ascii="Arial" w:hAnsi="Arial" w:cs="Arial"/>
        </w:rPr>
        <w:t xml:space="preserve"> </w:t>
      </w:r>
      <w:r w:rsidR="007A5250">
        <w:rPr>
          <w:rFonts w:ascii="Arial" w:hAnsi="Arial" w:cs="Arial"/>
        </w:rPr>
        <w:t xml:space="preserve"> At the end of this step, the project will have received all customer approvals and funding authorizations.  </w:t>
      </w:r>
    </w:p>
    <w:p w:rsidR="005168F0" w:rsidRDefault="000C23F6" w:rsidP="00182BE3">
      <w:pPr>
        <w:pStyle w:val="Heading2"/>
      </w:pPr>
      <w:bookmarkStart w:id="13" w:name="_Toc408834248"/>
      <w:r>
        <w:t xml:space="preserve">Step 3:  </w:t>
      </w:r>
      <w:r w:rsidR="002223A7">
        <w:t>Selection of Design Team</w:t>
      </w:r>
      <w:bookmarkEnd w:id="13"/>
    </w:p>
    <w:p w:rsidR="00C63ED4" w:rsidRDefault="001A399B" w:rsidP="000F6A61">
      <w:pPr>
        <w:rPr>
          <w:rFonts w:ascii="Arial" w:hAnsi="Arial" w:cs="Arial"/>
        </w:rPr>
      </w:pPr>
      <w:r>
        <w:rPr>
          <w:rFonts w:ascii="Arial" w:hAnsi="Arial" w:cs="Arial"/>
        </w:rPr>
        <w:t>T</w:t>
      </w:r>
      <w:r w:rsidR="00C63ED4">
        <w:rPr>
          <w:rFonts w:ascii="Arial" w:hAnsi="Arial" w:cs="Arial"/>
        </w:rPr>
        <w:t xml:space="preserve">his </w:t>
      </w:r>
      <w:r w:rsidR="00B97FBA">
        <w:rPr>
          <w:rFonts w:ascii="Arial" w:hAnsi="Arial" w:cs="Arial"/>
        </w:rPr>
        <w:t>phase includes</w:t>
      </w:r>
      <w:r w:rsidR="00C63ED4">
        <w:rPr>
          <w:rFonts w:ascii="Arial" w:hAnsi="Arial" w:cs="Arial"/>
        </w:rPr>
        <w:t xml:space="preserve"> procuring the </w:t>
      </w:r>
      <w:r w:rsidR="00E05DF4">
        <w:rPr>
          <w:rFonts w:ascii="Arial" w:hAnsi="Arial" w:cs="Arial"/>
        </w:rPr>
        <w:t xml:space="preserve">design </w:t>
      </w:r>
      <w:r w:rsidR="00C63ED4">
        <w:rPr>
          <w:rFonts w:ascii="Arial" w:hAnsi="Arial" w:cs="Arial"/>
        </w:rPr>
        <w:t>products and services required for successful project</w:t>
      </w:r>
      <w:r w:rsidR="00E05DF4">
        <w:rPr>
          <w:rFonts w:ascii="Arial" w:hAnsi="Arial" w:cs="Arial"/>
        </w:rPr>
        <w:t xml:space="preserve"> design</w:t>
      </w:r>
      <w:r w:rsidR="00C63ED4">
        <w:rPr>
          <w:rFonts w:ascii="Arial" w:hAnsi="Arial" w:cs="Arial"/>
        </w:rPr>
        <w:t xml:space="preserve"> delivery.</w:t>
      </w:r>
      <w:r w:rsidR="002223A7">
        <w:rPr>
          <w:rFonts w:ascii="Arial" w:hAnsi="Arial" w:cs="Arial"/>
        </w:rPr>
        <w:t xml:space="preserve">  The two primary methods of procuring these services </w:t>
      </w:r>
      <w:r w:rsidR="004733AE">
        <w:rPr>
          <w:rFonts w:ascii="Arial" w:hAnsi="Arial" w:cs="Arial"/>
        </w:rPr>
        <w:t>are</w:t>
      </w:r>
      <w:r w:rsidR="002223A7">
        <w:rPr>
          <w:rFonts w:ascii="Arial" w:hAnsi="Arial" w:cs="Arial"/>
        </w:rPr>
        <w:t xml:space="preserve"> through the Continuing Services Agreement (CSA) process and the </w:t>
      </w:r>
      <w:r w:rsidR="00CC055D">
        <w:rPr>
          <w:rFonts w:ascii="Arial" w:hAnsi="Arial" w:cs="Arial"/>
        </w:rPr>
        <w:t>University’s</w:t>
      </w:r>
      <w:r w:rsidR="00C470E7">
        <w:rPr>
          <w:rFonts w:ascii="Arial" w:hAnsi="Arial" w:cs="Arial"/>
        </w:rPr>
        <w:t xml:space="preserve"> selection process</w:t>
      </w:r>
      <w:r w:rsidR="002223A7">
        <w:rPr>
          <w:rFonts w:ascii="Arial" w:hAnsi="Arial" w:cs="Arial"/>
        </w:rPr>
        <w:t>.</w:t>
      </w:r>
      <w:r w:rsidR="009D3B71">
        <w:rPr>
          <w:rFonts w:ascii="Arial" w:hAnsi="Arial" w:cs="Arial"/>
        </w:rPr>
        <w:t xml:space="preserve">  </w:t>
      </w:r>
      <w:r w:rsidR="004733AE">
        <w:rPr>
          <w:rFonts w:ascii="Arial" w:hAnsi="Arial" w:cs="Arial"/>
        </w:rPr>
        <w:t xml:space="preserve">If a commissioning agent will be utilized, this service should be selected </w:t>
      </w:r>
      <w:r w:rsidR="00333418">
        <w:rPr>
          <w:rFonts w:ascii="Arial" w:hAnsi="Arial" w:cs="Arial"/>
        </w:rPr>
        <w:t xml:space="preserve">in </w:t>
      </w:r>
      <w:r w:rsidR="004733AE">
        <w:rPr>
          <w:rFonts w:ascii="Arial" w:hAnsi="Arial" w:cs="Arial"/>
        </w:rPr>
        <w:t>parallel to the selection of the design team and engaged throughout the life of the project.</w:t>
      </w:r>
    </w:p>
    <w:p w:rsidR="00C63ED4" w:rsidRDefault="000C23F6" w:rsidP="00182BE3">
      <w:pPr>
        <w:pStyle w:val="Heading2"/>
      </w:pPr>
      <w:bookmarkStart w:id="14" w:name="_Toc408834249"/>
      <w:r>
        <w:t xml:space="preserve">Step 4:  </w:t>
      </w:r>
      <w:r w:rsidR="002223A7">
        <w:t>Design Phase</w:t>
      </w:r>
      <w:bookmarkEnd w:id="14"/>
    </w:p>
    <w:p w:rsidR="005168F0" w:rsidRPr="00CE1D2D" w:rsidRDefault="00B97FBA" w:rsidP="000F6A61">
      <w:pPr>
        <w:rPr>
          <w:rFonts w:ascii="Arial" w:hAnsi="Arial" w:cs="Arial"/>
        </w:rPr>
      </w:pPr>
      <w:r>
        <w:rPr>
          <w:rFonts w:ascii="Arial" w:hAnsi="Arial" w:cs="Arial"/>
        </w:rPr>
        <w:t xml:space="preserve">Effectively managing the design deliverables of a project is a critical role of the </w:t>
      </w:r>
      <w:r w:rsidR="00B71F69">
        <w:rPr>
          <w:rFonts w:ascii="Arial" w:hAnsi="Arial" w:cs="Arial"/>
        </w:rPr>
        <w:t>Planner/PM</w:t>
      </w:r>
      <w:r>
        <w:rPr>
          <w:rFonts w:ascii="Arial" w:hAnsi="Arial" w:cs="Arial"/>
        </w:rPr>
        <w:t xml:space="preserve">.  </w:t>
      </w:r>
      <w:r w:rsidR="000F6A61" w:rsidRPr="00CE1D2D">
        <w:rPr>
          <w:rFonts w:ascii="Arial" w:hAnsi="Arial" w:cs="Arial"/>
        </w:rPr>
        <w:t xml:space="preserve">This entails </w:t>
      </w:r>
      <w:r>
        <w:rPr>
          <w:rFonts w:ascii="Arial" w:hAnsi="Arial" w:cs="Arial"/>
        </w:rPr>
        <w:t>continuously monitoring the scope of work being design</w:t>
      </w:r>
      <w:r w:rsidR="0067601E">
        <w:rPr>
          <w:rFonts w:ascii="Arial" w:hAnsi="Arial" w:cs="Arial"/>
        </w:rPr>
        <w:t>ed</w:t>
      </w:r>
      <w:r w:rsidR="000F6A61" w:rsidRPr="00CE1D2D">
        <w:rPr>
          <w:rFonts w:ascii="Arial" w:hAnsi="Arial" w:cs="Arial"/>
        </w:rPr>
        <w:t xml:space="preserve"> and </w:t>
      </w:r>
      <w:r>
        <w:rPr>
          <w:rFonts w:ascii="Arial" w:hAnsi="Arial" w:cs="Arial"/>
        </w:rPr>
        <w:t xml:space="preserve">comparing it to </w:t>
      </w:r>
      <w:r w:rsidR="000F6A61" w:rsidRPr="00CE1D2D">
        <w:rPr>
          <w:rFonts w:ascii="Arial" w:hAnsi="Arial" w:cs="Arial"/>
        </w:rPr>
        <w:t xml:space="preserve">the scope </w:t>
      </w:r>
      <w:r>
        <w:rPr>
          <w:rFonts w:ascii="Arial" w:hAnsi="Arial" w:cs="Arial"/>
        </w:rPr>
        <w:t>of</w:t>
      </w:r>
      <w:r w:rsidR="000F6A61" w:rsidRPr="00CE1D2D">
        <w:rPr>
          <w:rFonts w:ascii="Arial" w:hAnsi="Arial" w:cs="Arial"/>
        </w:rPr>
        <w:t xml:space="preserve"> </w:t>
      </w:r>
      <w:r w:rsidR="00AB3ABF">
        <w:rPr>
          <w:rFonts w:ascii="Arial" w:hAnsi="Arial" w:cs="Arial"/>
        </w:rPr>
        <w:t>work plan</w:t>
      </w:r>
      <w:r w:rsidR="000F6A61" w:rsidRPr="00CE1D2D">
        <w:rPr>
          <w:rFonts w:ascii="Arial" w:hAnsi="Arial" w:cs="Arial"/>
        </w:rPr>
        <w:t xml:space="preserve">ned and budgeted.  </w:t>
      </w:r>
      <w:r w:rsidR="00E05DF4">
        <w:rPr>
          <w:rFonts w:ascii="Arial" w:hAnsi="Arial" w:cs="Arial"/>
        </w:rPr>
        <w:t>The</w:t>
      </w:r>
      <w:r w:rsidR="005168F0" w:rsidRPr="00CE1D2D">
        <w:rPr>
          <w:rFonts w:ascii="Arial" w:hAnsi="Arial" w:cs="Arial"/>
        </w:rPr>
        <w:t xml:space="preserve"> </w:t>
      </w:r>
      <w:r w:rsidR="00B71F69">
        <w:rPr>
          <w:rFonts w:ascii="Arial" w:hAnsi="Arial" w:cs="Arial"/>
        </w:rPr>
        <w:t>Planner/PM</w:t>
      </w:r>
      <w:r w:rsidR="005168F0" w:rsidRPr="00CE1D2D">
        <w:rPr>
          <w:rFonts w:ascii="Arial" w:hAnsi="Arial" w:cs="Arial"/>
        </w:rPr>
        <w:t xml:space="preserve"> proactively ensures that the project meets expectations within the defined constraints, </w:t>
      </w:r>
      <w:r w:rsidR="0067601E">
        <w:rPr>
          <w:rFonts w:ascii="Arial" w:hAnsi="Arial" w:cs="Arial"/>
        </w:rPr>
        <w:t>including delivering a project on time and on budget.</w:t>
      </w:r>
      <w:r w:rsidR="00E05DF4">
        <w:rPr>
          <w:rFonts w:ascii="Arial" w:hAnsi="Arial" w:cs="Arial"/>
        </w:rPr>
        <w:t xml:space="preserve">  As a result of managing deliverables</w:t>
      </w:r>
      <w:r>
        <w:rPr>
          <w:rFonts w:ascii="Arial" w:hAnsi="Arial" w:cs="Arial"/>
        </w:rPr>
        <w:t>,</w:t>
      </w:r>
      <w:r w:rsidR="00E05DF4">
        <w:rPr>
          <w:rFonts w:ascii="Arial" w:hAnsi="Arial" w:cs="Arial"/>
        </w:rPr>
        <w:t xml:space="preserve"> change may be deemed necessary.  </w:t>
      </w:r>
      <w:r w:rsidR="002223A7">
        <w:rPr>
          <w:rFonts w:ascii="Arial" w:hAnsi="Arial" w:cs="Arial"/>
        </w:rPr>
        <w:t xml:space="preserve">All designs should adhere to the </w:t>
      </w:r>
      <w:hyperlink r:id="rId27" w:history="1">
        <w:r w:rsidR="002223A7" w:rsidRPr="00DA4CCF">
          <w:rPr>
            <w:rStyle w:val="Hyperlink"/>
            <w:rFonts w:ascii="Arial" w:hAnsi="Arial" w:cs="Arial"/>
          </w:rPr>
          <w:t>Campus Design Guidelines and Standards</w:t>
        </w:r>
      </w:hyperlink>
      <w:r w:rsidR="002223A7">
        <w:rPr>
          <w:rFonts w:ascii="Arial" w:hAnsi="Arial" w:cs="Arial"/>
        </w:rPr>
        <w:t>.  Any variance must be presented and a</w:t>
      </w:r>
      <w:r w:rsidR="00DD69BD">
        <w:rPr>
          <w:rFonts w:ascii="Arial" w:hAnsi="Arial" w:cs="Arial"/>
        </w:rPr>
        <w:t xml:space="preserve">pproved by the </w:t>
      </w:r>
      <w:r w:rsidR="00A6620B">
        <w:rPr>
          <w:rFonts w:ascii="Arial" w:hAnsi="Arial" w:cs="Arial"/>
        </w:rPr>
        <w:t>OFMD</w:t>
      </w:r>
      <w:r w:rsidR="007B35C5">
        <w:rPr>
          <w:rFonts w:ascii="Arial" w:hAnsi="Arial" w:cs="Arial"/>
        </w:rPr>
        <w:t xml:space="preserve"> Physical Planning and Project Team </w:t>
      </w:r>
      <w:r w:rsidR="00DD69BD" w:rsidRPr="009513C6">
        <w:rPr>
          <w:rFonts w:ascii="Arial" w:hAnsi="Arial" w:cs="Arial"/>
        </w:rPr>
        <w:t xml:space="preserve">and a signed </w:t>
      </w:r>
      <w:hyperlink r:id="rId28" w:history="1">
        <w:r w:rsidR="00DD69BD" w:rsidRPr="009513C6">
          <w:rPr>
            <w:rStyle w:val="Hyperlink"/>
            <w:rFonts w:ascii="Arial" w:hAnsi="Arial" w:cs="Arial"/>
          </w:rPr>
          <w:t>variance form</w:t>
        </w:r>
      </w:hyperlink>
      <w:r w:rsidR="00DD69BD" w:rsidRPr="009513C6">
        <w:rPr>
          <w:rFonts w:ascii="Arial" w:hAnsi="Arial" w:cs="Arial"/>
        </w:rPr>
        <w:t xml:space="preserve"> must become part of the project record.</w:t>
      </w:r>
      <w:r w:rsidR="003C679D" w:rsidRPr="003C679D">
        <w:rPr>
          <w:rFonts w:ascii="Arial" w:hAnsi="Arial" w:cs="Arial"/>
        </w:rPr>
        <w:t xml:space="preserve"> </w:t>
      </w:r>
      <w:r w:rsidR="003C679D">
        <w:rPr>
          <w:rFonts w:ascii="Arial" w:hAnsi="Arial" w:cs="Arial"/>
        </w:rPr>
        <w:t>A work plan is required from each professional service contractor with clear level of effort; milestones and costs outlined so that all parties understand and can validate all deliverables at the start of the project, as well as align needed resources to the outlined work plan and project scope.</w:t>
      </w:r>
    </w:p>
    <w:p w:rsidR="00E05DF4" w:rsidRDefault="000C23F6" w:rsidP="00182BE3">
      <w:pPr>
        <w:pStyle w:val="Heading2"/>
      </w:pPr>
      <w:bookmarkStart w:id="15" w:name="_Toc408834250"/>
      <w:r>
        <w:t xml:space="preserve">Step 5:  </w:t>
      </w:r>
      <w:r w:rsidR="004733AE">
        <w:t>Selection of Contractor</w:t>
      </w:r>
      <w:bookmarkEnd w:id="15"/>
    </w:p>
    <w:p w:rsidR="00E05DF4" w:rsidRPr="003E5B8B" w:rsidRDefault="001C21C5" w:rsidP="000F6A61">
      <w:pPr>
        <w:rPr>
          <w:rFonts w:ascii="Arial" w:hAnsi="Arial" w:cs="Arial"/>
        </w:rPr>
      </w:pPr>
      <w:r>
        <w:rPr>
          <w:rFonts w:ascii="Arial" w:hAnsi="Arial" w:cs="Arial"/>
        </w:rPr>
        <w:t>T</w:t>
      </w:r>
      <w:r w:rsidR="00B97FBA">
        <w:rPr>
          <w:rFonts w:ascii="Arial" w:hAnsi="Arial" w:cs="Arial"/>
        </w:rPr>
        <w:t>his phase include</w:t>
      </w:r>
      <w:r>
        <w:rPr>
          <w:rFonts w:ascii="Arial" w:hAnsi="Arial" w:cs="Arial"/>
        </w:rPr>
        <w:t>s</w:t>
      </w:r>
      <w:r w:rsidR="00E05DF4">
        <w:rPr>
          <w:rFonts w:ascii="Arial" w:hAnsi="Arial" w:cs="Arial"/>
        </w:rPr>
        <w:t xml:space="preserve"> procuring the construction products and services required for successful project delivery.</w:t>
      </w:r>
      <w:r w:rsidR="004733AE">
        <w:rPr>
          <w:rFonts w:ascii="Arial" w:hAnsi="Arial" w:cs="Arial"/>
        </w:rPr>
        <w:t xml:space="preserve">  Methods of contractor selection include Informal Competitive Bidding, </w:t>
      </w:r>
      <w:r w:rsidR="002D2E9B">
        <w:rPr>
          <w:rFonts w:ascii="Arial" w:hAnsi="Arial" w:cs="Arial"/>
        </w:rPr>
        <w:t xml:space="preserve">Continuing Services </w:t>
      </w:r>
      <w:r w:rsidR="004733AE">
        <w:rPr>
          <w:rFonts w:ascii="Arial" w:hAnsi="Arial" w:cs="Arial"/>
        </w:rPr>
        <w:t>and Formal Competitive Sealed Proposal (RFP).  This phase also includes the procurement of Owner Provided Services.</w:t>
      </w:r>
      <w:r w:rsidR="00514B9A">
        <w:rPr>
          <w:rFonts w:ascii="Arial" w:hAnsi="Arial" w:cs="Arial"/>
        </w:rPr>
        <w:t xml:space="preserve"> </w:t>
      </w:r>
    </w:p>
    <w:p w:rsidR="00E05DF4" w:rsidRDefault="000C23F6" w:rsidP="00182BE3">
      <w:pPr>
        <w:pStyle w:val="Heading2"/>
      </w:pPr>
      <w:bookmarkStart w:id="16" w:name="_Toc408834251"/>
      <w:r>
        <w:t xml:space="preserve">Step 6:  </w:t>
      </w:r>
      <w:r w:rsidR="004733AE">
        <w:t>Construction Phase</w:t>
      </w:r>
      <w:bookmarkEnd w:id="16"/>
    </w:p>
    <w:p w:rsidR="004733AE" w:rsidRDefault="00F97483" w:rsidP="00B97FBA">
      <w:pPr>
        <w:rPr>
          <w:rFonts w:ascii="Arial" w:hAnsi="Arial" w:cs="Arial"/>
        </w:rPr>
      </w:pPr>
      <w:r>
        <w:rPr>
          <w:rFonts w:ascii="Arial" w:hAnsi="Arial" w:cs="Arial"/>
        </w:rPr>
        <w:t xml:space="preserve">As in managing design deliverables, it is critical to continually monitor the work being constructed.  </w:t>
      </w:r>
      <w:r w:rsidR="00B97FBA" w:rsidRPr="00CE1D2D">
        <w:rPr>
          <w:rFonts w:ascii="Arial" w:hAnsi="Arial" w:cs="Arial"/>
        </w:rPr>
        <w:t xml:space="preserve">This entails </w:t>
      </w:r>
      <w:r w:rsidR="00B97FBA">
        <w:rPr>
          <w:rFonts w:ascii="Arial" w:hAnsi="Arial" w:cs="Arial"/>
        </w:rPr>
        <w:t xml:space="preserve">continuously </w:t>
      </w:r>
      <w:r w:rsidR="004733AE">
        <w:rPr>
          <w:rFonts w:ascii="Arial" w:hAnsi="Arial" w:cs="Arial"/>
        </w:rPr>
        <w:t xml:space="preserve">communicating and </w:t>
      </w:r>
      <w:r w:rsidR="00B97FBA">
        <w:rPr>
          <w:rFonts w:ascii="Arial" w:hAnsi="Arial" w:cs="Arial"/>
        </w:rPr>
        <w:t xml:space="preserve">monitoring the scope of work being </w:t>
      </w:r>
      <w:r>
        <w:rPr>
          <w:rFonts w:ascii="Arial" w:hAnsi="Arial" w:cs="Arial"/>
        </w:rPr>
        <w:t xml:space="preserve">constructed </w:t>
      </w:r>
      <w:r w:rsidR="00B97FBA" w:rsidRPr="00CE1D2D">
        <w:rPr>
          <w:rFonts w:ascii="Arial" w:hAnsi="Arial" w:cs="Arial"/>
        </w:rPr>
        <w:t xml:space="preserve">and </w:t>
      </w:r>
      <w:r w:rsidR="00B97FBA">
        <w:rPr>
          <w:rFonts w:ascii="Arial" w:hAnsi="Arial" w:cs="Arial"/>
        </w:rPr>
        <w:t xml:space="preserve">comparing it to </w:t>
      </w:r>
      <w:r w:rsidR="00B97FBA" w:rsidRPr="00CE1D2D">
        <w:rPr>
          <w:rFonts w:ascii="Arial" w:hAnsi="Arial" w:cs="Arial"/>
        </w:rPr>
        <w:t xml:space="preserve">the scope </w:t>
      </w:r>
      <w:r w:rsidR="00B97FBA">
        <w:rPr>
          <w:rFonts w:ascii="Arial" w:hAnsi="Arial" w:cs="Arial"/>
        </w:rPr>
        <w:t>of</w:t>
      </w:r>
      <w:r w:rsidR="00B97FBA" w:rsidRPr="00CE1D2D">
        <w:rPr>
          <w:rFonts w:ascii="Arial" w:hAnsi="Arial" w:cs="Arial"/>
        </w:rPr>
        <w:t xml:space="preserve"> </w:t>
      </w:r>
      <w:r w:rsidR="00B97FBA">
        <w:rPr>
          <w:rFonts w:ascii="Arial" w:hAnsi="Arial" w:cs="Arial"/>
        </w:rPr>
        <w:t xml:space="preserve">work </w:t>
      </w:r>
      <w:r>
        <w:rPr>
          <w:rFonts w:ascii="Arial" w:hAnsi="Arial" w:cs="Arial"/>
        </w:rPr>
        <w:t>that was designed</w:t>
      </w:r>
      <w:r w:rsidR="00B97FBA" w:rsidRPr="00CE1D2D">
        <w:rPr>
          <w:rFonts w:ascii="Arial" w:hAnsi="Arial" w:cs="Arial"/>
        </w:rPr>
        <w:t xml:space="preserve">.  </w:t>
      </w:r>
      <w:r w:rsidR="00B97FBA">
        <w:rPr>
          <w:rFonts w:ascii="Arial" w:hAnsi="Arial" w:cs="Arial"/>
        </w:rPr>
        <w:t>The</w:t>
      </w:r>
      <w:r w:rsidR="00B97FBA" w:rsidRPr="00CE1D2D">
        <w:rPr>
          <w:rFonts w:ascii="Arial" w:hAnsi="Arial" w:cs="Arial"/>
        </w:rPr>
        <w:t xml:space="preserve"> </w:t>
      </w:r>
      <w:r w:rsidR="00B71F69">
        <w:rPr>
          <w:rFonts w:ascii="Arial" w:hAnsi="Arial" w:cs="Arial"/>
        </w:rPr>
        <w:t>Planner/PM</w:t>
      </w:r>
      <w:r w:rsidR="00B97FBA" w:rsidRPr="00CE1D2D">
        <w:rPr>
          <w:rFonts w:ascii="Arial" w:hAnsi="Arial" w:cs="Arial"/>
        </w:rPr>
        <w:t xml:space="preserve"> proactively ensures that the project meets expectations within the defined constraints, including delivering a project “on time and on budget.”</w:t>
      </w:r>
      <w:r w:rsidR="00B97FBA">
        <w:rPr>
          <w:rFonts w:ascii="Arial" w:hAnsi="Arial" w:cs="Arial"/>
        </w:rPr>
        <w:t xml:space="preserve"> </w:t>
      </w:r>
      <w:r w:rsidR="004733AE">
        <w:rPr>
          <w:rFonts w:ascii="Arial" w:hAnsi="Arial" w:cs="Arial"/>
        </w:rPr>
        <w:t xml:space="preserve">Inspections of work should take place throughout this phase.  </w:t>
      </w:r>
    </w:p>
    <w:p w:rsidR="00E05DF4" w:rsidRPr="005A3B1E" w:rsidRDefault="00B97FBA" w:rsidP="000F6A61">
      <w:pPr>
        <w:rPr>
          <w:rFonts w:ascii="Arial" w:hAnsi="Arial" w:cs="Arial"/>
        </w:rPr>
      </w:pPr>
      <w:r>
        <w:rPr>
          <w:rFonts w:ascii="Arial" w:hAnsi="Arial" w:cs="Arial"/>
        </w:rPr>
        <w:lastRenderedPageBreak/>
        <w:t>As a result of managing deliverables, change may be deemed necessary.  Developing appropriate guidelines and processes for addressing change is crucial to a successful project.</w:t>
      </w:r>
      <w:r w:rsidR="00865EB8">
        <w:rPr>
          <w:rFonts w:ascii="Arial" w:hAnsi="Arial" w:cs="Arial"/>
        </w:rPr>
        <w:t xml:space="preserve"> </w:t>
      </w:r>
      <w:r w:rsidR="00865EB8" w:rsidRPr="00865EB8">
        <w:rPr>
          <w:rFonts w:ascii="Arial" w:hAnsi="Arial" w:cs="Arial"/>
        </w:rPr>
        <w:t>Changes in budget and schedule can occur during the life of th</w:t>
      </w:r>
      <w:r w:rsidR="00865EB8">
        <w:rPr>
          <w:rFonts w:ascii="Arial" w:hAnsi="Arial" w:cs="Arial"/>
        </w:rPr>
        <w:t xml:space="preserve">e project for various reasons. </w:t>
      </w:r>
      <w:r w:rsidR="00865EB8" w:rsidRPr="00865EB8">
        <w:rPr>
          <w:rFonts w:ascii="Arial" w:hAnsi="Arial" w:cs="Arial"/>
        </w:rPr>
        <w:t xml:space="preserve">For managing expectations of all the stakeholders, it is necessary to have an ongoing communications with the stakeholders and necessary subsequent reviews and approvals from the audience to avoid any surprises later and to assure project success.  </w:t>
      </w:r>
    </w:p>
    <w:p w:rsidR="00C63ED4" w:rsidRDefault="000C23F6" w:rsidP="00182BE3">
      <w:pPr>
        <w:pStyle w:val="Heading2"/>
      </w:pPr>
      <w:bookmarkStart w:id="17" w:name="_Toc408834252"/>
      <w:r>
        <w:t xml:space="preserve">Step 7:  </w:t>
      </w:r>
      <w:r w:rsidR="004733AE">
        <w:t>Transition, Activation and Closeout</w:t>
      </w:r>
      <w:bookmarkEnd w:id="17"/>
    </w:p>
    <w:p w:rsidR="000F6A61" w:rsidRPr="00CE1D2D" w:rsidRDefault="001A399B" w:rsidP="000F6A61">
      <w:pPr>
        <w:rPr>
          <w:rFonts w:ascii="Arial" w:hAnsi="Arial" w:cs="Arial"/>
        </w:rPr>
      </w:pPr>
      <w:r>
        <w:rPr>
          <w:rFonts w:ascii="Arial" w:hAnsi="Arial" w:cs="Arial"/>
        </w:rPr>
        <w:t xml:space="preserve">Project </w:t>
      </w:r>
      <w:r w:rsidR="004733AE">
        <w:rPr>
          <w:rFonts w:ascii="Arial" w:hAnsi="Arial" w:cs="Arial"/>
        </w:rPr>
        <w:t xml:space="preserve">transition, activation and </w:t>
      </w:r>
      <w:r>
        <w:rPr>
          <w:rFonts w:ascii="Arial" w:hAnsi="Arial" w:cs="Arial"/>
        </w:rPr>
        <w:t xml:space="preserve">close-out </w:t>
      </w:r>
      <w:r w:rsidR="004733AE">
        <w:rPr>
          <w:rFonts w:ascii="Arial" w:hAnsi="Arial" w:cs="Arial"/>
        </w:rPr>
        <w:t>captures</w:t>
      </w:r>
      <w:r>
        <w:rPr>
          <w:rFonts w:ascii="Arial" w:hAnsi="Arial" w:cs="Arial"/>
        </w:rPr>
        <w:t xml:space="preserve"> the last construction-related issues</w:t>
      </w:r>
      <w:r w:rsidR="004733AE">
        <w:rPr>
          <w:rFonts w:ascii="Arial" w:hAnsi="Arial" w:cs="Arial"/>
        </w:rPr>
        <w:t xml:space="preserve"> including customer transitions, building systems activation, systems training</w:t>
      </w:r>
      <w:r>
        <w:rPr>
          <w:rFonts w:ascii="Arial" w:hAnsi="Arial" w:cs="Arial"/>
        </w:rPr>
        <w:t xml:space="preserve">, </w:t>
      </w:r>
      <w:r w:rsidR="004733AE">
        <w:rPr>
          <w:rFonts w:ascii="Arial" w:hAnsi="Arial" w:cs="Arial"/>
        </w:rPr>
        <w:t>administrative (collection/distribution of Opera</w:t>
      </w:r>
      <w:r w:rsidR="00DA4CCF">
        <w:rPr>
          <w:rFonts w:ascii="Arial" w:hAnsi="Arial" w:cs="Arial"/>
        </w:rPr>
        <w:t>tions and Maintenance Manuals, w</w:t>
      </w:r>
      <w:r w:rsidR="004733AE">
        <w:rPr>
          <w:rFonts w:ascii="Arial" w:hAnsi="Arial" w:cs="Arial"/>
        </w:rPr>
        <w:t xml:space="preserve">arranties and all other project documents), financial and </w:t>
      </w:r>
      <w:r>
        <w:rPr>
          <w:rFonts w:ascii="Arial" w:hAnsi="Arial" w:cs="Arial"/>
        </w:rPr>
        <w:t>contracts</w:t>
      </w:r>
      <w:r w:rsidR="004733AE">
        <w:rPr>
          <w:rFonts w:ascii="Arial" w:hAnsi="Arial" w:cs="Arial"/>
        </w:rPr>
        <w:t xml:space="preserve"> closeout</w:t>
      </w:r>
      <w:r>
        <w:rPr>
          <w:rFonts w:ascii="Arial" w:hAnsi="Arial" w:cs="Arial"/>
        </w:rPr>
        <w:t xml:space="preserve"> and collecting project evaluations and assessments.</w:t>
      </w:r>
      <w:r w:rsidR="004733AE">
        <w:rPr>
          <w:rFonts w:ascii="Arial" w:hAnsi="Arial" w:cs="Arial"/>
        </w:rPr>
        <w:t xml:space="preserve">  </w:t>
      </w:r>
    </w:p>
    <w:p w:rsidR="000F6A61" w:rsidRDefault="00960D45" w:rsidP="001C610C">
      <w:pPr>
        <w:pStyle w:val="Heading1"/>
      </w:pPr>
      <w:bookmarkStart w:id="18" w:name="_Toc408834253"/>
      <w:r>
        <w:t>Step 1:  N</w:t>
      </w:r>
      <w:r w:rsidR="004733AE">
        <w:t>eeds Development</w:t>
      </w:r>
      <w:bookmarkEnd w:id="18"/>
    </w:p>
    <w:p w:rsidR="00612104" w:rsidRPr="001C610C" w:rsidRDefault="00E506CF" w:rsidP="001C610C">
      <w:pPr>
        <w:jc w:val="center"/>
        <w:rPr>
          <w:rFonts w:ascii="Arial" w:hAnsi="Arial" w:cs="Arial"/>
          <w:b/>
          <w:sz w:val="32"/>
          <w:szCs w:val="32"/>
        </w:rPr>
      </w:pPr>
      <w:r w:rsidRPr="00E506CF">
        <w:rPr>
          <w:rFonts w:ascii="Arial" w:hAnsi="Arial" w:cs="Arial"/>
          <w:b/>
          <w:noProof/>
          <w:sz w:val="32"/>
          <w:szCs w:val="32"/>
        </w:rPr>
        <w:drawing>
          <wp:inline distT="0" distB="0" distL="0" distR="0" wp14:anchorId="6B83707A" wp14:editId="2C7EE86A">
            <wp:extent cx="4002656" cy="552091"/>
            <wp:effectExtent l="0" t="0" r="36195" b="38735"/>
            <wp:docPr id="7"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C618C7" w:rsidRPr="00CE1D2D" w:rsidRDefault="00FF47D0" w:rsidP="001A1170">
      <w:pPr>
        <w:pStyle w:val="Heading2"/>
      </w:pPr>
      <w:bookmarkStart w:id="19" w:name="_Toc408834254"/>
      <w:r>
        <w:t>project intake</w:t>
      </w:r>
      <w:bookmarkEnd w:id="19"/>
    </w:p>
    <w:p w:rsidR="000F6A61" w:rsidRPr="00CE1D2D" w:rsidRDefault="000F6A61" w:rsidP="000F6A61">
      <w:pPr>
        <w:rPr>
          <w:rFonts w:ascii="Arial" w:hAnsi="Arial" w:cs="Arial"/>
        </w:rPr>
      </w:pPr>
      <w:r w:rsidRPr="00CE1D2D">
        <w:rPr>
          <w:rFonts w:ascii="Arial" w:hAnsi="Arial" w:cs="Arial"/>
        </w:rPr>
        <w:t xml:space="preserve">All </w:t>
      </w:r>
      <w:r w:rsidR="00A6620B">
        <w:rPr>
          <w:rFonts w:ascii="Arial" w:hAnsi="Arial" w:cs="Arial"/>
        </w:rPr>
        <w:t>Operations &amp; Facilities Management Department</w:t>
      </w:r>
      <w:r w:rsidR="00DA4CCF">
        <w:rPr>
          <w:rFonts w:ascii="Arial" w:hAnsi="Arial" w:cs="Arial"/>
        </w:rPr>
        <w:t xml:space="preserve"> </w:t>
      </w:r>
      <w:r w:rsidRPr="00CE1D2D">
        <w:rPr>
          <w:rFonts w:ascii="Arial" w:hAnsi="Arial" w:cs="Arial"/>
        </w:rPr>
        <w:t xml:space="preserve">projects </w:t>
      </w:r>
      <w:r w:rsidR="0003122D">
        <w:rPr>
          <w:rFonts w:ascii="Arial" w:hAnsi="Arial" w:cs="Arial"/>
        </w:rPr>
        <w:t xml:space="preserve">can </w:t>
      </w:r>
      <w:r w:rsidR="007528E7">
        <w:rPr>
          <w:rFonts w:ascii="Arial" w:hAnsi="Arial" w:cs="Arial"/>
        </w:rPr>
        <w:t>begin</w:t>
      </w:r>
      <w:r w:rsidR="00DD69BD">
        <w:rPr>
          <w:rFonts w:ascii="Arial" w:hAnsi="Arial" w:cs="Arial"/>
        </w:rPr>
        <w:t xml:space="preserve"> </w:t>
      </w:r>
      <w:r w:rsidR="0003122D">
        <w:rPr>
          <w:rFonts w:ascii="Arial" w:hAnsi="Arial" w:cs="Arial"/>
        </w:rPr>
        <w:t>in one of the following ways</w:t>
      </w:r>
      <w:r w:rsidRPr="00CE1D2D">
        <w:rPr>
          <w:rFonts w:ascii="Arial" w:hAnsi="Arial" w:cs="Arial"/>
        </w:rPr>
        <w:t xml:space="preserve">: </w:t>
      </w:r>
    </w:p>
    <w:p w:rsidR="003C679D" w:rsidRDefault="00146730" w:rsidP="00CA79EE">
      <w:pPr>
        <w:numPr>
          <w:ilvl w:val="0"/>
          <w:numId w:val="1"/>
        </w:numPr>
        <w:rPr>
          <w:rFonts w:ascii="Arial" w:hAnsi="Arial" w:cs="Arial"/>
        </w:rPr>
      </w:pPr>
      <w:hyperlink r:id="rId34" w:history="1">
        <w:r w:rsidR="0003122D" w:rsidRPr="00775E9E">
          <w:rPr>
            <w:rStyle w:val="Hyperlink"/>
            <w:rFonts w:ascii="Arial" w:hAnsi="Arial" w:cs="Arial"/>
          </w:rPr>
          <w:t>Planning and Project Request Form</w:t>
        </w:r>
        <w:r w:rsidR="004733AE" w:rsidRPr="00775E9E">
          <w:rPr>
            <w:rStyle w:val="Hyperlink"/>
            <w:rFonts w:ascii="Arial" w:hAnsi="Arial" w:cs="Arial"/>
          </w:rPr>
          <w:t xml:space="preserve"> </w:t>
        </w:r>
      </w:hyperlink>
      <w:r w:rsidR="004A2404" w:rsidRPr="003C679D">
        <w:rPr>
          <w:rFonts w:ascii="Arial" w:hAnsi="Arial" w:cs="Arial"/>
        </w:rPr>
        <w:t xml:space="preserve"> </w:t>
      </w:r>
    </w:p>
    <w:p w:rsidR="000F6A61" w:rsidRPr="003C679D" w:rsidRDefault="00146730" w:rsidP="00CA79EE">
      <w:pPr>
        <w:numPr>
          <w:ilvl w:val="0"/>
          <w:numId w:val="1"/>
        </w:numPr>
        <w:rPr>
          <w:rFonts w:ascii="Arial" w:hAnsi="Arial" w:cs="Arial"/>
        </w:rPr>
      </w:pPr>
      <w:hyperlink r:id="rId35" w:history="1">
        <w:r w:rsidR="004733AE" w:rsidRPr="00775E9E">
          <w:rPr>
            <w:rStyle w:val="Hyperlink"/>
            <w:rFonts w:ascii="Arial" w:hAnsi="Arial" w:cs="Arial"/>
          </w:rPr>
          <w:t>Capital Renewal</w:t>
        </w:r>
        <w:r w:rsidR="0003122D" w:rsidRPr="00775E9E">
          <w:rPr>
            <w:rStyle w:val="Hyperlink"/>
            <w:rFonts w:ascii="Arial" w:hAnsi="Arial" w:cs="Arial"/>
          </w:rPr>
          <w:t xml:space="preserve"> Request</w:t>
        </w:r>
      </w:hyperlink>
      <w:r w:rsidR="0003122D" w:rsidRPr="003C679D">
        <w:rPr>
          <w:rFonts w:ascii="Arial" w:hAnsi="Arial" w:cs="Arial"/>
        </w:rPr>
        <w:t xml:space="preserve"> </w:t>
      </w:r>
    </w:p>
    <w:p w:rsidR="008B68E7" w:rsidRPr="00CE1D2D" w:rsidRDefault="0003122D" w:rsidP="00CA79EE">
      <w:pPr>
        <w:numPr>
          <w:ilvl w:val="0"/>
          <w:numId w:val="1"/>
        </w:numPr>
        <w:rPr>
          <w:rFonts w:ascii="Arial" w:hAnsi="Arial" w:cs="Arial"/>
        </w:rPr>
      </w:pPr>
      <w:r>
        <w:rPr>
          <w:rFonts w:ascii="Arial" w:hAnsi="Arial" w:cs="Arial"/>
        </w:rPr>
        <w:t>Emergencies</w:t>
      </w:r>
    </w:p>
    <w:p w:rsidR="000F6A61" w:rsidRDefault="00146730" w:rsidP="00CA79EE">
      <w:pPr>
        <w:numPr>
          <w:ilvl w:val="0"/>
          <w:numId w:val="1"/>
        </w:numPr>
        <w:rPr>
          <w:rFonts w:ascii="Arial" w:hAnsi="Arial" w:cs="Arial"/>
        </w:rPr>
      </w:pPr>
      <w:hyperlink r:id="rId36" w:history="1">
        <w:r w:rsidR="004733AE" w:rsidRPr="00775E9E">
          <w:rPr>
            <w:rStyle w:val="Hyperlink"/>
            <w:rFonts w:ascii="Arial" w:hAnsi="Arial" w:cs="Arial"/>
          </w:rPr>
          <w:t>Online Work Request (OWR)</w:t>
        </w:r>
        <w:r w:rsidR="004A2404" w:rsidRPr="00775E9E">
          <w:rPr>
            <w:rStyle w:val="Hyperlink"/>
            <w:rFonts w:ascii="Arial" w:hAnsi="Arial" w:cs="Arial"/>
          </w:rPr>
          <w:t xml:space="preserve"> </w:t>
        </w:r>
      </w:hyperlink>
      <w:r w:rsidR="004A2404">
        <w:rPr>
          <w:rFonts w:ascii="Arial" w:hAnsi="Arial" w:cs="Arial"/>
        </w:rPr>
        <w:t xml:space="preserve"> </w:t>
      </w:r>
    </w:p>
    <w:p w:rsidR="003773EE" w:rsidRDefault="003773EE" w:rsidP="00CA79EE">
      <w:pPr>
        <w:numPr>
          <w:ilvl w:val="0"/>
          <w:numId w:val="1"/>
        </w:numPr>
        <w:rPr>
          <w:rFonts w:ascii="Arial" w:hAnsi="Arial" w:cs="Arial"/>
        </w:rPr>
      </w:pPr>
      <w:r>
        <w:rPr>
          <w:rFonts w:ascii="Arial" w:hAnsi="Arial" w:cs="Arial"/>
        </w:rPr>
        <w:t>Customer requests via phone</w:t>
      </w:r>
      <w:r w:rsidR="00212295">
        <w:rPr>
          <w:rFonts w:ascii="Arial" w:hAnsi="Arial" w:cs="Arial"/>
        </w:rPr>
        <w:t xml:space="preserve"> or email</w:t>
      </w:r>
      <w:r>
        <w:rPr>
          <w:rFonts w:ascii="Arial" w:hAnsi="Arial" w:cs="Arial"/>
        </w:rPr>
        <w:t xml:space="preserve"> (</w:t>
      </w:r>
      <w:r w:rsidR="00C23CBF">
        <w:rPr>
          <w:rFonts w:ascii="Arial" w:hAnsi="Arial" w:cs="Arial"/>
        </w:rPr>
        <w:t>Facilities Integrated Service Center</w:t>
      </w:r>
      <w:r>
        <w:rPr>
          <w:rFonts w:ascii="Arial" w:hAnsi="Arial" w:cs="Arial"/>
        </w:rPr>
        <w:t>)</w:t>
      </w:r>
      <w:r w:rsidR="004A2404">
        <w:rPr>
          <w:rFonts w:ascii="Arial" w:hAnsi="Arial" w:cs="Arial"/>
        </w:rPr>
        <w:t xml:space="preserve"> – </w:t>
      </w:r>
      <w:r w:rsidR="00775E9E">
        <w:rPr>
          <w:rFonts w:ascii="Arial" w:hAnsi="Arial" w:cs="Arial"/>
        </w:rPr>
        <w:t xml:space="preserve">314-362-3100 or </w:t>
      </w:r>
      <w:hyperlink r:id="rId37" w:history="1">
        <w:r w:rsidR="00775E9E" w:rsidRPr="006E182C">
          <w:rPr>
            <w:rStyle w:val="Hyperlink"/>
            <w:rFonts w:ascii="Arial" w:hAnsi="Arial" w:cs="Arial"/>
          </w:rPr>
          <w:t>wusmfacilities@wusm.wustl.edu</w:t>
        </w:r>
      </w:hyperlink>
      <w:r w:rsidR="00775E9E">
        <w:rPr>
          <w:rFonts w:ascii="Arial" w:hAnsi="Arial" w:cs="Arial"/>
        </w:rPr>
        <w:t xml:space="preserve"> </w:t>
      </w:r>
    </w:p>
    <w:p w:rsidR="0003122D" w:rsidRPr="00CE1D2D" w:rsidRDefault="0003122D" w:rsidP="00CA79EE">
      <w:pPr>
        <w:numPr>
          <w:ilvl w:val="0"/>
          <w:numId w:val="1"/>
        </w:numPr>
        <w:rPr>
          <w:rFonts w:ascii="Arial" w:hAnsi="Arial" w:cs="Arial"/>
        </w:rPr>
      </w:pPr>
      <w:r>
        <w:rPr>
          <w:rFonts w:ascii="Arial" w:hAnsi="Arial" w:cs="Arial"/>
        </w:rPr>
        <w:t>Capital Planning Process</w:t>
      </w:r>
    </w:p>
    <w:p w:rsidR="000F6A61" w:rsidRPr="001C610C" w:rsidRDefault="0003122D" w:rsidP="001C610C">
      <w:pPr>
        <w:pStyle w:val="Subtitle"/>
        <w:rPr>
          <w:rFonts w:cs="Arial"/>
          <w:b/>
        </w:rPr>
      </w:pPr>
      <w:r>
        <w:rPr>
          <w:rFonts w:cs="Arial"/>
          <w:b/>
        </w:rPr>
        <w:t>Planning and project request form</w:t>
      </w:r>
    </w:p>
    <w:p w:rsidR="000F6A61" w:rsidRPr="00CE1D2D" w:rsidRDefault="000F6A61" w:rsidP="000F6A61">
      <w:pPr>
        <w:rPr>
          <w:rFonts w:ascii="Arial" w:hAnsi="Arial" w:cs="Arial"/>
        </w:rPr>
      </w:pPr>
      <w:r w:rsidRPr="00CE1D2D">
        <w:rPr>
          <w:rFonts w:ascii="Arial" w:hAnsi="Arial" w:cs="Arial"/>
        </w:rPr>
        <w:t xml:space="preserve">The </w:t>
      </w:r>
      <w:hyperlink r:id="rId38" w:history="1">
        <w:r w:rsidR="0003122D" w:rsidRPr="00DA4CCF">
          <w:rPr>
            <w:rStyle w:val="Hyperlink"/>
            <w:rFonts w:ascii="Arial" w:hAnsi="Arial" w:cs="Arial"/>
          </w:rPr>
          <w:t>Planning and Project Request Form</w:t>
        </w:r>
      </w:hyperlink>
      <w:r w:rsidR="004A2404">
        <w:rPr>
          <w:rStyle w:val="Hyperlink"/>
          <w:rFonts w:ascii="Arial" w:hAnsi="Arial" w:cs="Arial"/>
        </w:rPr>
        <w:t xml:space="preserve"> </w:t>
      </w:r>
      <w:r w:rsidR="00BE23F2">
        <w:rPr>
          <w:rFonts w:ascii="Arial" w:hAnsi="Arial" w:cs="Arial"/>
        </w:rPr>
        <w:t>is</w:t>
      </w:r>
      <w:r w:rsidR="0003122D">
        <w:rPr>
          <w:rFonts w:ascii="Arial" w:hAnsi="Arial" w:cs="Arial"/>
        </w:rPr>
        <w:t xml:space="preserve"> an </w:t>
      </w:r>
      <w:r w:rsidR="0003122D" w:rsidRPr="00DA4CCF">
        <w:rPr>
          <w:rFonts w:ascii="Arial" w:hAnsi="Arial" w:cs="Arial"/>
        </w:rPr>
        <w:t>online intake form</w:t>
      </w:r>
      <w:r w:rsidR="0003122D">
        <w:rPr>
          <w:rFonts w:ascii="Arial" w:hAnsi="Arial" w:cs="Arial"/>
        </w:rPr>
        <w:t xml:space="preserve"> available to customers. This form should be filled out and authorized by the business manager of the department prior to the assignment of a planner or </w:t>
      </w:r>
      <w:r w:rsidR="00B71F69">
        <w:rPr>
          <w:rFonts w:ascii="Arial" w:hAnsi="Arial" w:cs="Arial"/>
        </w:rPr>
        <w:t>Planner/PM</w:t>
      </w:r>
      <w:r w:rsidR="0003122D">
        <w:rPr>
          <w:rFonts w:ascii="Arial" w:hAnsi="Arial" w:cs="Arial"/>
        </w:rPr>
        <w:t xml:space="preserve">. </w:t>
      </w:r>
      <w:r w:rsidR="007C2F77">
        <w:rPr>
          <w:rFonts w:ascii="Arial" w:hAnsi="Arial" w:cs="Arial"/>
        </w:rPr>
        <w:t>An automated response acknowledging receipt is de</w:t>
      </w:r>
      <w:r w:rsidR="00333418">
        <w:rPr>
          <w:rFonts w:ascii="Arial" w:hAnsi="Arial" w:cs="Arial"/>
        </w:rPr>
        <w:t xml:space="preserve">livered immediately and </w:t>
      </w:r>
      <w:r w:rsidR="00894FD6">
        <w:rPr>
          <w:rFonts w:ascii="Arial" w:hAnsi="Arial" w:cs="Arial"/>
        </w:rPr>
        <w:t>within 2 business days</w:t>
      </w:r>
      <w:r w:rsidR="007C2F77">
        <w:rPr>
          <w:rFonts w:ascii="Arial" w:hAnsi="Arial" w:cs="Arial"/>
        </w:rPr>
        <w:t xml:space="preserve">, a </w:t>
      </w:r>
      <w:r w:rsidR="00325774">
        <w:rPr>
          <w:rFonts w:ascii="Arial" w:hAnsi="Arial" w:cs="Arial"/>
        </w:rPr>
        <w:t>Planner</w:t>
      </w:r>
      <w:r w:rsidR="00894FD6">
        <w:rPr>
          <w:rFonts w:ascii="Arial" w:hAnsi="Arial" w:cs="Arial"/>
        </w:rPr>
        <w:t xml:space="preserve"> </w:t>
      </w:r>
      <w:r w:rsidR="007C2F77">
        <w:rPr>
          <w:rFonts w:ascii="Arial" w:hAnsi="Arial" w:cs="Arial"/>
        </w:rPr>
        <w:t xml:space="preserve">will contact the requestor </w:t>
      </w:r>
      <w:r w:rsidR="00894FD6">
        <w:rPr>
          <w:rFonts w:ascii="Arial" w:hAnsi="Arial" w:cs="Arial"/>
        </w:rPr>
        <w:t xml:space="preserve">and copy the business manager </w:t>
      </w:r>
      <w:r w:rsidR="007C2F77">
        <w:rPr>
          <w:rFonts w:ascii="Arial" w:hAnsi="Arial" w:cs="Arial"/>
        </w:rPr>
        <w:t xml:space="preserve">to validate the request and </w:t>
      </w:r>
      <w:r w:rsidR="00894FD6">
        <w:rPr>
          <w:rFonts w:ascii="Arial" w:hAnsi="Arial" w:cs="Arial"/>
        </w:rPr>
        <w:t>project manager assignment</w:t>
      </w:r>
      <w:r w:rsidR="007C2F77">
        <w:rPr>
          <w:rFonts w:ascii="Arial" w:hAnsi="Arial" w:cs="Arial"/>
        </w:rPr>
        <w:t>.</w:t>
      </w:r>
      <w:r w:rsidR="00894FD6">
        <w:rPr>
          <w:rFonts w:ascii="Arial" w:hAnsi="Arial" w:cs="Arial"/>
        </w:rPr>
        <w:t xml:space="preserve"> The Planner/PM will make secondary contact with the customer to establish an initial scope development meeting within a reasonable time frame. </w:t>
      </w:r>
    </w:p>
    <w:p w:rsidR="000F6A61" w:rsidRPr="001C610C" w:rsidRDefault="004733AE" w:rsidP="001C610C">
      <w:pPr>
        <w:pStyle w:val="Subtitle"/>
        <w:rPr>
          <w:rFonts w:cs="Arial"/>
          <w:b/>
        </w:rPr>
      </w:pPr>
      <w:r w:rsidRPr="001C610C">
        <w:rPr>
          <w:rFonts w:cs="Arial"/>
          <w:b/>
        </w:rPr>
        <w:t>Capital R</w:t>
      </w:r>
      <w:r w:rsidR="0003122D">
        <w:rPr>
          <w:rFonts w:cs="Arial"/>
          <w:b/>
        </w:rPr>
        <w:t xml:space="preserve">enewal request </w:t>
      </w:r>
    </w:p>
    <w:p w:rsidR="00E84E85" w:rsidRDefault="00E84E85" w:rsidP="00E84E85">
      <w:pPr>
        <w:rPr>
          <w:rFonts w:ascii="Arial" w:hAnsi="Arial" w:cs="Arial"/>
        </w:rPr>
      </w:pPr>
      <w:r>
        <w:rPr>
          <w:rFonts w:ascii="Arial" w:hAnsi="Arial" w:cs="Arial"/>
        </w:rPr>
        <w:lastRenderedPageBreak/>
        <w:t>There is a five year rolling Capital Renewal Plan, frequently called the Facilities Infrastructure Renewal and Maintenance Plan or FIRM, this plan is managed by the Senior Director of Facilities Operations, which is reviewed annually. All requests will be reviewed and prioritized, based on life safety, business impact/continuity</w:t>
      </w:r>
      <w:r w:rsidR="005E78FE">
        <w:rPr>
          <w:rFonts w:ascii="Arial" w:hAnsi="Arial" w:cs="Arial"/>
        </w:rPr>
        <w:t xml:space="preserve"> and energy management. Within 2 business days</w:t>
      </w:r>
      <w:r>
        <w:rPr>
          <w:rFonts w:ascii="Arial" w:hAnsi="Arial" w:cs="Arial"/>
        </w:rPr>
        <w:t xml:space="preserve">, the Senior Director of Facilities Operations will contact the requestor to validate the request and discuss the next steps. </w:t>
      </w:r>
      <w:r w:rsidR="0036454A" w:rsidRPr="0036454A">
        <w:rPr>
          <w:rFonts w:ascii="Arial" w:hAnsi="Arial" w:cs="Arial"/>
        </w:rPr>
        <w:t>Please note FIRM funds are limited and projects not approved will be carried over for future consideration and reviewed annually for prioritization</w:t>
      </w:r>
      <w:r w:rsidR="00B0106E">
        <w:rPr>
          <w:rFonts w:ascii="Arial" w:hAnsi="Arial" w:cs="Arial"/>
        </w:rPr>
        <w:t xml:space="preserve">. </w:t>
      </w:r>
      <w:r>
        <w:rPr>
          <w:rFonts w:ascii="Arial" w:hAnsi="Arial" w:cs="Arial"/>
        </w:rPr>
        <w:t xml:space="preserve">Projects can be initiated through the </w:t>
      </w:r>
      <w:hyperlink r:id="rId39" w:history="1">
        <w:r w:rsidRPr="00E84E85">
          <w:rPr>
            <w:rStyle w:val="Hyperlink"/>
            <w:rFonts w:ascii="Arial" w:hAnsi="Arial" w:cs="Arial"/>
          </w:rPr>
          <w:t xml:space="preserve">Planning and Project Request Form. </w:t>
        </w:r>
      </w:hyperlink>
    </w:p>
    <w:p w:rsidR="0072566B" w:rsidRPr="001C610C" w:rsidRDefault="0072566B" w:rsidP="0072566B">
      <w:pPr>
        <w:pStyle w:val="Subtitle"/>
        <w:rPr>
          <w:rFonts w:cs="Arial"/>
          <w:b/>
        </w:rPr>
      </w:pPr>
      <w:r>
        <w:rPr>
          <w:rFonts w:cs="Arial"/>
          <w:b/>
        </w:rPr>
        <w:t>Emergencies</w:t>
      </w:r>
    </w:p>
    <w:p w:rsidR="00DD2825" w:rsidRDefault="00DD2825" w:rsidP="000F6A61">
      <w:pPr>
        <w:rPr>
          <w:rFonts w:ascii="Arial" w:hAnsi="Arial" w:cs="Arial"/>
        </w:rPr>
      </w:pPr>
      <w:r w:rsidRPr="00580B7C">
        <w:rPr>
          <w:rFonts w:ascii="Arial" w:hAnsi="Arial" w:cs="Arial"/>
        </w:rPr>
        <w:t>Requests identified as emergencies</w:t>
      </w:r>
      <w:r w:rsidR="00580B7C" w:rsidRPr="00580B7C">
        <w:rPr>
          <w:rFonts w:ascii="Arial" w:hAnsi="Arial" w:cs="Arial"/>
        </w:rPr>
        <w:t xml:space="preserve"> </w:t>
      </w:r>
      <w:r w:rsidR="00D85ACD" w:rsidRPr="00580B7C">
        <w:rPr>
          <w:rFonts w:ascii="Arial" w:hAnsi="Arial" w:cs="Arial"/>
        </w:rPr>
        <w:t>(</w:t>
      </w:r>
      <w:r w:rsidR="001C55F0">
        <w:rPr>
          <w:rFonts w:ascii="Arial" w:hAnsi="Arial" w:cs="Arial"/>
        </w:rPr>
        <w:t>see the</w:t>
      </w:r>
      <w:r w:rsidR="004C01CB">
        <w:rPr>
          <w:rFonts w:ascii="Arial" w:hAnsi="Arial" w:cs="Arial"/>
        </w:rPr>
        <w:t xml:space="preserve"> </w:t>
      </w:r>
      <w:hyperlink r:id="rId40" w:history="1">
        <w:r w:rsidR="004C01CB" w:rsidRPr="004C01CB">
          <w:rPr>
            <w:rStyle w:val="Hyperlink"/>
            <w:rFonts w:ascii="Arial" w:hAnsi="Arial" w:cs="Arial"/>
          </w:rPr>
          <w:t>O</w:t>
        </w:r>
        <w:r w:rsidR="004C01CB">
          <w:rPr>
            <w:rStyle w:val="Hyperlink"/>
            <w:rFonts w:ascii="Arial" w:hAnsi="Arial" w:cs="Arial"/>
          </w:rPr>
          <w:t>perational Contract Project Management</w:t>
        </w:r>
      </w:hyperlink>
      <w:r w:rsidR="00D85ACD" w:rsidRPr="00580B7C">
        <w:rPr>
          <w:rFonts w:ascii="Arial" w:hAnsi="Arial" w:cs="Arial"/>
        </w:rPr>
        <w:t xml:space="preserve">) </w:t>
      </w:r>
      <w:r w:rsidRPr="00580B7C">
        <w:rPr>
          <w:rFonts w:ascii="Arial" w:hAnsi="Arial" w:cs="Arial"/>
        </w:rPr>
        <w:t>will be</w:t>
      </w:r>
      <w:r>
        <w:rPr>
          <w:rFonts w:ascii="Arial" w:hAnsi="Arial" w:cs="Arial"/>
        </w:rPr>
        <w:t xml:space="preserve"> escalated and managed according to im</w:t>
      </w:r>
      <w:r w:rsidR="00C23CBF">
        <w:rPr>
          <w:rFonts w:ascii="Arial" w:hAnsi="Arial" w:cs="Arial"/>
        </w:rPr>
        <w:t>por</w:t>
      </w:r>
      <w:r>
        <w:rPr>
          <w:rFonts w:ascii="Arial" w:hAnsi="Arial" w:cs="Arial"/>
        </w:rPr>
        <w:t xml:space="preserve">tance of impact. Wherever possible, the </w:t>
      </w:r>
      <w:r w:rsidR="00B71F69">
        <w:rPr>
          <w:rFonts w:ascii="Arial" w:hAnsi="Arial" w:cs="Arial"/>
        </w:rPr>
        <w:t>Planner/PM</w:t>
      </w:r>
      <w:r>
        <w:rPr>
          <w:rFonts w:ascii="Arial" w:hAnsi="Arial" w:cs="Arial"/>
        </w:rPr>
        <w:t xml:space="preserve"> will follow the applicable project delivery process, inc</w:t>
      </w:r>
      <w:r w:rsidR="00D85ACD">
        <w:rPr>
          <w:rFonts w:ascii="Arial" w:hAnsi="Arial" w:cs="Arial"/>
        </w:rPr>
        <w:t>luding University policies.</w:t>
      </w:r>
      <w:r w:rsidR="00327446">
        <w:rPr>
          <w:rFonts w:ascii="Arial" w:hAnsi="Arial" w:cs="Arial"/>
        </w:rPr>
        <w:t xml:space="preserve">  The University has contracted with Woodard Restoration as </w:t>
      </w:r>
      <w:r w:rsidR="00C74134">
        <w:rPr>
          <w:rFonts w:ascii="Arial" w:hAnsi="Arial" w:cs="Arial"/>
        </w:rPr>
        <w:t>an emergency response and restoration vendor</w:t>
      </w:r>
      <w:r w:rsidR="00327446">
        <w:rPr>
          <w:rFonts w:ascii="Arial" w:hAnsi="Arial" w:cs="Arial"/>
        </w:rPr>
        <w:t xml:space="preserve">. The Planner/PM is </w:t>
      </w:r>
      <w:r w:rsidR="00C74134">
        <w:rPr>
          <w:rFonts w:ascii="Arial" w:hAnsi="Arial" w:cs="Arial"/>
        </w:rPr>
        <w:t>required to both utilize and follow all policies and practices applicable to this contract and emergency management protocol outlined.</w:t>
      </w:r>
    </w:p>
    <w:p w:rsidR="0072566B" w:rsidRPr="001C610C" w:rsidRDefault="0072566B" w:rsidP="0072566B">
      <w:pPr>
        <w:pStyle w:val="Subtitle"/>
        <w:rPr>
          <w:rFonts w:cs="Arial"/>
          <w:b/>
        </w:rPr>
      </w:pPr>
      <w:r>
        <w:rPr>
          <w:rFonts w:cs="Arial"/>
          <w:b/>
        </w:rPr>
        <w:t>online work request form or customer call in</w:t>
      </w:r>
      <w:r w:rsidR="0033153B">
        <w:rPr>
          <w:rFonts w:cs="Arial"/>
          <w:b/>
        </w:rPr>
        <w:t xml:space="preserve"> – Project intake process</w:t>
      </w:r>
    </w:p>
    <w:p w:rsidR="00C74134" w:rsidRDefault="000F6A61" w:rsidP="001272A8">
      <w:pPr>
        <w:rPr>
          <w:rFonts w:cs="Arial"/>
          <w:b/>
        </w:rPr>
      </w:pPr>
      <w:r w:rsidRPr="00CE1D2D">
        <w:rPr>
          <w:rFonts w:ascii="Arial" w:hAnsi="Arial" w:cs="Arial"/>
        </w:rPr>
        <w:t xml:space="preserve">The </w:t>
      </w:r>
      <w:hyperlink r:id="rId41" w:history="1">
        <w:r w:rsidRPr="00DE4775">
          <w:rPr>
            <w:rStyle w:val="Hyperlink"/>
            <w:rFonts w:ascii="Arial" w:hAnsi="Arial" w:cs="Arial"/>
          </w:rPr>
          <w:t xml:space="preserve">online </w:t>
        </w:r>
        <w:r w:rsidR="009913BC" w:rsidRPr="00DE4775">
          <w:rPr>
            <w:rStyle w:val="Hyperlink"/>
            <w:rFonts w:ascii="Arial" w:hAnsi="Arial" w:cs="Arial"/>
          </w:rPr>
          <w:t>work request form</w:t>
        </w:r>
      </w:hyperlink>
      <w:r w:rsidR="009913BC">
        <w:rPr>
          <w:rFonts w:ascii="Arial" w:hAnsi="Arial" w:cs="Arial"/>
        </w:rPr>
        <w:t xml:space="preserve"> </w:t>
      </w:r>
      <w:r w:rsidRPr="00CE1D2D">
        <w:rPr>
          <w:rFonts w:ascii="Arial" w:hAnsi="Arial" w:cs="Arial"/>
        </w:rPr>
        <w:t xml:space="preserve">is used to request several different services provided by </w:t>
      </w:r>
      <w:r w:rsidR="00A6620B">
        <w:rPr>
          <w:rFonts w:ascii="Arial" w:hAnsi="Arial" w:cs="Arial"/>
        </w:rPr>
        <w:t>OFMD</w:t>
      </w:r>
      <w:r w:rsidRPr="00CE1D2D">
        <w:rPr>
          <w:rFonts w:ascii="Arial" w:hAnsi="Arial" w:cs="Arial"/>
        </w:rPr>
        <w:t xml:space="preserve"> including: renovation</w:t>
      </w:r>
      <w:r w:rsidR="00351AAE">
        <w:rPr>
          <w:rFonts w:ascii="Arial" w:hAnsi="Arial" w:cs="Arial"/>
        </w:rPr>
        <w:t xml:space="preserve">, </w:t>
      </w:r>
      <w:r w:rsidR="0078550B">
        <w:rPr>
          <w:rFonts w:ascii="Arial" w:hAnsi="Arial" w:cs="Arial"/>
        </w:rPr>
        <w:t>serviceable</w:t>
      </w:r>
      <w:r w:rsidR="00351AAE">
        <w:rPr>
          <w:rFonts w:ascii="Arial" w:hAnsi="Arial" w:cs="Arial"/>
        </w:rPr>
        <w:t xml:space="preserve"> and billable work</w:t>
      </w:r>
      <w:r w:rsidRPr="00CE1D2D">
        <w:rPr>
          <w:rFonts w:ascii="Arial" w:hAnsi="Arial" w:cs="Arial"/>
        </w:rPr>
        <w:t>.  The online form is completed by the requestor and it workflows via e</w:t>
      </w:r>
      <w:r w:rsidR="00BE23F2">
        <w:rPr>
          <w:rFonts w:ascii="Arial" w:hAnsi="Arial" w:cs="Arial"/>
        </w:rPr>
        <w:t>-</w:t>
      </w:r>
      <w:r w:rsidRPr="00CE1D2D">
        <w:rPr>
          <w:rFonts w:ascii="Arial" w:hAnsi="Arial" w:cs="Arial"/>
        </w:rPr>
        <w:t>mail for appropri</w:t>
      </w:r>
      <w:r w:rsidR="00456F11">
        <w:rPr>
          <w:rFonts w:ascii="Arial" w:hAnsi="Arial" w:cs="Arial"/>
        </w:rPr>
        <w:t>ate department approvals.  Once all department approvals have been received</w:t>
      </w:r>
      <w:r w:rsidR="00DE4775">
        <w:rPr>
          <w:rFonts w:ascii="Arial" w:hAnsi="Arial" w:cs="Arial"/>
        </w:rPr>
        <w:t>,</w:t>
      </w:r>
      <w:r w:rsidR="00456F11">
        <w:rPr>
          <w:rFonts w:ascii="Arial" w:hAnsi="Arial" w:cs="Arial"/>
        </w:rPr>
        <w:t xml:space="preserve"> </w:t>
      </w:r>
      <w:r w:rsidR="00A6620B">
        <w:rPr>
          <w:rFonts w:ascii="Arial" w:hAnsi="Arial" w:cs="Arial"/>
        </w:rPr>
        <w:t>OFMD</w:t>
      </w:r>
      <w:r w:rsidRPr="00CE1D2D">
        <w:rPr>
          <w:rFonts w:ascii="Arial" w:hAnsi="Arial" w:cs="Arial"/>
        </w:rPr>
        <w:t xml:space="preserve"> is notified</w:t>
      </w:r>
      <w:r w:rsidR="00AD3D28">
        <w:rPr>
          <w:rFonts w:ascii="Arial" w:hAnsi="Arial" w:cs="Arial"/>
        </w:rPr>
        <w:t xml:space="preserve"> that</w:t>
      </w:r>
      <w:r w:rsidRPr="00CE1D2D">
        <w:rPr>
          <w:rFonts w:ascii="Arial" w:hAnsi="Arial" w:cs="Arial"/>
        </w:rPr>
        <w:t xml:space="preserve"> the request is ready for processing.  After an ini</w:t>
      </w:r>
      <w:r w:rsidR="001A399B">
        <w:rPr>
          <w:rFonts w:ascii="Arial" w:hAnsi="Arial" w:cs="Arial"/>
        </w:rPr>
        <w:t xml:space="preserve">tial review and analysis by </w:t>
      </w:r>
      <w:r w:rsidR="00A6620B">
        <w:rPr>
          <w:rFonts w:ascii="Arial" w:hAnsi="Arial" w:cs="Arial"/>
        </w:rPr>
        <w:t>OFMD</w:t>
      </w:r>
      <w:r w:rsidRPr="00CE1D2D">
        <w:rPr>
          <w:rFonts w:ascii="Arial" w:hAnsi="Arial" w:cs="Arial"/>
        </w:rPr>
        <w:t xml:space="preserve">, </w:t>
      </w:r>
      <w:r w:rsidR="00F97483">
        <w:rPr>
          <w:rFonts w:ascii="Arial" w:hAnsi="Arial" w:cs="Arial"/>
        </w:rPr>
        <w:t>the request</w:t>
      </w:r>
      <w:r w:rsidR="00E92E8C">
        <w:rPr>
          <w:rFonts w:ascii="Arial" w:hAnsi="Arial" w:cs="Arial"/>
        </w:rPr>
        <w:t xml:space="preserve"> is forwarded to the applicable service area for assignment and project completion.</w:t>
      </w:r>
      <w:r w:rsidR="001C610C">
        <w:rPr>
          <w:rFonts w:ascii="Arial" w:hAnsi="Arial" w:cs="Arial"/>
        </w:rPr>
        <w:t xml:space="preserve">  Work requests can also be called into the Facilit</w:t>
      </w:r>
      <w:r w:rsidR="008B68E7">
        <w:rPr>
          <w:rFonts w:ascii="Arial" w:hAnsi="Arial" w:cs="Arial"/>
        </w:rPr>
        <w:t>ies</w:t>
      </w:r>
      <w:r w:rsidR="001C610C">
        <w:rPr>
          <w:rFonts w:ascii="Arial" w:hAnsi="Arial" w:cs="Arial"/>
        </w:rPr>
        <w:t xml:space="preserve"> </w:t>
      </w:r>
      <w:r w:rsidR="00C23CBF">
        <w:rPr>
          <w:rFonts w:ascii="Arial" w:hAnsi="Arial" w:cs="Arial"/>
        </w:rPr>
        <w:t xml:space="preserve">Integrated </w:t>
      </w:r>
      <w:r w:rsidR="001C610C">
        <w:rPr>
          <w:rFonts w:ascii="Arial" w:hAnsi="Arial" w:cs="Arial"/>
        </w:rPr>
        <w:t xml:space="preserve">Service Center where the customer may be assisted with filling out the form by a </w:t>
      </w:r>
      <w:r w:rsidR="00DE4775">
        <w:rPr>
          <w:rFonts w:ascii="Arial" w:hAnsi="Arial" w:cs="Arial"/>
        </w:rPr>
        <w:t xml:space="preserve">customer </w:t>
      </w:r>
      <w:r w:rsidR="001C610C">
        <w:rPr>
          <w:rFonts w:ascii="Arial" w:hAnsi="Arial" w:cs="Arial"/>
        </w:rPr>
        <w:t xml:space="preserve">service representative. </w:t>
      </w:r>
      <w:r w:rsidR="007C2F77">
        <w:rPr>
          <w:rFonts w:ascii="Arial" w:hAnsi="Arial" w:cs="Arial"/>
        </w:rPr>
        <w:t>An automated response acknowledging receipt is delivered immediately</w:t>
      </w:r>
      <w:r w:rsidR="00DE4775">
        <w:rPr>
          <w:rFonts w:ascii="Arial" w:hAnsi="Arial" w:cs="Arial"/>
        </w:rPr>
        <w:t xml:space="preserve"> via e-mail</w:t>
      </w:r>
      <w:r w:rsidR="007C2F77">
        <w:rPr>
          <w:rFonts w:ascii="Arial" w:hAnsi="Arial" w:cs="Arial"/>
        </w:rPr>
        <w:t xml:space="preserve"> and once a technician/employee is assigned to complete the work, a second message is delivered</w:t>
      </w:r>
      <w:r w:rsidR="00DE4775">
        <w:rPr>
          <w:rFonts w:ascii="Arial" w:hAnsi="Arial" w:cs="Arial"/>
        </w:rPr>
        <w:t xml:space="preserve"> via e-mail</w:t>
      </w:r>
      <w:r w:rsidR="007C2F77">
        <w:rPr>
          <w:rFonts w:ascii="Arial" w:hAnsi="Arial" w:cs="Arial"/>
        </w:rPr>
        <w:t xml:space="preserve">. For </w:t>
      </w:r>
      <w:r w:rsidR="009E7D19">
        <w:rPr>
          <w:rFonts w:ascii="Arial" w:hAnsi="Arial" w:cs="Arial"/>
        </w:rPr>
        <w:t>planning/</w:t>
      </w:r>
      <w:r w:rsidR="007C2F77">
        <w:rPr>
          <w:rFonts w:ascii="Arial" w:hAnsi="Arial" w:cs="Arial"/>
        </w:rPr>
        <w:t xml:space="preserve">project related work requests, the </w:t>
      </w:r>
      <w:r w:rsidR="00B71F69">
        <w:rPr>
          <w:rFonts w:ascii="Arial" w:hAnsi="Arial" w:cs="Arial"/>
        </w:rPr>
        <w:t>Planner/PM</w:t>
      </w:r>
      <w:r w:rsidR="007C2F77">
        <w:rPr>
          <w:rFonts w:ascii="Arial" w:hAnsi="Arial" w:cs="Arial"/>
        </w:rPr>
        <w:t xml:space="preserve"> is always responsible for following up to ensure work completion. </w:t>
      </w:r>
    </w:p>
    <w:p w:rsidR="0072566B" w:rsidRPr="001C610C" w:rsidRDefault="0072566B" w:rsidP="0072566B">
      <w:pPr>
        <w:pStyle w:val="Subtitle"/>
        <w:rPr>
          <w:rFonts w:cs="Arial"/>
          <w:b/>
        </w:rPr>
      </w:pPr>
      <w:r>
        <w:rPr>
          <w:rFonts w:cs="Arial"/>
          <w:b/>
        </w:rPr>
        <w:t>capital planning process</w:t>
      </w:r>
    </w:p>
    <w:p w:rsidR="00B75149" w:rsidRDefault="00482E8B" w:rsidP="009D4EAB">
      <w:pPr>
        <w:rPr>
          <w:rFonts w:ascii="Arial" w:hAnsi="Arial" w:cs="Arial"/>
        </w:rPr>
      </w:pPr>
      <w:r>
        <w:rPr>
          <w:rFonts w:ascii="Arial" w:hAnsi="Arial" w:cs="Arial"/>
        </w:rPr>
        <w:t xml:space="preserve">There is a monthly Pre-Agenda Meeting that the </w:t>
      </w:r>
      <w:r w:rsidR="00CF73B6">
        <w:rPr>
          <w:rFonts w:ascii="Arial" w:hAnsi="Arial" w:cs="Arial"/>
        </w:rPr>
        <w:t>Planner</w:t>
      </w:r>
      <w:r w:rsidR="00B71F69">
        <w:rPr>
          <w:rFonts w:ascii="Arial" w:hAnsi="Arial" w:cs="Arial"/>
        </w:rPr>
        <w:t>/PM</w:t>
      </w:r>
      <w:r w:rsidR="00993E5D">
        <w:rPr>
          <w:rFonts w:ascii="Arial" w:hAnsi="Arial" w:cs="Arial"/>
        </w:rPr>
        <w:t xml:space="preserve"> utilizes to submit project</w:t>
      </w:r>
      <w:r>
        <w:rPr>
          <w:rFonts w:ascii="Arial" w:hAnsi="Arial" w:cs="Arial"/>
        </w:rPr>
        <w:t xml:space="preserve"> requests for review and vetting. These requests should be submitted to the Director of Capital Projects or the Senior Director of Facilities Operations for review and authorization to proceed and to determine funding options, scope validation and schedule. At the monthly Executive Capital Meeting, </w:t>
      </w:r>
      <w:r w:rsidR="001272A8">
        <w:rPr>
          <w:rFonts w:ascii="Arial" w:hAnsi="Arial" w:cs="Arial"/>
        </w:rPr>
        <w:t>all requests over $15,000 are review</w:t>
      </w:r>
      <w:r w:rsidR="00993E5D">
        <w:rPr>
          <w:rFonts w:ascii="Arial" w:hAnsi="Arial" w:cs="Arial"/>
        </w:rPr>
        <w:t>ed</w:t>
      </w:r>
      <w:r w:rsidR="001272A8">
        <w:rPr>
          <w:rFonts w:ascii="Arial" w:hAnsi="Arial" w:cs="Arial"/>
        </w:rPr>
        <w:t xml:space="preserve"> and sent on for additional approvals, if needed, based on the funding amount. T</w:t>
      </w:r>
      <w:r>
        <w:rPr>
          <w:rFonts w:ascii="Arial" w:hAnsi="Arial" w:cs="Arial"/>
        </w:rPr>
        <w:t xml:space="preserve">his committee is made up of </w:t>
      </w:r>
      <w:r w:rsidR="00CF73B6">
        <w:rPr>
          <w:rFonts w:ascii="Arial" w:hAnsi="Arial" w:cs="Arial"/>
        </w:rPr>
        <w:t xml:space="preserve">the </w:t>
      </w:r>
      <w:r>
        <w:rPr>
          <w:rFonts w:ascii="Arial" w:hAnsi="Arial" w:cs="Arial"/>
        </w:rPr>
        <w:t xml:space="preserve">Assistant Vice Chancellor/Assistant Dean of Finance, </w:t>
      </w:r>
      <w:r w:rsidR="00CF73B6">
        <w:rPr>
          <w:rFonts w:ascii="Arial" w:hAnsi="Arial" w:cs="Arial"/>
        </w:rPr>
        <w:t xml:space="preserve">the </w:t>
      </w:r>
      <w:r>
        <w:rPr>
          <w:rFonts w:ascii="Arial" w:hAnsi="Arial" w:cs="Arial"/>
        </w:rPr>
        <w:t xml:space="preserve">Associate Vice Chancellor/Associate Dean of Administration and Finance, </w:t>
      </w:r>
      <w:r w:rsidR="00CF73B6">
        <w:rPr>
          <w:rFonts w:ascii="Arial" w:hAnsi="Arial" w:cs="Arial"/>
        </w:rPr>
        <w:t xml:space="preserve">the </w:t>
      </w:r>
      <w:r>
        <w:rPr>
          <w:rFonts w:ascii="Arial" w:hAnsi="Arial" w:cs="Arial"/>
        </w:rPr>
        <w:t>Assistant Vice Chancellor/Assistant Dean of Facilities</w:t>
      </w:r>
      <w:r w:rsidR="00993E5D">
        <w:rPr>
          <w:rFonts w:ascii="Arial" w:hAnsi="Arial" w:cs="Arial"/>
        </w:rPr>
        <w:t xml:space="preserve">, the </w:t>
      </w:r>
      <w:r>
        <w:rPr>
          <w:rFonts w:ascii="Arial" w:hAnsi="Arial" w:cs="Arial"/>
        </w:rPr>
        <w:t xml:space="preserve">Senior Director of Facilities Operations, </w:t>
      </w:r>
      <w:r w:rsidR="00993E5D">
        <w:rPr>
          <w:rFonts w:ascii="Arial" w:hAnsi="Arial" w:cs="Arial"/>
        </w:rPr>
        <w:t xml:space="preserve">the </w:t>
      </w:r>
      <w:r>
        <w:rPr>
          <w:rFonts w:ascii="Arial" w:hAnsi="Arial" w:cs="Arial"/>
        </w:rPr>
        <w:t xml:space="preserve">Director of Capital Projects, </w:t>
      </w:r>
      <w:r w:rsidR="00993E5D">
        <w:rPr>
          <w:rFonts w:ascii="Arial" w:hAnsi="Arial" w:cs="Arial"/>
        </w:rPr>
        <w:t xml:space="preserve">the Director of Capital Planning, </w:t>
      </w:r>
      <w:r w:rsidR="00CF73B6">
        <w:rPr>
          <w:rFonts w:ascii="Arial" w:hAnsi="Arial" w:cs="Arial"/>
        </w:rPr>
        <w:t xml:space="preserve">the </w:t>
      </w:r>
      <w:r>
        <w:rPr>
          <w:rFonts w:ascii="Arial" w:hAnsi="Arial" w:cs="Arial"/>
        </w:rPr>
        <w:t xml:space="preserve">Fiscal Administrator </w:t>
      </w:r>
      <w:r w:rsidR="00333418">
        <w:rPr>
          <w:rFonts w:ascii="Arial" w:hAnsi="Arial" w:cs="Arial"/>
        </w:rPr>
        <w:t xml:space="preserve">and </w:t>
      </w:r>
      <w:r w:rsidR="00CF73B6">
        <w:rPr>
          <w:rFonts w:ascii="Arial" w:hAnsi="Arial" w:cs="Arial"/>
        </w:rPr>
        <w:t xml:space="preserve">the </w:t>
      </w:r>
      <w:r>
        <w:rPr>
          <w:rFonts w:ascii="Arial" w:hAnsi="Arial" w:cs="Arial"/>
        </w:rPr>
        <w:t xml:space="preserve">Director of Business </w:t>
      </w:r>
      <w:r w:rsidR="00110B9E">
        <w:rPr>
          <w:rFonts w:ascii="Arial" w:hAnsi="Arial" w:cs="Arial"/>
        </w:rPr>
        <w:t>Operations</w:t>
      </w:r>
      <w:r>
        <w:rPr>
          <w:rFonts w:ascii="Arial" w:hAnsi="Arial" w:cs="Arial"/>
        </w:rPr>
        <w:t>.</w:t>
      </w:r>
      <w:r w:rsidR="00A6075F">
        <w:rPr>
          <w:rFonts w:ascii="Arial" w:hAnsi="Arial" w:cs="Arial"/>
        </w:rPr>
        <w:t xml:space="preserve"> This group will review any request over $15,000.</w:t>
      </w:r>
      <w:r w:rsidR="00826F88">
        <w:rPr>
          <w:rFonts w:ascii="Arial" w:hAnsi="Arial" w:cs="Arial"/>
        </w:rPr>
        <w:t xml:space="preserve"> Additional approvals may be requi</w:t>
      </w:r>
      <w:r w:rsidR="005E19E2">
        <w:rPr>
          <w:rFonts w:ascii="Arial" w:hAnsi="Arial" w:cs="Arial"/>
        </w:rPr>
        <w:t xml:space="preserve">red based on the funding amount (see the </w:t>
      </w:r>
      <w:hyperlink r:id="rId42" w:history="1">
        <w:r w:rsidR="005E19E2" w:rsidRPr="005E19E2">
          <w:rPr>
            <w:rStyle w:val="Hyperlink"/>
            <w:rFonts w:ascii="Arial" w:hAnsi="Arial" w:cs="Arial"/>
          </w:rPr>
          <w:t>Project &amp; Sole Source Approval l</w:t>
        </w:r>
        <w:r w:rsidR="005A042D" w:rsidRPr="005E19E2">
          <w:rPr>
            <w:rStyle w:val="Hyperlink"/>
            <w:rFonts w:ascii="Arial" w:hAnsi="Arial" w:cs="Arial"/>
          </w:rPr>
          <w:t>evels</w:t>
        </w:r>
      </w:hyperlink>
      <w:r w:rsidR="00DC465B">
        <w:rPr>
          <w:rFonts w:ascii="Arial" w:hAnsi="Arial" w:cs="Arial"/>
        </w:rPr>
        <w:t xml:space="preserve"> and </w:t>
      </w:r>
      <w:r w:rsidR="00223500">
        <w:rPr>
          <w:rFonts w:ascii="Arial" w:hAnsi="Arial" w:cs="Arial"/>
        </w:rPr>
        <w:t xml:space="preserve">these meetings occur throughout the fiscal year. See Fiscal Administrator for specific dates. </w:t>
      </w:r>
      <w:r w:rsidR="005E19E2">
        <w:rPr>
          <w:rFonts w:ascii="Arial" w:hAnsi="Arial" w:cs="Arial"/>
        </w:rPr>
        <w:t xml:space="preserve"> </w:t>
      </w:r>
    </w:p>
    <w:p w:rsidR="007D0C68" w:rsidRPr="00D90345" w:rsidRDefault="007D0C68" w:rsidP="007D0C68">
      <w:pPr>
        <w:pStyle w:val="Heading2"/>
      </w:pPr>
      <w:bookmarkStart w:id="20" w:name="_Toc408834261"/>
      <w:r w:rsidRPr="00D90345">
        <w:t>Records Management</w:t>
      </w:r>
      <w:bookmarkEnd w:id="20"/>
    </w:p>
    <w:p w:rsidR="007D0C68" w:rsidRPr="002D25A1" w:rsidRDefault="007D0C68" w:rsidP="007D0C68">
      <w:pPr>
        <w:pStyle w:val="text"/>
        <w:keepNext/>
        <w:rPr>
          <w:rFonts w:ascii="Arial" w:hAnsi="Arial" w:cs="Arial"/>
          <w:b/>
          <w:szCs w:val="22"/>
        </w:rPr>
      </w:pPr>
      <w:r w:rsidRPr="00F06692">
        <w:rPr>
          <w:rFonts w:ascii="Arial" w:hAnsi="Arial" w:cs="Arial"/>
          <w:szCs w:val="22"/>
        </w:rPr>
        <w:lastRenderedPageBreak/>
        <w:t>Project records, whether electronic or hardcopy, are im</w:t>
      </w:r>
      <w:r>
        <w:rPr>
          <w:rFonts w:ascii="Arial" w:hAnsi="Arial" w:cs="Arial"/>
          <w:szCs w:val="22"/>
        </w:rPr>
        <w:t>por</w:t>
      </w:r>
      <w:r w:rsidRPr="00F06692">
        <w:rPr>
          <w:rFonts w:ascii="Arial" w:hAnsi="Arial" w:cs="Arial"/>
          <w:szCs w:val="22"/>
        </w:rPr>
        <w:t>tant records of t</w:t>
      </w:r>
      <w:r>
        <w:rPr>
          <w:rFonts w:ascii="Arial" w:hAnsi="Arial" w:cs="Arial"/>
          <w:szCs w:val="22"/>
        </w:rPr>
        <w:t xml:space="preserve">he work performed by </w:t>
      </w:r>
      <w:r w:rsidR="00A6620B">
        <w:rPr>
          <w:rFonts w:ascii="Arial" w:hAnsi="Arial" w:cs="Arial"/>
          <w:szCs w:val="22"/>
        </w:rPr>
        <w:t>OFMD</w:t>
      </w:r>
      <w:r w:rsidRPr="00F06692">
        <w:rPr>
          <w:rFonts w:ascii="Arial" w:hAnsi="Arial" w:cs="Arial"/>
          <w:szCs w:val="22"/>
        </w:rPr>
        <w:t>.  Project documents must be organized for quick and easy access.  It is critical that these records are complete, thorough, documented, and retrievable.  A standardize</w:t>
      </w:r>
      <w:r>
        <w:rPr>
          <w:rFonts w:ascii="Arial" w:hAnsi="Arial" w:cs="Arial"/>
          <w:szCs w:val="22"/>
        </w:rPr>
        <w:t xml:space="preserve">d </w:t>
      </w:r>
      <w:hyperlink r:id="rId43" w:history="1">
        <w:r w:rsidRPr="002B3367">
          <w:rPr>
            <w:rStyle w:val="Hyperlink"/>
            <w:rFonts w:ascii="Arial" w:hAnsi="Arial" w:cs="Arial"/>
            <w:szCs w:val="22"/>
          </w:rPr>
          <w:t>Records Management Process</w:t>
        </w:r>
      </w:hyperlink>
      <w:r w:rsidRPr="00F06692">
        <w:rPr>
          <w:rFonts w:ascii="Arial" w:hAnsi="Arial" w:cs="Arial"/>
          <w:szCs w:val="22"/>
        </w:rPr>
        <w:t xml:space="preserve"> has been developed to assist in filing both hard and electronic project documents.  </w:t>
      </w:r>
      <w:r>
        <w:rPr>
          <w:rFonts w:ascii="Arial" w:hAnsi="Arial" w:cs="Arial"/>
          <w:szCs w:val="22"/>
        </w:rPr>
        <w:t>Project records are the responsibility of the assigned Planner/PM.</w:t>
      </w:r>
    </w:p>
    <w:p w:rsidR="007D0C68" w:rsidRPr="00F06692" w:rsidRDefault="007D0C68" w:rsidP="007D0C68">
      <w:pPr>
        <w:pStyle w:val="text"/>
        <w:rPr>
          <w:rFonts w:ascii="Arial" w:hAnsi="Arial" w:cs="Arial"/>
        </w:rPr>
      </w:pPr>
      <w:r w:rsidRPr="00F06692">
        <w:rPr>
          <w:rFonts w:ascii="Arial" w:hAnsi="Arial" w:cs="Arial"/>
        </w:rPr>
        <w:t>A record is any document, device, or item, regardless of physical form or characteristic, created or received, that serves to provide evidence of the organization, functions, policies, decisions, procedures, operations, or other activities of the project.</w:t>
      </w:r>
    </w:p>
    <w:p w:rsidR="007D0C68" w:rsidRPr="00F06692" w:rsidRDefault="007D0C68" w:rsidP="007D0C68">
      <w:pPr>
        <w:pStyle w:val="text"/>
        <w:rPr>
          <w:rFonts w:ascii="Arial" w:hAnsi="Arial" w:cs="Arial"/>
        </w:rPr>
      </w:pPr>
      <w:r w:rsidRPr="00F06692">
        <w:rPr>
          <w:rFonts w:ascii="Arial" w:hAnsi="Arial" w:cs="Arial"/>
        </w:rPr>
        <w:t>Some examples of project records are the contracts, change orders, meeting minutes, e-mails with directives, payment request, invoices, etc.</w:t>
      </w:r>
    </w:p>
    <w:p w:rsidR="007D0C68" w:rsidRDefault="007D0C68" w:rsidP="007D0C68">
      <w:pPr>
        <w:pStyle w:val="text"/>
        <w:rPr>
          <w:rFonts w:ascii="Arial" w:hAnsi="Arial" w:cs="Arial"/>
        </w:rPr>
      </w:pPr>
      <w:r w:rsidRPr="00F06692">
        <w:rPr>
          <w:rFonts w:ascii="Arial" w:hAnsi="Arial" w:cs="Arial"/>
        </w:rPr>
        <w:t xml:space="preserve">A non-record is any document, device, or item, regardless of physical form or characteristic, created or received, that </w:t>
      </w:r>
      <w:r w:rsidRPr="00F06692">
        <w:rPr>
          <w:rFonts w:ascii="Arial" w:hAnsi="Arial" w:cs="Arial"/>
          <w:b/>
        </w:rPr>
        <w:t>DOES NOT</w:t>
      </w:r>
      <w:r>
        <w:rPr>
          <w:rFonts w:ascii="Arial" w:hAnsi="Arial" w:cs="Arial"/>
          <w:b/>
        </w:rPr>
        <w:t xml:space="preserve"> </w:t>
      </w:r>
      <w:r w:rsidRPr="00F06692">
        <w:rPr>
          <w:rFonts w:ascii="Arial" w:hAnsi="Arial" w:cs="Arial"/>
        </w:rPr>
        <w:t>serve to document the organization, functions, policies, decisions, procedures, operations, or other activities of the project.</w:t>
      </w:r>
    </w:p>
    <w:p w:rsidR="007D0C68" w:rsidRPr="00F06692" w:rsidRDefault="007D0C68" w:rsidP="007D0C68">
      <w:pPr>
        <w:pStyle w:val="text"/>
        <w:rPr>
          <w:rFonts w:ascii="Arial" w:hAnsi="Arial" w:cs="Arial"/>
        </w:rPr>
      </w:pPr>
      <w:r w:rsidRPr="00F06692">
        <w:rPr>
          <w:rFonts w:ascii="Arial" w:hAnsi="Arial" w:cs="Arial"/>
        </w:rPr>
        <w:t xml:space="preserve">Some examples of non-records are preliminary drafts (when superseded), simple transactional communications, “personal copy,” “extra copy,” etc.  </w:t>
      </w:r>
      <w:r>
        <w:rPr>
          <w:rFonts w:ascii="Arial" w:hAnsi="Arial" w:cs="Arial"/>
        </w:rPr>
        <w:t xml:space="preserve">Please refer to the </w:t>
      </w:r>
      <w:hyperlink r:id="rId44" w:history="1">
        <w:r w:rsidRPr="002B3367">
          <w:rPr>
            <w:rStyle w:val="Hyperlink"/>
            <w:rFonts w:ascii="Arial" w:hAnsi="Arial" w:cs="Arial"/>
          </w:rPr>
          <w:t>email etiquette guidelines</w:t>
        </w:r>
      </w:hyperlink>
      <w:r>
        <w:rPr>
          <w:rFonts w:ascii="Arial" w:hAnsi="Arial" w:cs="Arial"/>
        </w:rPr>
        <w:t xml:space="preserve"> to ensure you understand the proper way to respond to correspondence as well as the rules related to public information.</w:t>
      </w:r>
    </w:p>
    <w:p w:rsidR="007D0C68" w:rsidRPr="00F06692" w:rsidRDefault="007D0C68" w:rsidP="007D0C68">
      <w:pPr>
        <w:pStyle w:val="text"/>
        <w:rPr>
          <w:rFonts w:ascii="Arial" w:hAnsi="Arial" w:cs="Arial"/>
        </w:rPr>
      </w:pPr>
      <w:r w:rsidRPr="00F06692">
        <w:rPr>
          <w:rFonts w:ascii="Arial" w:hAnsi="Arial" w:cs="Arial"/>
        </w:rPr>
        <w:t xml:space="preserve">All records created </w:t>
      </w:r>
      <w:r>
        <w:rPr>
          <w:rFonts w:ascii="Arial" w:hAnsi="Arial" w:cs="Arial"/>
        </w:rPr>
        <w:t>will be</w:t>
      </w:r>
      <w:r w:rsidRPr="00F06692">
        <w:rPr>
          <w:rFonts w:ascii="Arial" w:hAnsi="Arial" w:cs="Arial"/>
        </w:rPr>
        <w:t xml:space="preserve"> complete, objective, and reflective of concerns for safety, ethics, and compliance with university policy, proper business practices, and the law.  Ambiguous language, exaggerations, subjective comments, and other remarks that can be misinterpreted should be avoided.  Creating personal template to</w:t>
      </w:r>
      <w:r>
        <w:rPr>
          <w:rFonts w:ascii="Arial" w:hAnsi="Arial" w:cs="Arial"/>
        </w:rPr>
        <w:t xml:space="preserve">ols or forms is not allowed without written authorization from </w:t>
      </w:r>
      <w:r w:rsidR="00A6620B">
        <w:rPr>
          <w:rFonts w:ascii="Arial" w:hAnsi="Arial" w:cs="Arial"/>
        </w:rPr>
        <w:t>OFMD</w:t>
      </w:r>
      <w:r>
        <w:rPr>
          <w:rFonts w:ascii="Arial" w:hAnsi="Arial" w:cs="Arial"/>
        </w:rPr>
        <w:t xml:space="preserve"> Senior Leadership.</w:t>
      </w:r>
    </w:p>
    <w:p w:rsidR="007D0C68" w:rsidRDefault="007D0C68" w:rsidP="007D0C68">
      <w:pPr>
        <w:rPr>
          <w:rFonts w:ascii="Arial" w:hAnsi="Arial" w:cs="Arial"/>
        </w:rPr>
      </w:pPr>
      <w:r w:rsidRPr="00F06692">
        <w:rPr>
          <w:rFonts w:ascii="Arial" w:hAnsi="Arial" w:cs="Arial"/>
        </w:rPr>
        <w:t xml:space="preserve">Each </w:t>
      </w:r>
      <w:r>
        <w:rPr>
          <w:rFonts w:ascii="Arial" w:hAnsi="Arial" w:cs="Arial"/>
        </w:rPr>
        <w:t>Planner/PM</w:t>
      </w:r>
      <w:r w:rsidRPr="00F06692">
        <w:rPr>
          <w:rFonts w:ascii="Arial" w:hAnsi="Arial" w:cs="Arial"/>
        </w:rPr>
        <w:t xml:space="preserve"> should be </w:t>
      </w:r>
      <w:r>
        <w:rPr>
          <w:rFonts w:ascii="Arial" w:hAnsi="Arial" w:cs="Arial"/>
        </w:rPr>
        <w:t>proficient</w:t>
      </w:r>
      <w:r w:rsidRPr="00F06692">
        <w:rPr>
          <w:rFonts w:ascii="Arial" w:hAnsi="Arial" w:cs="Arial"/>
        </w:rPr>
        <w:t xml:space="preserve"> with the file structure and their responsibilities as they relate to hardcopy and electronic file management of the project.  </w:t>
      </w:r>
    </w:p>
    <w:p w:rsidR="007D0C68" w:rsidRPr="00F06692" w:rsidRDefault="007D0C68" w:rsidP="007D0C68">
      <w:pPr>
        <w:rPr>
          <w:rFonts w:ascii="Arial" w:hAnsi="Arial" w:cs="Arial"/>
        </w:rPr>
      </w:pPr>
      <w:r w:rsidRPr="00F06692">
        <w:rPr>
          <w:rFonts w:ascii="Arial" w:hAnsi="Arial" w:cs="Arial"/>
        </w:rPr>
        <w:t>Using the standard project file structure will:</w:t>
      </w:r>
    </w:p>
    <w:p w:rsidR="007D0C68" w:rsidRDefault="007D0C68" w:rsidP="007D0C68">
      <w:pPr>
        <w:numPr>
          <w:ilvl w:val="0"/>
          <w:numId w:val="3"/>
        </w:numPr>
        <w:rPr>
          <w:rFonts w:ascii="Arial" w:hAnsi="Arial" w:cs="Arial"/>
        </w:rPr>
        <w:sectPr w:rsidR="007D0C68" w:rsidSect="007D0C68">
          <w:headerReference w:type="default" r:id="rId45"/>
          <w:footerReference w:type="default" r:id="rId46"/>
          <w:headerReference w:type="first" r:id="rId47"/>
          <w:footerReference w:type="first" r:id="rId48"/>
          <w:type w:val="continuous"/>
          <w:pgSz w:w="12240" w:h="15840" w:code="1"/>
          <w:pgMar w:top="1440" w:right="1440" w:bottom="1440" w:left="1440" w:header="720" w:footer="720" w:gutter="0"/>
          <w:cols w:space="720"/>
          <w:titlePg/>
          <w:docGrid w:linePitch="360"/>
        </w:sectPr>
      </w:pPr>
    </w:p>
    <w:p w:rsidR="007D0C68" w:rsidRPr="00F06692" w:rsidRDefault="007D0C68" w:rsidP="007D0C68">
      <w:pPr>
        <w:numPr>
          <w:ilvl w:val="0"/>
          <w:numId w:val="3"/>
        </w:numPr>
        <w:rPr>
          <w:rFonts w:ascii="Arial" w:hAnsi="Arial" w:cs="Arial"/>
        </w:rPr>
      </w:pPr>
      <w:r w:rsidRPr="00F06692">
        <w:rPr>
          <w:rFonts w:ascii="Arial" w:hAnsi="Arial" w:cs="Arial"/>
        </w:rPr>
        <w:t>Maintain consistency across projects</w:t>
      </w:r>
    </w:p>
    <w:p w:rsidR="007D0C68" w:rsidRPr="00F06692" w:rsidRDefault="007D0C68" w:rsidP="007D0C68">
      <w:pPr>
        <w:numPr>
          <w:ilvl w:val="0"/>
          <w:numId w:val="3"/>
        </w:numPr>
        <w:rPr>
          <w:rFonts w:ascii="Arial" w:hAnsi="Arial" w:cs="Arial"/>
        </w:rPr>
      </w:pPr>
      <w:r w:rsidRPr="00F06692">
        <w:rPr>
          <w:rFonts w:ascii="Arial" w:hAnsi="Arial" w:cs="Arial"/>
        </w:rPr>
        <w:t>Reduce workload by offering a readymade and standardized template</w:t>
      </w:r>
    </w:p>
    <w:p w:rsidR="007D0C68" w:rsidRDefault="007D0C68" w:rsidP="007D0C68">
      <w:pPr>
        <w:numPr>
          <w:ilvl w:val="0"/>
          <w:numId w:val="3"/>
        </w:numPr>
        <w:rPr>
          <w:rFonts w:ascii="Arial" w:hAnsi="Arial" w:cs="Arial"/>
        </w:rPr>
        <w:sectPr w:rsidR="007D0C68" w:rsidSect="0070273A">
          <w:type w:val="continuous"/>
          <w:pgSz w:w="12240" w:h="15840" w:code="1"/>
          <w:pgMar w:top="1440" w:right="1440" w:bottom="1440" w:left="1440" w:header="720" w:footer="720" w:gutter="0"/>
          <w:cols w:space="720"/>
          <w:titlePg/>
          <w:docGrid w:linePitch="360"/>
        </w:sectPr>
      </w:pPr>
      <w:r w:rsidRPr="00F06692">
        <w:rPr>
          <w:rFonts w:ascii="Arial" w:hAnsi="Arial" w:cs="Arial"/>
        </w:rPr>
        <w:t xml:space="preserve">Ease the alignment </w:t>
      </w:r>
      <w:r>
        <w:rPr>
          <w:rFonts w:ascii="Arial" w:hAnsi="Arial" w:cs="Arial"/>
        </w:rPr>
        <w:t>of electronic file and hardcopy file structure</w:t>
      </w:r>
    </w:p>
    <w:p w:rsidR="007D0C68" w:rsidRDefault="007D0C68" w:rsidP="007D0C68">
      <w:pPr>
        <w:pStyle w:val="BodyText"/>
        <w:spacing w:after="0"/>
        <w:rPr>
          <w:rFonts w:ascii="Arial" w:hAnsi="Arial" w:cs="Arial"/>
          <w:sz w:val="20"/>
        </w:rPr>
      </w:pPr>
      <w:r w:rsidRPr="00D45995">
        <w:rPr>
          <w:rFonts w:ascii="Arial" w:hAnsi="Arial" w:cs="Arial"/>
          <w:sz w:val="20"/>
        </w:rPr>
        <w:t xml:space="preserve">It is </w:t>
      </w:r>
      <w:r>
        <w:rPr>
          <w:rFonts w:ascii="Arial" w:hAnsi="Arial" w:cs="Arial"/>
          <w:sz w:val="20"/>
        </w:rPr>
        <w:t>important</w:t>
      </w:r>
      <w:r w:rsidRPr="00D45995">
        <w:rPr>
          <w:rFonts w:ascii="Arial" w:hAnsi="Arial" w:cs="Arial"/>
          <w:sz w:val="20"/>
        </w:rPr>
        <w:t xml:space="preserve"> that all </w:t>
      </w:r>
      <w:r>
        <w:rPr>
          <w:rFonts w:ascii="Arial" w:hAnsi="Arial" w:cs="Arial"/>
          <w:sz w:val="20"/>
        </w:rPr>
        <w:t>Planner/PMs and Business Operations</w:t>
      </w:r>
      <w:r w:rsidRPr="00D45995">
        <w:rPr>
          <w:rFonts w:ascii="Arial" w:hAnsi="Arial" w:cs="Arial"/>
          <w:sz w:val="20"/>
        </w:rPr>
        <w:t xml:space="preserve"> are familiar with </w:t>
      </w:r>
      <w:r w:rsidR="00A6620B">
        <w:rPr>
          <w:rFonts w:ascii="Arial" w:hAnsi="Arial" w:cs="Arial"/>
          <w:sz w:val="20"/>
        </w:rPr>
        <w:t>OFMD</w:t>
      </w:r>
      <w:r w:rsidRPr="009A4EC0">
        <w:rPr>
          <w:rFonts w:ascii="Arial" w:hAnsi="Arial" w:cs="Arial"/>
          <w:sz w:val="20"/>
        </w:rPr>
        <w:t xml:space="preserve">’s </w:t>
      </w:r>
      <w:hyperlink r:id="rId49" w:history="1">
        <w:r w:rsidRPr="002B3367">
          <w:rPr>
            <w:rStyle w:val="Hyperlink"/>
            <w:rFonts w:ascii="Arial" w:hAnsi="Arial" w:cs="Arial"/>
            <w:sz w:val="20"/>
          </w:rPr>
          <w:t>Records Management Process</w:t>
        </w:r>
      </w:hyperlink>
      <w:r w:rsidRPr="009A4EC0">
        <w:rPr>
          <w:rFonts w:ascii="Arial" w:hAnsi="Arial" w:cs="Arial"/>
          <w:sz w:val="20"/>
        </w:rPr>
        <w:t xml:space="preserve"> and the standard filing structure, to ensure consistency in</w:t>
      </w:r>
      <w:r w:rsidRPr="009A4EC0">
        <w:rPr>
          <w:rFonts w:ascii="Arial" w:hAnsi="Arial" w:cs="Arial"/>
          <w:szCs w:val="22"/>
        </w:rPr>
        <w:t xml:space="preserve"> t</w:t>
      </w:r>
      <w:r w:rsidRPr="00D45995">
        <w:rPr>
          <w:rFonts w:ascii="Arial" w:hAnsi="Arial" w:cs="Arial"/>
          <w:sz w:val="20"/>
        </w:rPr>
        <w:t xml:space="preserve">he management of project files.  The guidelines address both hard copy and electronic files. Random sampling of project files will occur by the Director of </w:t>
      </w:r>
      <w:r>
        <w:rPr>
          <w:rFonts w:ascii="Arial" w:hAnsi="Arial" w:cs="Arial"/>
          <w:sz w:val="20"/>
        </w:rPr>
        <w:t xml:space="preserve">Capital Projects, Project and Records Coordinator or Business Operations Representative </w:t>
      </w:r>
      <w:r w:rsidRPr="00D45995">
        <w:rPr>
          <w:rFonts w:ascii="Arial" w:hAnsi="Arial" w:cs="Arial"/>
          <w:sz w:val="20"/>
        </w:rPr>
        <w:t>to ensure file and records management compliance</w:t>
      </w:r>
      <w:r>
        <w:rPr>
          <w:rFonts w:ascii="Arial" w:hAnsi="Arial" w:cs="Arial"/>
          <w:sz w:val="20"/>
        </w:rPr>
        <w:t>. M</w:t>
      </w:r>
      <w:r w:rsidRPr="00D45995">
        <w:rPr>
          <w:rFonts w:ascii="Arial" w:hAnsi="Arial" w:cs="Arial"/>
          <w:sz w:val="20"/>
        </w:rPr>
        <w:t xml:space="preserve">aintaining accurate files will be part of each </w:t>
      </w:r>
      <w:r>
        <w:rPr>
          <w:rFonts w:ascii="Arial" w:hAnsi="Arial" w:cs="Arial"/>
          <w:sz w:val="20"/>
        </w:rPr>
        <w:t>Planner/PM</w:t>
      </w:r>
      <w:r w:rsidRPr="00D45995">
        <w:rPr>
          <w:rFonts w:ascii="Arial" w:hAnsi="Arial" w:cs="Arial"/>
          <w:sz w:val="20"/>
        </w:rPr>
        <w:t>s annual performance evaluation.</w:t>
      </w:r>
    </w:p>
    <w:p w:rsidR="007A36F6" w:rsidRPr="00CE1D2D" w:rsidRDefault="007A36F6" w:rsidP="007A36F6">
      <w:pPr>
        <w:pStyle w:val="Heading2"/>
      </w:pPr>
      <w:r>
        <w:t>Business operations</w:t>
      </w:r>
      <w:r>
        <w:tab/>
      </w:r>
    </w:p>
    <w:p w:rsidR="007A36F6" w:rsidRPr="007A36F6" w:rsidRDefault="007A36F6" w:rsidP="009D4EAB">
      <w:pPr>
        <w:rPr>
          <w:rFonts w:ascii="Arial" w:hAnsi="Arial" w:cs="Arial"/>
          <w:b/>
        </w:rPr>
      </w:pPr>
      <w:r w:rsidRPr="007A36F6">
        <w:rPr>
          <w:rFonts w:ascii="Arial" w:hAnsi="Arial" w:cs="Arial"/>
        </w:rPr>
        <w:lastRenderedPageBreak/>
        <w:t>At this point, a proje</w:t>
      </w:r>
      <w:r w:rsidR="003E0668">
        <w:rPr>
          <w:rFonts w:ascii="Arial" w:hAnsi="Arial" w:cs="Arial"/>
        </w:rPr>
        <w:t xml:space="preserve">ct number should be requested. See </w:t>
      </w:r>
      <w:hyperlink r:id="rId50" w:history="1">
        <w:r w:rsidR="003E0668" w:rsidRPr="009600B1">
          <w:rPr>
            <w:rStyle w:val="Hyperlink"/>
            <w:rFonts w:ascii="Arial" w:hAnsi="Arial" w:cs="Arial"/>
          </w:rPr>
          <w:t>Project Creation</w:t>
        </w:r>
      </w:hyperlink>
      <w:r w:rsidR="003E0668">
        <w:rPr>
          <w:rFonts w:ascii="Arial" w:hAnsi="Arial" w:cs="Arial"/>
        </w:rPr>
        <w:t xml:space="preserve"> File in </w:t>
      </w:r>
      <w:r w:rsidRPr="007A36F6">
        <w:rPr>
          <w:rFonts w:ascii="Arial" w:hAnsi="Arial" w:cs="Arial"/>
        </w:rPr>
        <w:t>Business Operations Appendix</w:t>
      </w:r>
      <w:r w:rsidR="003E0668">
        <w:rPr>
          <w:rFonts w:ascii="Arial" w:hAnsi="Arial" w:cs="Arial"/>
        </w:rPr>
        <w:t xml:space="preserve"> 1.</w:t>
      </w:r>
    </w:p>
    <w:p w:rsidR="00B75149" w:rsidRDefault="00B75149" w:rsidP="00B75149">
      <w:pPr>
        <w:pStyle w:val="Heading1"/>
        <w:rPr>
          <w:rFonts w:ascii="Arial" w:hAnsi="Arial" w:cs="Arial"/>
        </w:rPr>
      </w:pPr>
      <w:bookmarkStart w:id="21" w:name="_Toc408834255"/>
      <w:r>
        <w:t>Step 2:  scope development</w:t>
      </w:r>
      <w:bookmarkEnd w:id="21"/>
      <w:r>
        <w:t xml:space="preserve"> </w:t>
      </w:r>
    </w:p>
    <w:p w:rsidR="000552C1" w:rsidRDefault="00F60FD6" w:rsidP="009D4EAB">
      <w:pPr>
        <w:rPr>
          <w:rFonts w:ascii="Arial" w:hAnsi="Arial" w:cs="Arial"/>
          <w:b/>
          <w:sz w:val="28"/>
          <w:szCs w:val="28"/>
        </w:rPr>
      </w:pPr>
      <w:r>
        <w:rPr>
          <w:rFonts w:ascii="Arial" w:hAnsi="Arial" w:cs="Arial"/>
          <w:b/>
          <w:noProof/>
          <w:sz w:val="28"/>
          <w:szCs w:val="28"/>
        </w:rPr>
        <w:drawing>
          <wp:inline distT="0" distB="0" distL="0" distR="0" wp14:anchorId="1BA6FA29" wp14:editId="6FD7AD97">
            <wp:extent cx="6050943" cy="1272209"/>
            <wp:effectExtent l="38100" t="0" r="26035"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rsidR="000552C1" w:rsidRPr="00CE1D2D" w:rsidRDefault="000552C1" w:rsidP="001C610C">
      <w:pPr>
        <w:pStyle w:val="Heading2"/>
      </w:pPr>
      <w:bookmarkStart w:id="22" w:name="_Toc408834256"/>
      <w:r w:rsidRPr="00CE1D2D">
        <w:t>Customer Contact</w:t>
      </w:r>
      <w:bookmarkEnd w:id="22"/>
    </w:p>
    <w:p w:rsidR="0070273A" w:rsidRPr="00CE1D2D" w:rsidRDefault="000552C1" w:rsidP="000552C1">
      <w:pPr>
        <w:rPr>
          <w:rFonts w:ascii="Arial" w:hAnsi="Arial" w:cs="Arial"/>
        </w:rPr>
      </w:pPr>
      <w:r w:rsidRPr="00CE1D2D">
        <w:rPr>
          <w:rFonts w:ascii="Arial" w:hAnsi="Arial" w:cs="Arial"/>
        </w:rPr>
        <w:t xml:space="preserve">The </w:t>
      </w:r>
      <w:r w:rsidR="00B71F69">
        <w:rPr>
          <w:rFonts w:ascii="Arial" w:hAnsi="Arial" w:cs="Arial"/>
        </w:rPr>
        <w:t>Planner/PM</w:t>
      </w:r>
      <w:r w:rsidRPr="00CE1D2D">
        <w:rPr>
          <w:rFonts w:ascii="Arial" w:hAnsi="Arial" w:cs="Arial"/>
        </w:rPr>
        <w:t xml:space="preserve"> </w:t>
      </w:r>
      <w:r>
        <w:rPr>
          <w:rFonts w:ascii="Arial" w:hAnsi="Arial" w:cs="Arial"/>
        </w:rPr>
        <w:t xml:space="preserve">or assigned service area </w:t>
      </w:r>
      <w:r w:rsidRPr="00CE1D2D">
        <w:rPr>
          <w:rFonts w:ascii="Arial" w:hAnsi="Arial" w:cs="Arial"/>
        </w:rPr>
        <w:t xml:space="preserve">will make </w:t>
      </w:r>
      <w:r w:rsidR="008B68E7">
        <w:rPr>
          <w:rFonts w:ascii="Arial" w:hAnsi="Arial" w:cs="Arial"/>
        </w:rPr>
        <w:t>follow up</w:t>
      </w:r>
      <w:r w:rsidRPr="00CE1D2D">
        <w:rPr>
          <w:rFonts w:ascii="Arial" w:hAnsi="Arial" w:cs="Arial"/>
        </w:rPr>
        <w:t xml:space="preserve"> contact with the customer, to begin the pr</w:t>
      </w:r>
      <w:r>
        <w:rPr>
          <w:rFonts w:ascii="Arial" w:hAnsi="Arial" w:cs="Arial"/>
        </w:rPr>
        <w:t xml:space="preserve">ocess of defining the project utilizing </w:t>
      </w:r>
      <w:r w:rsidRPr="00CB23F3">
        <w:rPr>
          <w:rFonts w:ascii="Arial" w:hAnsi="Arial" w:cs="Arial"/>
        </w:rPr>
        <w:t>the</w:t>
      </w:r>
      <w:r w:rsidR="00223500">
        <w:rPr>
          <w:rFonts w:ascii="Arial" w:hAnsi="Arial" w:cs="Arial"/>
        </w:rPr>
        <w:t xml:space="preserve"> </w:t>
      </w:r>
      <w:hyperlink r:id="rId56" w:history="1">
        <w:r w:rsidR="00B1036E" w:rsidRPr="00373C57">
          <w:rPr>
            <w:rStyle w:val="Hyperlink"/>
            <w:rFonts w:ascii="Arial" w:hAnsi="Arial" w:cs="Arial"/>
          </w:rPr>
          <w:t xml:space="preserve">Project Management </w:t>
        </w:r>
        <w:r w:rsidR="00425480" w:rsidRPr="00373C57">
          <w:rPr>
            <w:rStyle w:val="Hyperlink"/>
            <w:rFonts w:ascii="Arial" w:hAnsi="Arial" w:cs="Arial"/>
          </w:rPr>
          <w:t>Program of Requirements (</w:t>
        </w:r>
        <w:r w:rsidR="00B1036E" w:rsidRPr="00373C57">
          <w:rPr>
            <w:rStyle w:val="Hyperlink"/>
            <w:rFonts w:ascii="Arial" w:hAnsi="Arial" w:cs="Arial"/>
          </w:rPr>
          <w:t>PM</w:t>
        </w:r>
        <w:r w:rsidR="00425480" w:rsidRPr="00373C57">
          <w:rPr>
            <w:rStyle w:val="Hyperlink"/>
            <w:rFonts w:ascii="Arial" w:hAnsi="Arial" w:cs="Arial"/>
          </w:rPr>
          <w:t>POR)</w:t>
        </w:r>
      </w:hyperlink>
      <w:r w:rsidR="00585399" w:rsidRPr="00CB23F3">
        <w:rPr>
          <w:rFonts w:ascii="Arial" w:hAnsi="Arial" w:cs="Arial"/>
        </w:rPr>
        <w:t xml:space="preserve"> </w:t>
      </w:r>
      <w:r w:rsidRPr="00CB23F3">
        <w:rPr>
          <w:rFonts w:ascii="Arial" w:hAnsi="Arial" w:cs="Arial"/>
        </w:rPr>
        <w:t xml:space="preserve">with the appropriate level of detail so subsequent activities can be completed.  </w:t>
      </w:r>
      <w:r w:rsidR="00033EB3" w:rsidRPr="00CB23F3">
        <w:rPr>
          <w:rFonts w:ascii="Arial" w:hAnsi="Arial" w:cs="Arial"/>
        </w:rPr>
        <w:t>The Planner/PM should r</w:t>
      </w:r>
      <w:r w:rsidR="00470B18" w:rsidRPr="00CB23F3">
        <w:rPr>
          <w:rFonts w:ascii="Arial" w:hAnsi="Arial" w:cs="Arial"/>
        </w:rPr>
        <w:t>equest</w:t>
      </w:r>
      <w:r w:rsidR="00470B18">
        <w:rPr>
          <w:rFonts w:ascii="Arial" w:hAnsi="Arial" w:cs="Arial"/>
        </w:rPr>
        <w:t xml:space="preserve"> a list of stakeholders from the client</w:t>
      </w:r>
      <w:r w:rsidR="00033EB3">
        <w:rPr>
          <w:rFonts w:ascii="Arial" w:hAnsi="Arial" w:cs="Arial"/>
        </w:rPr>
        <w:t xml:space="preserve"> to gain an early understanding of the project’s key personnel</w:t>
      </w:r>
      <w:r w:rsidR="00470B18">
        <w:rPr>
          <w:rFonts w:ascii="Arial" w:hAnsi="Arial" w:cs="Arial"/>
        </w:rPr>
        <w:t xml:space="preserve">.  For research projects, </w:t>
      </w:r>
      <w:r w:rsidR="005E2620">
        <w:rPr>
          <w:rFonts w:ascii="Arial" w:hAnsi="Arial" w:cs="Arial"/>
        </w:rPr>
        <w:t>validate any start-up components that have been discussed with the Associate Vice Chancellor of Research. Start-up components</w:t>
      </w:r>
      <w:r w:rsidR="00470B18">
        <w:rPr>
          <w:rFonts w:ascii="Arial" w:hAnsi="Arial" w:cs="Arial"/>
        </w:rPr>
        <w:t xml:space="preserve"> will need to be </w:t>
      </w:r>
      <w:r w:rsidR="005E2620">
        <w:rPr>
          <w:rFonts w:ascii="Arial" w:hAnsi="Arial" w:cs="Arial"/>
        </w:rPr>
        <w:t xml:space="preserve">validated and </w:t>
      </w:r>
      <w:r w:rsidR="00470B18">
        <w:rPr>
          <w:rFonts w:ascii="Arial" w:hAnsi="Arial" w:cs="Arial"/>
        </w:rPr>
        <w:t>attached as an addendum to</w:t>
      </w:r>
      <w:r w:rsidR="005E2620">
        <w:rPr>
          <w:rFonts w:ascii="Arial" w:hAnsi="Arial" w:cs="Arial"/>
        </w:rPr>
        <w:t xml:space="preserve"> the </w:t>
      </w:r>
      <w:hyperlink r:id="rId57" w:history="1">
        <w:r w:rsidR="005E2620" w:rsidRPr="00373C57">
          <w:rPr>
            <w:rStyle w:val="Hyperlink"/>
            <w:rFonts w:ascii="Arial" w:hAnsi="Arial" w:cs="Arial"/>
          </w:rPr>
          <w:t>P</w:t>
        </w:r>
        <w:r w:rsidR="00B1036E" w:rsidRPr="00373C57">
          <w:rPr>
            <w:rStyle w:val="Hyperlink"/>
            <w:rFonts w:ascii="Arial" w:hAnsi="Arial" w:cs="Arial"/>
          </w:rPr>
          <w:t>MPOR</w:t>
        </w:r>
      </w:hyperlink>
      <w:r w:rsidR="00470B18" w:rsidRPr="00CB23F3">
        <w:rPr>
          <w:rFonts w:ascii="Arial" w:hAnsi="Arial" w:cs="Arial"/>
        </w:rPr>
        <w:t xml:space="preserve">.  </w:t>
      </w:r>
      <w:r w:rsidRPr="00CB23F3">
        <w:rPr>
          <w:rFonts w:ascii="Arial" w:hAnsi="Arial" w:cs="Arial"/>
        </w:rPr>
        <w:t>Once</w:t>
      </w:r>
      <w:r w:rsidR="00742A46">
        <w:rPr>
          <w:rFonts w:ascii="Arial" w:hAnsi="Arial" w:cs="Arial"/>
        </w:rPr>
        <w:t xml:space="preserve"> completed, the</w:t>
      </w:r>
      <w:r w:rsidRPr="00CB23F3">
        <w:rPr>
          <w:rFonts w:ascii="Arial" w:hAnsi="Arial" w:cs="Arial"/>
        </w:rPr>
        <w:t xml:space="preserve"> </w:t>
      </w:r>
      <w:r w:rsidR="00386A3D" w:rsidRPr="00CB23F3">
        <w:rPr>
          <w:rFonts w:ascii="Arial" w:hAnsi="Arial" w:cs="Arial"/>
        </w:rPr>
        <w:t>POR</w:t>
      </w:r>
      <w:r w:rsidR="005E2620" w:rsidRPr="00CB23F3">
        <w:rPr>
          <w:rFonts w:ascii="Arial" w:hAnsi="Arial" w:cs="Arial"/>
        </w:rPr>
        <w:t xml:space="preserve"> </w:t>
      </w:r>
      <w:r w:rsidR="00742A46">
        <w:rPr>
          <w:rFonts w:ascii="Arial" w:hAnsi="Arial" w:cs="Arial"/>
        </w:rPr>
        <w:t xml:space="preserve">needs to be </w:t>
      </w:r>
      <w:r w:rsidR="005E2620">
        <w:rPr>
          <w:rFonts w:ascii="Arial" w:hAnsi="Arial" w:cs="Arial"/>
        </w:rPr>
        <w:t>endorsed by the customer.</w:t>
      </w:r>
      <w:r w:rsidR="00742A46">
        <w:rPr>
          <w:rFonts w:ascii="Arial" w:hAnsi="Arial" w:cs="Arial"/>
        </w:rPr>
        <w:t xml:space="preserve"> Please note the Planning Group also uses a more formal </w:t>
      </w:r>
      <w:hyperlink r:id="rId58" w:history="1">
        <w:r w:rsidR="00B1036E" w:rsidRPr="007B296C">
          <w:rPr>
            <w:rStyle w:val="Hyperlink"/>
            <w:rFonts w:ascii="Arial" w:hAnsi="Arial" w:cs="Arial"/>
          </w:rPr>
          <w:t>Planning</w:t>
        </w:r>
        <w:r w:rsidR="007B296C" w:rsidRPr="007B296C">
          <w:rPr>
            <w:rStyle w:val="Hyperlink"/>
            <w:rFonts w:ascii="Arial" w:hAnsi="Arial" w:cs="Arial"/>
          </w:rPr>
          <w:t xml:space="preserve"> </w:t>
        </w:r>
        <w:r w:rsidR="00742A46" w:rsidRPr="007B296C">
          <w:rPr>
            <w:rStyle w:val="Hyperlink"/>
            <w:rFonts w:ascii="Arial" w:hAnsi="Arial" w:cs="Arial"/>
          </w:rPr>
          <w:t>P</w:t>
        </w:r>
        <w:r w:rsidR="00B1036E" w:rsidRPr="007B296C">
          <w:rPr>
            <w:rStyle w:val="Hyperlink"/>
            <w:rFonts w:ascii="Arial" w:hAnsi="Arial" w:cs="Arial"/>
          </w:rPr>
          <w:t>rogram of Requirements (PPOR)</w:t>
        </w:r>
      </w:hyperlink>
      <w:r w:rsidR="00742A46">
        <w:rPr>
          <w:rFonts w:ascii="Arial" w:hAnsi="Arial" w:cs="Arial"/>
        </w:rPr>
        <w:t xml:space="preserve"> that documents planning and programming needs.</w:t>
      </w:r>
      <w:r w:rsidR="00C44397">
        <w:rPr>
          <w:rFonts w:ascii="Arial" w:hAnsi="Arial" w:cs="Arial"/>
        </w:rPr>
        <w:t xml:space="preserve"> A </w:t>
      </w:r>
      <w:hyperlink r:id="rId59" w:history="1">
        <w:r w:rsidR="00C44397" w:rsidRPr="00C44397">
          <w:rPr>
            <w:rStyle w:val="Hyperlink"/>
            <w:rFonts w:ascii="Arial" w:hAnsi="Arial" w:cs="Arial"/>
          </w:rPr>
          <w:t>generic agenda</w:t>
        </w:r>
      </w:hyperlink>
      <w:r w:rsidR="00C44397">
        <w:rPr>
          <w:rFonts w:ascii="Arial" w:hAnsi="Arial" w:cs="Arial"/>
        </w:rPr>
        <w:t xml:space="preserve"> may be used for meetings during the project delivery process. </w:t>
      </w:r>
      <w:r w:rsidR="00425480">
        <w:rPr>
          <w:rFonts w:ascii="Arial" w:hAnsi="Arial" w:cs="Arial"/>
        </w:rPr>
        <w:t xml:space="preserve"> </w:t>
      </w:r>
      <w:r w:rsidR="005E2620">
        <w:rPr>
          <w:rFonts w:ascii="Arial" w:hAnsi="Arial" w:cs="Arial"/>
        </w:rPr>
        <w:t xml:space="preserve"> </w:t>
      </w:r>
    </w:p>
    <w:p w:rsidR="000552C1" w:rsidRPr="0070273A" w:rsidRDefault="0070273A" w:rsidP="0070273A">
      <w:pPr>
        <w:pStyle w:val="Heading2"/>
      </w:pPr>
      <w:r>
        <w:t xml:space="preserve"> </w:t>
      </w:r>
      <w:bookmarkStart w:id="23" w:name="_Toc408834257"/>
      <w:r w:rsidR="000552C1">
        <w:t xml:space="preserve">Project </w:t>
      </w:r>
      <w:r w:rsidR="000552C1" w:rsidRPr="00CE1D2D">
        <w:t>Endorsement</w:t>
      </w:r>
      <w:bookmarkEnd w:id="23"/>
    </w:p>
    <w:p w:rsidR="00033EB3" w:rsidRDefault="000552C1" w:rsidP="00037DE7">
      <w:pPr>
        <w:pStyle w:val="ListParagraph"/>
        <w:numPr>
          <w:ilvl w:val="0"/>
          <w:numId w:val="18"/>
        </w:numPr>
        <w:rPr>
          <w:rFonts w:ascii="Arial" w:hAnsi="Arial" w:cs="Arial"/>
        </w:rPr>
      </w:pPr>
      <w:r w:rsidRPr="00E50B11">
        <w:rPr>
          <w:rFonts w:ascii="Arial" w:hAnsi="Arial" w:cs="Arial"/>
        </w:rPr>
        <w:t>After confirming the project scope</w:t>
      </w:r>
      <w:r w:rsidR="00333418">
        <w:rPr>
          <w:rFonts w:ascii="Arial" w:hAnsi="Arial" w:cs="Arial"/>
        </w:rPr>
        <w:t xml:space="preserve"> with the customer</w:t>
      </w:r>
      <w:r w:rsidRPr="00E50B11">
        <w:rPr>
          <w:rFonts w:ascii="Arial" w:hAnsi="Arial" w:cs="Arial"/>
        </w:rPr>
        <w:t xml:space="preserve">, the </w:t>
      </w:r>
      <w:r w:rsidR="00B71F69" w:rsidRPr="00E50B11">
        <w:rPr>
          <w:rFonts w:ascii="Arial" w:hAnsi="Arial" w:cs="Arial"/>
        </w:rPr>
        <w:t>Planner/PM</w:t>
      </w:r>
      <w:r w:rsidR="00333418">
        <w:rPr>
          <w:rFonts w:ascii="Arial" w:hAnsi="Arial" w:cs="Arial"/>
        </w:rPr>
        <w:t xml:space="preserve"> needs to review and identify MEPF</w:t>
      </w:r>
      <w:r w:rsidR="00CE1F2E">
        <w:rPr>
          <w:rFonts w:ascii="Arial" w:hAnsi="Arial" w:cs="Arial"/>
        </w:rPr>
        <w:t>P</w:t>
      </w:r>
      <w:r w:rsidR="00333418">
        <w:rPr>
          <w:rFonts w:ascii="Arial" w:hAnsi="Arial" w:cs="Arial"/>
        </w:rPr>
        <w:t xml:space="preserve"> </w:t>
      </w:r>
      <w:r w:rsidR="00CE1F2E">
        <w:rPr>
          <w:rFonts w:ascii="Arial" w:hAnsi="Arial" w:cs="Arial"/>
        </w:rPr>
        <w:t>s</w:t>
      </w:r>
      <w:r w:rsidR="00333418">
        <w:rPr>
          <w:rFonts w:ascii="Arial" w:hAnsi="Arial" w:cs="Arial"/>
        </w:rPr>
        <w:t xml:space="preserve">cope additions by reviewing the </w:t>
      </w:r>
      <w:r w:rsidR="00333418" w:rsidRPr="009515C3">
        <w:rPr>
          <w:rFonts w:ascii="Arial" w:hAnsi="Arial" w:cs="Arial"/>
        </w:rPr>
        <w:t>Facilities Operation’s Building Condition Assessment plan</w:t>
      </w:r>
      <w:r w:rsidR="00333418">
        <w:rPr>
          <w:rFonts w:ascii="Arial" w:hAnsi="Arial" w:cs="Arial"/>
        </w:rPr>
        <w:t xml:space="preserve"> and collaborating with the Senior Director of Facilities Operations. </w:t>
      </w:r>
      <w:r w:rsidR="003B5FDC">
        <w:rPr>
          <w:rFonts w:ascii="Arial" w:hAnsi="Arial" w:cs="Arial"/>
        </w:rPr>
        <w:t xml:space="preserve">The PM/Planner should also review the </w:t>
      </w:r>
      <w:hyperlink r:id="rId60" w:history="1">
        <w:r w:rsidR="003B5FDC" w:rsidRPr="003B5FDC">
          <w:rPr>
            <w:rStyle w:val="Hyperlink"/>
            <w:rFonts w:ascii="Arial" w:hAnsi="Arial" w:cs="Arial"/>
          </w:rPr>
          <w:t>Emergency Power Guidelines</w:t>
        </w:r>
      </w:hyperlink>
      <w:r w:rsidR="003B5FDC">
        <w:rPr>
          <w:rFonts w:ascii="Arial" w:hAnsi="Arial" w:cs="Arial"/>
        </w:rPr>
        <w:t xml:space="preserve">. </w:t>
      </w:r>
      <w:r w:rsidR="00037DE7" w:rsidRPr="00037DE7">
        <w:rPr>
          <w:rFonts w:ascii="Arial" w:hAnsi="Arial" w:cs="Arial"/>
        </w:rPr>
        <w:t xml:space="preserve">The Planner/PM should also review the area impacted by construction with EH&amp;S to get an initial understanding of any environmental issues that may impact the project estimate/schedule.  The project scope will then need to be reviewed with representatives from TFC and </w:t>
      </w:r>
      <w:hyperlink r:id="rId61" w:history="1">
        <w:r w:rsidR="00037DE7" w:rsidRPr="00037DE7">
          <w:rPr>
            <w:rStyle w:val="Hyperlink"/>
            <w:rFonts w:ascii="Arial" w:hAnsi="Arial" w:cs="Arial"/>
          </w:rPr>
          <w:t>Shared Infrastructure - Network Engineering</w:t>
        </w:r>
      </w:hyperlink>
      <w:r w:rsidR="00037DE7" w:rsidRPr="00037DE7">
        <w:rPr>
          <w:rFonts w:ascii="Arial" w:hAnsi="Arial" w:cs="Arial"/>
        </w:rPr>
        <w:t xml:space="preserve"> to understand existing network infrastructure and required project scope</w:t>
      </w:r>
      <w:r w:rsidR="00037DE7">
        <w:rPr>
          <w:rFonts w:ascii="Arial" w:hAnsi="Arial" w:cs="Arial"/>
        </w:rPr>
        <w:t xml:space="preserve"> based local phone/data needs.</w:t>
      </w:r>
      <w:r w:rsidR="00A07F47">
        <w:rPr>
          <w:rFonts w:ascii="Arial" w:hAnsi="Arial" w:cs="Arial"/>
        </w:rPr>
        <w:t xml:space="preserve"> You may also need to use the </w:t>
      </w:r>
      <w:hyperlink r:id="rId62" w:history="1">
        <w:r w:rsidR="00A07F47" w:rsidRPr="00A07F47">
          <w:rPr>
            <w:rStyle w:val="Hyperlink"/>
            <w:rFonts w:ascii="Arial" w:hAnsi="Arial" w:cs="Arial"/>
          </w:rPr>
          <w:t>Academic Campus Distributed Antenna System Installation/Monitoring Checklist</w:t>
        </w:r>
      </w:hyperlink>
      <w:r w:rsidR="00A07F47">
        <w:rPr>
          <w:rFonts w:ascii="Arial" w:hAnsi="Arial" w:cs="Arial"/>
        </w:rPr>
        <w:t xml:space="preserve">. </w:t>
      </w:r>
      <w:r w:rsidR="00690703">
        <w:rPr>
          <w:rFonts w:ascii="Arial" w:hAnsi="Arial" w:cs="Arial"/>
        </w:rPr>
        <w:t xml:space="preserve">The </w:t>
      </w:r>
      <w:hyperlink r:id="rId63" w:history="1">
        <w:r w:rsidR="00690703" w:rsidRPr="00690703">
          <w:rPr>
            <w:rStyle w:val="Hyperlink"/>
            <w:rFonts w:ascii="Arial" w:hAnsi="Arial" w:cs="Arial"/>
          </w:rPr>
          <w:t>EHS pre-construction checklist</w:t>
        </w:r>
      </w:hyperlink>
      <w:r w:rsidR="00690703">
        <w:rPr>
          <w:rFonts w:ascii="Arial" w:hAnsi="Arial" w:cs="Arial"/>
        </w:rPr>
        <w:t xml:space="preserve"> is used to assist Planners/Project Managers with EHS guidelines. </w:t>
      </w:r>
      <w:r w:rsidR="00333418">
        <w:rPr>
          <w:rFonts w:ascii="Arial" w:hAnsi="Arial" w:cs="Arial"/>
        </w:rPr>
        <w:t xml:space="preserve">After the total scope is confirmed, the Planner/PM </w:t>
      </w:r>
      <w:r w:rsidRPr="00E50B11">
        <w:rPr>
          <w:rFonts w:ascii="Arial" w:hAnsi="Arial" w:cs="Arial"/>
        </w:rPr>
        <w:t xml:space="preserve">is equipped to begin the project estimate.  A detailed project budget </w:t>
      </w:r>
      <w:r w:rsidR="00D467F4" w:rsidRPr="00E50B11">
        <w:rPr>
          <w:rFonts w:ascii="Arial" w:hAnsi="Arial" w:cs="Arial"/>
        </w:rPr>
        <w:t xml:space="preserve">using </w:t>
      </w:r>
      <w:r w:rsidR="00D467F4" w:rsidRPr="00CB23F3">
        <w:rPr>
          <w:rFonts w:ascii="Arial" w:hAnsi="Arial" w:cs="Arial"/>
        </w:rPr>
        <w:t>the</w:t>
      </w:r>
      <w:r w:rsidR="008E73CC">
        <w:rPr>
          <w:rFonts w:ascii="Arial" w:hAnsi="Arial" w:cs="Arial"/>
        </w:rPr>
        <w:t xml:space="preserve"> </w:t>
      </w:r>
      <w:hyperlink r:id="rId64" w:history="1">
        <w:r w:rsidR="008E73CC" w:rsidRPr="0006012F">
          <w:rPr>
            <w:rStyle w:val="Hyperlink"/>
            <w:rFonts w:ascii="Arial" w:hAnsi="Arial" w:cs="Arial"/>
          </w:rPr>
          <w:t>Preliminary Estimate Form</w:t>
        </w:r>
      </w:hyperlink>
      <w:r w:rsidR="00D467F4" w:rsidRPr="00CB23F3">
        <w:rPr>
          <w:rFonts w:ascii="Arial" w:hAnsi="Arial" w:cs="Arial"/>
        </w:rPr>
        <w:t xml:space="preserve"> </w:t>
      </w:r>
      <w:r w:rsidRPr="00E50B11">
        <w:rPr>
          <w:rFonts w:ascii="Arial" w:hAnsi="Arial" w:cs="Arial"/>
        </w:rPr>
        <w:t xml:space="preserve">is prepared and </w:t>
      </w:r>
      <w:r w:rsidR="00D467F4" w:rsidRPr="00E50B11">
        <w:rPr>
          <w:rFonts w:ascii="Arial" w:hAnsi="Arial" w:cs="Arial"/>
        </w:rPr>
        <w:t xml:space="preserve">reviewed internally with Senior </w:t>
      </w:r>
      <w:r w:rsidR="00A6620B">
        <w:rPr>
          <w:rFonts w:ascii="Arial" w:hAnsi="Arial" w:cs="Arial"/>
        </w:rPr>
        <w:t>OFMD</w:t>
      </w:r>
      <w:r w:rsidR="00D467F4" w:rsidRPr="00E50B11">
        <w:rPr>
          <w:rFonts w:ascii="Arial" w:hAnsi="Arial" w:cs="Arial"/>
        </w:rPr>
        <w:t xml:space="preserve"> stakeholders. The budget will be presented to the customer once approved internally</w:t>
      </w:r>
      <w:r w:rsidRPr="00E50B11">
        <w:rPr>
          <w:rFonts w:ascii="Arial" w:hAnsi="Arial" w:cs="Arial"/>
        </w:rPr>
        <w:t>.</w:t>
      </w:r>
      <w:r w:rsidR="00901A21">
        <w:rPr>
          <w:rFonts w:ascii="Arial" w:hAnsi="Arial" w:cs="Arial"/>
        </w:rPr>
        <w:t xml:space="preserve"> The customer will also be billed according to the </w:t>
      </w:r>
      <w:hyperlink r:id="rId65" w:history="1">
        <w:r w:rsidR="00901A21" w:rsidRPr="00901A21">
          <w:rPr>
            <w:rStyle w:val="Hyperlink"/>
            <w:rFonts w:ascii="Arial" w:hAnsi="Arial" w:cs="Arial"/>
          </w:rPr>
          <w:t>Project Management Fee Guidelines</w:t>
        </w:r>
      </w:hyperlink>
      <w:r w:rsidR="00901A21">
        <w:rPr>
          <w:rFonts w:ascii="Arial" w:hAnsi="Arial" w:cs="Arial"/>
        </w:rPr>
        <w:t xml:space="preserve">. </w:t>
      </w:r>
      <w:r w:rsidR="00D467F4" w:rsidRPr="00E50B11">
        <w:rPr>
          <w:rFonts w:ascii="Arial" w:hAnsi="Arial" w:cs="Arial"/>
        </w:rPr>
        <w:t xml:space="preserve">At this time, a discussion and determination of the funding source will be required. </w:t>
      </w:r>
      <w:r w:rsidRPr="00E50B11">
        <w:rPr>
          <w:rFonts w:ascii="Arial" w:hAnsi="Arial" w:cs="Arial"/>
        </w:rPr>
        <w:t xml:space="preserve">A </w:t>
      </w:r>
      <w:r w:rsidR="0050421C">
        <w:rPr>
          <w:rFonts w:ascii="Arial" w:hAnsi="Arial" w:cs="Arial"/>
        </w:rPr>
        <w:t>PMPOR i</w:t>
      </w:r>
      <w:r w:rsidRPr="00E50B11">
        <w:rPr>
          <w:rFonts w:ascii="Arial" w:hAnsi="Arial" w:cs="Arial"/>
        </w:rPr>
        <w:t xml:space="preserve">s available to assist with budget development.  The initial budgets are refined throughout the planning and design phases and until the project is presented for bidding.  </w:t>
      </w:r>
      <w:r w:rsidRPr="00E50B11">
        <w:rPr>
          <w:rFonts w:ascii="Arial" w:hAnsi="Arial" w:cs="Arial"/>
        </w:rPr>
        <w:lastRenderedPageBreak/>
        <w:t>It is imperative that all elements of the budget are clearly defined, captured, and developed throughout each phase.</w:t>
      </w:r>
    </w:p>
    <w:p w:rsidR="00CD4B2C" w:rsidRDefault="000552C1" w:rsidP="00033EB3">
      <w:pPr>
        <w:pStyle w:val="ListParagraph"/>
        <w:rPr>
          <w:rFonts w:ascii="Arial" w:hAnsi="Arial" w:cs="Arial"/>
        </w:rPr>
      </w:pPr>
      <w:r w:rsidRPr="00E50B11">
        <w:rPr>
          <w:rFonts w:ascii="Arial" w:hAnsi="Arial" w:cs="Arial"/>
        </w:rPr>
        <w:t xml:space="preserve">  </w:t>
      </w:r>
    </w:p>
    <w:p w:rsidR="003B73D4" w:rsidRDefault="00033EB3" w:rsidP="003B73D4">
      <w:pPr>
        <w:pStyle w:val="ListParagraph"/>
        <w:numPr>
          <w:ilvl w:val="0"/>
          <w:numId w:val="18"/>
        </w:numPr>
        <w:rPr>
          <w:rFonts w:ascii="Arial" w:hAnsi="Arial" w:cs="Arial"/>
        </w:rPr>
      </w:pPr>
      <w:r w:rsidRPr="001A1170">
        <w:rPr>
          <w:rFonts w:ascii="Arial" w:hAnsi="Arial" w:cs="Arial"/>
        </w:rPr>
        <w:t>The</w:t>
      </w:r>
      <w:r w:rsidR="0006012F">
        <w:rPr>
          <w:rFonts w:ascii="Arial" w:hAnsi="Arial" w:cs="Arial"/>
        </w:rPr>
        <w:t xml:space="preserve"> </w:t>
      </w:r>
      <w:hyperlink r:id="rId66" w:history="1">
        <w:r w:rsidR="0006012F" w:rsidRPr="0006012F">
          <w:rPr>
            <w:rStyle w:val="Hyperlink"/>
            <w:rFonts w:ascii="Arial" w:hAnsi="Arial" w:cs="Arial"/>
          </w:rPr>
          <w:t>Preliminary Estimate Form</w:t>
        </w:r>
      </w:hyperlink>
      <w:r w:rsidRPr="001A1170">
        <w:rPr>
          <w:rFonts w:ascii="Arial" w:hAnsi="Arial" w:cs="Arial"/>
        </w:rPr>
        <w:t xml:space="preserve"> </w:t>
      </w:r>
      <w:r w:rsidR="007E6361">
        <w:rPr>
          <w:rFonts w:ascii="Arial" w:hAnsi="Arial" w:cs="Arial"/>
        </w:rPr>
        <w:t xml:space="preserve">or a </w:t>
      </w:r>
      <w:hyperlink r:id="rId67" w:history="1">
        <w:r w:rsidR="007E6361" w:rsidRPr="007E6361">
          <w:rPr>
            <w:rStyle w:val="Hyperlink"/>
            <w:rFonts w:ascii="Arial" w:hAnsi="Arial" w:cs="Arial"/>
          </w:rPr>
          <w:t>Limited Scope Agreement</w:t>
        </w:r>
      </w:hyperlink>
      <w:r w:rsidR="007E6361">
        <w:rPr>
          <w:rFonts w:ascii="Arial" w:hAnsi="Arial" w:cs="Arial"/>
        </w:rPr>
        <w:t xml:space="preserve"> </w:t>
      </w:r>
      <w:r w:rsidRPr="001A1170">
        <w:rPr>
          <w:rFonts w:ascii="Arial" w:hAnsi="Arial" w:cs="Arial"/>
        </w:rPr>
        <w:t xml:space="preserve">is the first step in establishing the total cost of the project and is provided along with a preliminary project schedule based on the customer’s critical delivery date.   </w:t>
      </w:r>
    </w:p>
    <w:p w:rsidR="003B73D4" w:rsidRDefault="003B73D4" w:rsidP="003B73D4">
      <w:pPr>
        <w:pStyle w:val="ListParagraph"/>
        <w:rPr>
          <w:rFonts w:ascii="Arial" w:hAnsi="Arial" w:cs="Arial"/>
        </w:rPr>
      </w:pPr>
    </w:p>
    <w:p w:rsidR="000552C1" w:rsidRPr="003B73D4" w:rsidRDefault="000552C1" w:rsidP="003B73D4">
      <w:pPr>
        <w:pStyle w:val="ListParagraph"/>
        <w:numPr>
          <w:ilvl w:val="0"/>
          <w:numId w:val="18"/>
        </w:numPr>
        <w:rPr>
          <w:rFonts w:ascii="Arial" w:hAnsi="Arial" w:cs="Arial"/>
        </w:rPr>
      </w:pPr>
      <w:r w:rsidRPr="003B73D4">
        <w:rPr>
          <w:rFonts w:ascii="Arial" w:hAnsi="Arial" w:cs="Arial"/>
        </w:rPr>
        <w:t xml:space="preserve">A preliminary project schedule that meets the customers’ needs should be prepared and should identify key milestones.  When preparing the schedule, attention must be paid to </w:t>
      </w:r>
      <w:r w:rsidR="008D1992" w:rsidRPr="003B73D4">
        <w:rPr>
          <w:rFonts w:ascii="Arial" w:hAnsi="Arial" w:cs="Arial"/>
        </w:rPr>
        <w:t xml:space="preserve">approval meeting dates (current fiscal year project and </w:t>
      </w:r>
      <w:hyperlink r:id="rId68" w:history="1">
        <w:r w:rsidR="003B73D4" w:rsidRPr="005E19E2">
          <w:rPr>
            <w:rStyle w:val="Hyperlink"/>
            <w:rFonts w:ascii="Arial" w:hAnsi="Arial" w:cs="Arial"/>
          </w:rPr>
          <w:t>Project &amp; Sole Source Approval levels</w:t>
        </w:r>
      </w:hyperlink>
      <w:r w:rsidR="003B73D4">
        <w:rPr>
          <w:rFonts w:ascii="Arial" w:hAnsi="Arial" w:cs="Arial"/>
        </w:rPr>
        <w:t xml:space="preserve"> </w:t>
      </w:r>
      <w:r w:rsidR="008D1992" w:rsidRPr="003B73D4">
        <w:rPr>
          <w:rFonts w:ascii="Arial" w:hAnsi="Arial" w:cs="Arial"/>
        </w:rPr>
        <w:t>and meeting dates</w:t>
      </w:r>
      <w:r w:rsidR="00E66F2F" w:rsidRPr="003B73D4">
        <w:rPr>
          <w:rFonts w:ascii="Arial" w:hAnsi="Arial" w:cs="Arial"/>
        </w:rPr>
        <w:t>)</w:t>
      </w:r>
      <w:r w:rsidRPr="003B73D4">
        <w:rPr>
          <w:rFonts w:ascii="Arial" w:hAnsi="Arial" w:cs="Arial"/>
        </w:rPr>
        <w:t>, review time, desired delivery d</w:t>
      </w:r>
      <w:r w:rsidR="008D1992" w:rsidRPr="003B73D4">
        <w:rPr>
          <w:rFonts w:ascii="Arial" w:hAnsi="Arial" w:cs="Arial"/>
        </w:rPr>
        <w:t xml:space="preserve">ate, and construction periods. </w:t>
      </w:r>
      <w:r w:rsidRPr="003B73D4">
        <w:rPr>
          <w:rFonts w:ascii="Arial" w:hAnsi="Arial" w:cs="Arial"/>
        </w:rPr>
        <w:t xml:space="preserve">A </w:t>
      </w:r>
      <w:hyperlink r:id="rId69" w:history="1">
        <w:r w:rsidRPr="00541C72">
          <w:rPr>
            <w:rStyle w:val="Hyperlink"/>
            <w:rFonts w:ascii="Arial" w:hAnsi="Arial" w:cs="Arial"/>
          </w:rPr>
          <w:t>conceptual project schedule tool</w:t>
        </w:r>
      </w:hyperlink>
      <w:r w:rsidRPr="00541C72">
        <w:rPr>
          <w:rFonts w:ascii="Arial" w:hAnsi="Arial" w:cs="Arial"/>
        </w:rPr>
        <w:t xml:space="preserve"> that includes most major project steps and milestones o</w:t>
      </w:r>
      <w:r w:rsidRPr="003B73D4">
        <w:rPr>
          <w:rFonts w:ascii="Arial" w:hAnsi="Arial" w:cs="Arial"/>
        </w:rPr>
        <w:t xml:space="preserve">f a project is available to </w:t>
      </w:r>
      <w:r w:rsidR="00B71F69" w:rsidRPr="003B73D4">
        <w:rPr>
          <w:rFonts w:ascii="Arial" w:hAnsi="Arial" w:cs="Arial"/>
        </w:rPr>
        <w:t>Planner/PM</w:t>
      </w:r>
      <w:r w:rsidRPr="003B73D4">
        <w:rPr>
          <w:rFonts w:ascii="Arial" w:hAnsi="Arial" w:cs="Arial"/>
        </w:rPr>
        <w:t>s.</w:t>
      </w:r>
    </w:p>
    <w:p w:rsidR="00033EB3" w:rsidRDefault="00033EB3" w:rsidP="00033EB3">
      <w:pPr>
        <w:pStyle w:val="ListParagraph"/>
        <w:keepNext/>
        <w:rPr>
          <w:rFonts w:ascii="Arial" w:hAnsi="Arial" w:cs="Arial"/>
        </w:rPr>
      </w:pPr>
    </w:p>
    <w:p w:rsidR="00033EB3" w:rsidRDefault="00033EB3" w:rsidP="00033EB3">
      <w:pPr>
        <w:pStyle w:val="ListParagraph"/>
        <w:numPr>
          <w:ilvl w:val="0"/>
          <w:numId w:val="18"/>
        </w:numPr>
        <w:rPr>
          <w:rFonts w:ascii="Arial" w:hAnsi="Arial" w:cs="Arial"/>
        </w:rPr>
      </w:pPr>
      <w:r w:rsidRPr="00010F33">
        <w:rPr>
          <w:rFonts w:ascii="Arial" w:hAnsi="Arial" w:cs="Arial"/>
        </w:rPr>
        <w:t xml:space="preserve">The </w:t>
      </w:r>
      <w:hyperlink r:id="rId70" w:history="1">
        <w:r w:rsidRPr="0091343B">
          <w:rPr>
            <w:rStyle w:val="Hyperlink"/>
            <w:rFonts w:ascii="Arial" w:hAnsi="Arial" w:cs="Arial"/>
          </w:rPr>
          <w:t>example project schedule</w:t>
        </w:r>
      </w:hyperlink>
      <w:r w:rsidRPr="00010F33">
        <w:rPr>
          <w:rFonts w:ascii="Arial" w:hAnsi="Arial" w:cs="Arial"/>
        </w:rPr>
        <w:t xml:space="preserve"> </w:t>
      </w:r>
      <w:r w:rsidR="00B1036E">
        <w:rPr>
          <w:rFonts w:ascii="Arial" w:hAnsi="Arial" w:cs="Arial"/>
        </w:rPr>
        <w:t xml:space="preserve">(utilizing Microsoft Project) </w:t>
      </w:r>
      <w:r w:rsidRPr="001A1170">
        <w:rPr>
          <w:rFonts w:ascii="Arial" w:hAnsi="Arial" w:cs="Arial"/>
        </w:rPr>
        <w:t xml:space="preserve">includes high level project milestones and can serve as a reminder of most of the time constraints placed on a project.  It is useful for planning a realistic schedule based on known steps and the desired completion date. </w:t>
      </w:r>
    </w:p>
    <w:p w:rsidR="00570376" w:rsidRDefault="00570376" w:rsidP="00570376">
      <w:pPr>
        <w:pStyle w:val="ListParagraph"/>
        <w:rPr>
          <w:rFonts w:ascii="Arial" w:hAnsi="Arial" w:cs="Arial"/>
        </w:rPr>
      </w:pPr>
    </w:p>
    <w:p w:rsidR="00CD4B2C" w:rsidRPr="00570376" w:rsidRDefault="00570376" w:rsidP="00570376">
      <w:pPr>
        <w:pStyle w:val="ListParagraph"/>
        <w:numPr>
          <w:ilvl w:val="0"/>
          <w:numId w:val="18"/>
        </w:numPr>
        <w:rPr>
          <w:rFonts w:ascii="Arial" w:hAnsi="Arial" w:cs="Arial"/>
        </w:rPr>
      </w:pPr>
      <w:r w:rsidRPr="00570376">
        <w:rPr>
          <w:rFonts w:ascii="Arial" w:hAnsi="Arial" w:cs="Arial"/>
        </w:rPr>
        <w:t xml:space="preserve">For all projects, excluding Capital Renewal Requests, the Planner/PM will present a validated/revised </w:t>
      </w:r>
      <w:r w:rsidR="0050421C">
        <w:rPr>
          <w:rFonts w:ascii="Arial" w:hAnsi="Arial" w:cs="Arial"/>
        </w:rPr>
        <w:t>PMPOR</w:t>
      </w:r>
      <w:r w:rsidRPr="00570376">
        <w:rPr>
          <w:rFonts w:ascii="Arial" w:hAnsi="Arial" w:cs="Arial"/>
        </w:rPr>
        <w:t xml:space="preserve"> and schedule for endorsement by the customer.  For Capital Renewal requests, the Project Manager will present a </w:t>
      </w:r>
      <w:r w:rsidR="0050421C">
        <w:rPr>
          <w:rFonts w:ascii="Arial" w:hAnsi="Arial" w:cs="Arial"/>
        </w:rPr>
        <w:t>PMPOR</w:t>
      </w:r>
      <w:r w:rsidRPr="00570376">
        <w:rPr>
          <w:rFonts w:ascii="Arial" w:hAnsi="Arial" w:cs="Arial"/>
        </w:rPr>
        <w:t xml:space="preserve"> for endorsement by the Senior Director of Facilities Operations.  </w:t>
      </w:r>
    </w:p>
    <w:p w:rsidR="000552C1" w:rsidRPr="00CE1D2D" w:rsidRDefault="000552C1" w:rsidP="0070273A">
      <w:pPr>
        <w:pStyle w:val="Heading2"/>
      </w:pPr>
      <w:bookmarkStart w:id="24" w:name="_Toc408834258"/>
      <w:r w:rsidRPr="00CE1D2D">
        <w:t>Confirm Funding</w:t>
      </w:r>
      <w:bookmarkEnd w:id="24"/>
    </w:p>
    <w:p w:rsidR="008B68E7" w:rsidRDefault="000552C1" w:rsidP="00626324">
      <w:pPr>
        <w:pStyle w:val="NormalWeb"/>
        <w:kinsoku w:val="0"/>
        <w:overflowPunct w:val="0"/>
        <w:spacing w:before="86" w:beforeAutospacing="0" w:after="0" w:afterAutospacing="0"/>
        <w:textAlignment w:val="baseline"/>
        <w:rPr>
          <w:rFonts w:ascii="Arial" w:hAnsi="Arial" w:cs="Arial"/>
          <w:color w:val="000000" w:themeColor="text1"/>
        </w:rPr>
      </w:pPr>
      <w:r w:rsidRPr="00CE1D2D">
        <w:rPr>
          <w:rFonts w:ascii="Arial" w:hAnsi="Arial" w:cs="Arial"/>
        </w:rPr>
        <w:t xml:space="preserve">If the </w:t>
      </w:r>
      <w:r w:rsidR="00386A3D" w:rsidRPr="000950D6">
        <w:rPr>
          <w:rFonts w:ascii="Arial" w:hAnsi="Arial" w:cs="Arial"/>
        </w:rPr>
        <w:t>POR</w:t>
      </w:r>
      <w:r w:rsidRPr="00CE1D2D">
        <w:rPr>
          <w:rFonts w:ascii="Arial" w:hAnsi="Arial" w:cs="Arial"/>
        </w:rPr>
        <w:t xml:space="preserve"> is approved</w:t>
      </w:r>
      <w:r w:rsidR="00110B9E">
        <w:rPr>
          <w:rFonts w:ascii="Arial" w:hAnsi="Arial" w:cs="Arial"/>
        </w:rPr>
        <w:t xml:space="preserve"> by the customer</w:t>
      </w:r>
      <w:r w:rsidR="00583BEE">
        <w:rPr>
          <w:rFonts w:ascii="Arial" w:hAnsi="Arial" w:cs="Arial"/>
        </w:rPr>
        <w:t>,</w:t>
      </w:r>
      <w:r w:rsidRPr="00CE1D2D">
        <w:rPr>
          <w:rFonts w:ascii="Arial" w:hAnsi="Arial" w:cs="Arial"/>
        </w:rPr>
        <w:t xml:space="preserve"> it is returned to </w:t>
      </w:r>
      <w:r w:rsidR="00110B9E">
        <w:rPr>
          <w:rFonts w:ascii="Arial" w:hAnsi="Arial" w:cs="Arial"/>
        </w:rPr>
        <w:t xml:space="preserve">the </w:t>
      </w:r>
      <w:r w:rsidR="000950D6">
        <w:rPr>
          <w:rFonts w:ascii="Arial" w:hAnsi="Arial" w:cs="Arial"/>
        </w:rPr>
        <w:t>Planner/PM</w:t>
      </w:r>
      <w:r w:rsidR="00CB23F3">
        <w:rPr>
          <w:rFonts w:ascii="Arial" w:hAnsi="Arial" w:cs="Arial"/>
        </w:rPr>
        <w:t xml:space="preserve"> to complete </w:t>
      </w:r>
      <w:r w:rsidR="00110B9E">
        <w:rPr>
          <w:rFonts w:ascii="Arial" w:hAnsi="Arial" w:cs="Arial"/>
        </w:rPr>
        <w:t>the</w:t>
      </w:r>
      <w:r w:rsidR="00CB23F3">
        <w:rPr>
          <w:rFonts w:ascii="Arial" w:hAnsi="Arial" w:cs="Arial"/>
        </w:rPr>
        <w:t xml:space="preserve"> </w:t>
      </w:r>
      <w:r w:rsidR="00B1036E" w:rsidRPr="00373C57">
        <w:rPr>
          <w:rFonts w:ascii="Arial" w:hAnsi="Arial" w:cs="Arial"/>
        </w:rPr>
        <w:t>PMPOR</w:t>
      </w:r>
      <w:r w:rsidR="00110B9E" w:rsidRPr="008F6A4B">
        <w:rPr>
          <w:rFonts w:ascii="Arial" w:hAnsi="Arial" w:cs="Arial"/>
          <w:b/>
        </w:rPr>
        <w:t xml:space="preserve">. </w:t>
      </w:r>
      <w:r w:rsidR="00110B9E">
        <w:rPr>
          <w:rFonts w:ascii="Arial" w:hAnsi="Arial" w:cs="Arial"/>
        </w:rPr>
        <w:t xml:space="preserve">The </w:t>
      </w:r>
      <w:r w:rsidR="000950D6">
        <w:rPr>
          <w:rFonts w:ascii="Arial" w:hAnsi="Arial" w:cs="Arial"/>
        </w:rPr>
        <w:t>Planner/PM</w:t>
      </w:r>
      <w:r w:rsidR="00110B9E">
        <w:rPr>
          <w:rFonts w:ascii="Arial" w:hAnsi="Arial" w:cs="Arial"/>
        </w:rPr>
        <w:t xml:space="preserve"> submits th</w:t>
      </w:r>
      <w:r w:rsidR="00B1036E">
        <w:rPr>
          <w:rFonts w:ascii="Arial" w:hAnsi="Arial" w:cs="Arial"/>
        </w:rPr>
        <w:t xml:space="preserve">is document </w:t>
      </w:r>
      <w:r w:rsidR="00110B9E">
        <w:rPr>
          <w:rFonts w:ascii="Arial" w:hAnsi="Arial" w:cs="Arial"/>
        </w:rPr>
        <w:t xml:space="preserve">to the Director of Capital Projects and </w:t>
      </w:r>
      <w:r w:rsidR="00A6620B">
        <w:rPr>
          <w:rFonts w:ascii="Arial" w:hAnsi="Arial" w:cs="Arial"/>
        </w:rPr>
        <w:t>OFMD</w:t>
      </w:r>
      <w:r w:rsidR="008B68E7">
        <w:rPr>
          <w:rFonts w:ascii="Arial" w:hAnsi="Arial" w:cs="Arial"/>
        </w:rPr>
        <w:t xml:space="preserve"> </w:t>
      </w:r>
      <w:r w:rsidR="00110B9E">
        <w:rPr>
          <w:rFonts w:ascii="Arial" w:hAnsi="Arial" w:cs="Arial"/>
        </w:rPr>
        <w:t>Business Operations f</w:t>
      </w:r>
      <w:r w:rsidR="00E66F2F">
        <w:rPr>
          <w:rFonts w:ascii="Arial" w:hAnsi="Arial" w:cs="Arial"/>
        </w:rPr>
        <w:t xml:space="preserve">or the formal approval request. </w:t>
      </w:r>
      <w:r w:rsidR="00B8584E">
        <w:rPr>
          <w:rFonts w:ascii="Arial" w:hAnsi="Arial" w:cs="Arial"/>
        </w:rPr>
        <w:t>At this stage, the Fi</w:t>
      </w:r>
      <w:r w:rsidR="00C336FF">
        <w:rPr>
          <w:rFonts w:ascii="Arial" w:hAnsi="Arial" w:cs="Arial"/>
        </w:rPr>
        <w:t>scal</w:t>
      </w:r>
      <w:r w:rsidR="00B8584E">
        <w:rPr>
          <w:rFonts w:ascii="Arial" w:hAnsi="Arial" w:cs="Arial"/>
        </w:rPr>
        <w:t xml:space="preserve"> </w:t>
      </w:r>
      <w:r w:rsidR="00C336FF">
        <w:rPr>
          <w:rFonts w:ascii="Arial" w:hAnsi="Arial" w:cs="Arial"/>
        </w:rPr>
        <w:t>Administrator</w:t>
      </w:r>
      <w:r w:rsidR="00B8584E">
        <w:rPr>
          <w:rFonts w:ascii="Arial" w:hAnsi="Arial" w:cs="Arial"/>
        </w:rPr>
        <w:t xml:space="preserve"> (F</w:t>
      </w:r>
      <w:r w:rsidR="00C336FF">
        <w:rPr>
          <w:rFonts w:ascii="Arial" w:hAnsi="Arial" w:cs="Arial"/>
        </w:rPr>
        <w:t>A</w:t>
      </w:r>
      <w:r w:rsidR="00B8584E">
        <w:rPr>
          <w:rFonts w:ascii="Arial" w:hAnsi="Arial" w:cs="Arial"/>
        </w:rPr>
        <w:t xml:space="preserve">) will create a </w:t>
      </w:r>
      <w:r w:rsidR="00C336FF">
        <w:rPr>
          <w:rFonts w:ascii="Arial" w:hAnsi="Arial" w:cs="Arial"/>
        </w:rPr>
        <w:t>resolution</w:t>
      </w:r>
      <w:r w:rsidR="00737B59">
        <w:rPr>
          <w:rFonts w:ascii="Arial" w:hAnsi="Arial" w:cs="Arial"/>
        </w:rPr>
        <w:t xml:space="preserve"> (</w:t>
      </w:r>
      <w:hyperlink r:id="rId71" w:history="1">
        <w:r w:rsidR="00737B59" w:rsidRPr="0091343B">
          <w:rPr>
            <w:rStyle w:val="Hyperlink"/>
            <w:rFonts w:ascii="Arial" w:hAnsi="Arial" w:cs="Arial"/>
          </w:rPr>
          <w:t>long</w:t>
        </w:r>
      </w:hyperlink>
      <w:r w:rsidR="00737B59">
        <w:rPr>
          <w:rFonts w:ascii="Arial" w:hAnsi="Arial" w:cs="Arial"/>
        </w:rPr>
        <w:t xml:space="preserve"> or </w:t>
      </w:r>
      <w:hyperlink r:id="rId72" w:history="1">
        <w:r w:rsidR="00737B59" w:rsidRPr="0091343B">
          <w:rPr>
            <w:rStyle w:val="Hyperlink"/>
            <w:rFonts w:ascii="Arial" w:hAnsi="Arial" w:cs="Arial"/>
          </w:rPr>
          <w:t>short</w:t>
        </w:r>
      </w:hyperlink>
      <w:r w:rsidR="00737B59">
        <w:rPr>
          <w:rFonts w:ascii="Arial" w:hAnsi="Arial" w:cs="Arial"/>
        </w:rPr>
        <w:t xml:space="preserve"> form)</w:t>
      </w:r>
      <w:r w:rsidR="00C336FF">
        <w:rPr>
          <w:rFonts w:ascii="Arial" w:hAnsi="Arial" w:cs="Arial"/>
        </w:rPr>
        <w:t xml:space="preserve"> for approval.</w:t>
      </w:r>
      <w:r w:rsidR="00FF47D0">
        <w:rPr>
          <w:rFonts w:ascii="Arial" w:hAnsi="Arial" w:cs="Arial"/>
        </w:rPr>
        <w:t xml:space="preserve"> At this stage, in most cases, initial funding is for project planning expenses only.  Final funding is sought when total project scope and estimated costs are known. </w:t>
      </w:r>
      <w:r w:rsidR="00C336FF">
        <w:rPr>
          <w:rFonts w:ascii="Arial" w:hAnsi="Arial" w:cs="Arial"/>
        </w:rPr>
        <w:t>After final approval, Property Accounting</w:t>
      </w:r>
      <w:r w:rsidR="00B8584E">
        <w:rPr>
          <w:rFonts w:ascii="Arial" w:hAnsi="Arial" w:cs="Arial"/>
        </w:rPr>
        <w:t xml:space="preserve"> will then create a journal entry to transfer actual funding</w:t>
      </w:r>
      <w:r w:rsidR="00A223FC">
        <w:rPr>
          <w:rFonts w:ascii="Arial" w:hAnsi="Arial" w:cs="Arial"/>
        </w:rPr>
        <w:t xml:space="preserve"> from the </w:t>
      </w:r>
      <w:r w:rsidR="00C336FF">
        <w:rPr>
          <w:rFonts w:ascii="Arial" w:hAnsi="Arial" w:cs="Arial"/>
        </w:rPr>
        <w:t>approved sources</w:t>
      </w:r>
      <w:r w:rsidR="00B8584E">
        <w:rPr>
          <w:rFonts w:ascii="Arial" w:hAnsi="Arial" w:cs="Arial"/>
        </w:rPr>
        <w:t xml:space="preserve"> into the project</w:t>
      </w:r>
      <w:r w:rsidR="00C336FF">
        <w:rPr>
          <w:rFonts w:ascii="Arial" w:hAnsi="Arial" w:cs="Arial"/>
        </w:rPr>
        <w:t xml:space="preserve"> fund</w:t>
      </w:r>
      <w:r w:rsidR="00B8584E">
        <w:rPr>
          <w:rFonts w:ascii="Arial" w:hAnsi="Arial" w:cs="Arial"/>
        </w:rPr>
        <w:t xml:space="preserve">. After </w:t>
      </w:r>
      <w:r w:rsidR="008D1992">
        <w:rPr>
          <w:rFonts w:ascii="Arial" w:hAnsi="Arial" w:cs="Arial"/>
        </w:rPr>
        <w:t xml:space="preserve">the project is fully funded, the </w:t>
      </w:r>
      <w:r w:rsidR="00B8584E">
        <w:rPr>
          <w:rFonts w:ascii="Arial" w:hAnsi="Arial" w:cs="Arial"/>
        </w:rPr>
        <w:t>F</w:t>
      </w:r>
      <w:r w:rsidR="008D1992">
        <w:rPr>
          <w:rFonts w:ascii="Arial" w:hAnsi="Arial" w:cs="Arial"/>
        </w:rPr>
        <w:t>A</w:t>
      </w:r>
      <w:r w:rsidR="00B8584E">
        <w:rPr>
          <w:rFonts w:ascii="Arial" w:hAnsi="Arial" w:cs="Arial"/>
        </w:rPr>
        <w:t xml:space="preserve"> will email </w:t>
      </w:r>
      <w:r w:rsidR="008D1992">
        <w:rPr>
          <w:rFonts w:ascii="Arial" w:hAnsi="Arial" w:cs="Arial"/>
        </w:rPr>
        <w:t>the relevant stakeholders, including the Planner/</w:t>
      </w:r>
      <w:r w:rsidR="005E0444">
        <w:rPr>
          <w:rFonts w:ascii="Arial" w:hAnsi="Arial" w:cs="Arial"/>
        </w:rPr>
        <w:t>PM</w:t>
      </w:r>
      <w:r w:rsidR="008D1992">
        <w:rPr>
          <w:rFonts w:ascii="Arial" w:hAnsi="Arial" w:cs="Arial"/>
          <w:color w:val="000000" w:themeColor="text1"/>
        </w:rPr>
        <w:t xml:space="preserve">. Business Operations will setup </w:t>
      </w:r>
      <w:r w:rsidR="00476536">
        <w:rPr>
          <w:rFonts w:ascii="Arial" w:hAnsi="Arial" w:cs="Arial"/>
          <w:color w:val="000000" w:themeColor="text1"/>
        </w:rPr>
        <w:t xml:space="preserve">the project details in the construction accounting system and create </w:t>
      </w:r>
      <w:r w:rsidR="008D1992">
        <w:rPr>
          <w:rFonts w:ascii="Arial" w:hAnsi="Arial" w:cs="Arial"/>
          <w:color w:val="000000" w:themeColor="text1"/>
        </w:rPr>
        <w:t xml:space="preserve">a </w:t>
      </w:r>
      <w:r w:rsidR="008B68E7" w:rsidRPr="00D43BDF">
        <w:rPr>
          <w:rFonts w:ascii="Arial" w:hAnsi="Arial" w:cs="Arial"/>
          <w:color w:val="000000" w:themeColor="text1"/>
        </w:rPr>
        <w:t>work request number</w:t>
      </w:r>
      <w:r w:rsidR="008D1992">
        <w:rPr>
          <w:rFonts w:ascii="Arial" w:hAnsi="Arial" w:cs="Arial"/>
          <w:color w:val="000000" w:themeColor="text1"/>
        </w:rPr>
        <w:t xml:space="preserve"> for the project in </w:t>
      </w:r>
      <w:proofErr w:type="spellStart"/>
      <w:r w:rsidR="008D1992">
        <w:rPr>
          <w:rFonts w:ascii="Arial" w:hAnsi="Arial" w:cs="Arial"/>
          <w:color w:val="000000" w:themeColor="text1"/>
        </w:rPr>
        <w:t>ServiceNo</w:t>
      </w:r>
      <w:r w:rsidR="00943A88">
        <w:rPr>
          <w:rFonts w:ascii="Arial" w:hAnsi="Arial" w:cs="Arial"/>
          <w:color w:val="000000" w:themeColor="text1"/>
        </w:rPr>
        <w:t>w</w:t>
      </w:r>
      <w:proofErr w:type="spellEnd"/>
      <w:r w:rsidR="00943A88">
        <w:rPr>
          <w:rFonts w:ascii="Arial" w:hAnsi="Arial" w:cs="Arial"/>
          <w:color w:val="000000" w:themeColor="text1"/>
        </w:rPr>
        <w:t xml:space="preserve"> </w:t>
      </w:r>
      <w:r w:rsidR="00476536">
        <w:rPr>
          <w:rFonts w:ascii="Arial" w:hAnsi="Arial" w:cs="Arial"/>
          <w:color w:val="000000" w:themeColor="text1"/>
        </w:rPr>
        <w:t>to</w:t>
      </w:r>
      <w:r w:rsidR="00BF4820">
        <w:rPr>
          <w:rFonts w:ascii="Arial" w:hAnsi="Arial" w:cs="Arial"/>
          <w:color w:val="000000" w:themeColor="text1"/>
        </w:rPr>
        <w:t xml:space="preserve"> facilitate </w:t>
      </w:r>
      <w:r w:rsidR="00943A88">
        <w:rPr>
          <w:rFonts w:ascii="Arial" w:hAnsi="Arial" w:cs="Arial"/>
          <w:color w:val="000000" w:themeColor="text1"/>
        </w:rPr>
        <w:t>internal</w:t>
      </w:r>
      <w:r w:rsidR="00BF4820">
        <w:rPr>
          <w:rFonts w:ascii="Arial" w:hAnsi="Arial" w:cs="Arial"/>
          <w:color w:val="000000" w:themeColor="text1"/>
        </w:rPr>
        <w:t xml:space="preserve"> chargeable work </w:t>
      </w:r>
      <w:r w:rsidR="00943A88">
        <w:rPr>
          <w:rFonts w:ascii="Arial" w:hAnsi="Arial" w:cs="Arial"/>
          <w:color w:val="000000" w:themeColor="text1"/>
        </w:rPr>
        <w:t>on the project.</w:t>
      </w:r>
    </w:p>
    <w:p w:rsidR="00E2501E" w:rsidRPr="0070273A" w:rsidRDefault="00E2501E" w:rsidP="00E2501E">
      <w:pPr>
        <w:pStyle w:val="Heading2"/>
      </w:pPr>
      <w:r>
        <w:t>Business Operations</w:t>
      </w:r>
    </w:p>
    <w:p w:rsidR="00E2501E" w:rsidRPr="00E2501E" w:rsidRDefault="00E2501E" w:rsidP="00E2501E">
      <w:pPr>
        <w:rPr>
          <w:rFonts w:ascii="Arial" w:hAnsi="Arial" w:cs="Arial"/>
          <w:b/>
        </w:rPr>
      </w:pPr>
      <w:r w:rsidRPr="00E2501E">
        <w:rPr>
          <w:rFonts w:ascii="Arial" w:hAnsi="Arial" w:cs="Arial"/>
        </w:rPr>
        <w:t>See</w:t>
      </w:r>
      <w:r>
        <w:rPr>
          <w:rFonts w:ascii="Arial" w:hAnsi="Arial" w:cs="Arial"/>
        </w:rPr>
        <w:t xml:space="preserve"> Project Approval Process in Business Operations Appendix </w:t>
      </w:r>
      <w:r w:rsidRPr="00E2501E">
        <w:rPr>
          <w:rFonts w:ascii="Arial" w:hAnsi="Arial" w:cs="Arial"/>
        </w:rPr>
        <w:t>1.</w:t>
      </w:r>
    </w:p>
    <w:p w:rsidR="00E92A36" w:rsidRPr="0070273A" w:rsidRDefault="00E92A36" w:rsidP="0070273A">
      <w:pPr>
        <w:pStyle w:val="Heading2"/>
      </w:pPr>
      <w:bookmarkStart w:id="25" w:name="_Toc408834259"/>
      <w:r w:rsidRPr="005209E4">
        <w:t>Programming</w:t>
      </w:r>
      <w:r w:rsidR="0070273A">
        <w:t>/Scope Development</w:t>
      </w:r>
      <w:bookmarkEnd w:id="25"/>
    </w:p>
    <w:p w:rsidR="002B1D93" w:rsidRDefault="00872EAF" w:rsidP="00E92A36">
      <w:pPr>
        <w:tabs>
          <w:tab w:val="left" w:pos="5040"/>
        </w:tabs>
        <w:rPr>
          <w:rFonts w:ascii="Arial" w:hAnsi="Arial" w:cs="Arial"/>
        </w:rPr>
      </w:pPr>
      <w:r>
        <w:rPr>
          <w:rFonts w:ascii="Arial" w:hAnsi="Arial" w:cs="Arial"/>
        </w:rPr>
        <w:t xml:space="preserve">While not all projects have full programs, all </w:t>
      </w:r>
      <w:r w:rsidR="0026794D">
        <w:rPr>
          <w:rFonts w:ascii="Arial" w:hAnsi="Arial" w:cs="Arial"/>
        </w:rPr>
        <w:t>projects</w:t>
      </w:r>
      <w:r>
        <w:rPr>
          <w:rFonts w:ascii="Arial" w:hAnsi="Arial" w:cs="Arial"/>
        </w:rPr>
        <w:t xml:space="preserve"> should have </w:t>
      </w:r>
      <w:r w:rsidR="002B1D93">
        <w:rPr>
          <w:rFonts w:ascii="Arial" w:hAnsi="Arial" w:cs="Arial"/>
        </w:rPr>
        <w:t>one of these:</w:t>
      </w:r>
    </w:p>
    <w:p w:rsidR="002B1D93" w:rsidRPr="007B296C" w:rsidRDefault="00146730" w:rsidP="002B1D93">
      <w:pPr>
        <w:pStyle w:val="ListParagraph"/>
        <w:numPr>
          <w:ilvl w:val="0"/>
          <w:numId w:val="54"/>
        </w:numPr>
        <w:tabs>
          <w:tab w:val="left" w:pos="5040"/>
        </w:tabs>
        <w:rPr>
          <w:rFonts w:ascii="Arial" w:hAnsi="Arial" w:cs="Arial"/>
        </w:rPr>
      </w:pPr>
      <w:hyperlink r:id="rId73" w:history="1">
        <w:r w:rsidR="00B1036E" w:rsidRPr="007B296C">
          <w:rPr>
            <w:rStyle w:val="Hyperlink"/>
            <w:rFonts w:ascii="Arial" w:hAnsi="Arial" w:cs="Arial"/>
          </w:rPr>
          <w:t xml:space="preserve">Planning </w:t>
        </w:r>
        <w:r w:rsidR="00872EAF" w:rsidRPr="007B296C">
          <w:rPr>
            <w:rStyle w:val="Hyperlink"/>
            <w:rFonts w:ascii="Arial" w:hAnsi="Arial" w:cs="Arial"/>
          </w:rPr>
          <w:t>Program of Requirements (</w:t>
        </w:r>
        <w:r w:rsidR="00386A3D" w:rsidRPr="007B296C">
          <w:rPr>
            <w:rStyle w:val="Hyperlink"/>
            <w:rFonts w:ascii="Arial" w:hAnsi="Arial" w:cs="Arial"/>
          </w:rPr>
          <w:t>P</w:t>
        </w:r>
        <w:r w:rsidR="00B1036E" w:rsidRPr="007B296C">
          <w:rPr>
            <w:rStyle w:val="Hyperlink"/>
            <w:rFonts w:ascii="Arial" w:hAnsi="Arial" w:cs="Arial"/>
          </w:rPr>
          <w:t>P</w:t>
        </w:r>
        <w:r w:rsidR="00386A3D" w:rsidRPr="007B296C">
          <w:rPr>
            <w:rStyle w:val="Hyperlink"/>
            <w:rFonts w:ascii="Arial" w:hAnsi="Arial" w:cs="Arial"/>
          </w:rPr>
          <w:t>OR</w:t>
        </w:r>
        <w:r w:rsidR="00872EAF" w:rsidRPr="007B296C">
          <w:rPr>
            <w:rStyle w:val="Hyperlink"/>
            <w:rFonts w:ascii="Arial" w:hAnsi="Arial" w:cs="Arial"/>
          </w:rPr>
          <w:t>)</w:t>
        </w:r>
      </w:hyperlink>
      <w:r w:rsidR="00F83FC8" w:rsidRPr="007B296C">
        <w:rPr>
          <w:rFonts w:ascii="Arial" w:hAnsi="Arial" w:cs="Arial"/>
          <w:b/>
        </w:rPr>
        <w:t xml:space="preserve"> </w:t>
      </w:r>
      <w:r w:rsidR="002B1D93" w:rsidRPr="007B296C">
        <w:rPr>
          <w:rFonts w:ascii="Arial" w:hAnsi="Arial" w:cs="Arial"/>
        </w:rPr>
        <w:t>(formal for use as a planning tool)</w:t>
      </w:r>
    </w:p>
    <w:p w:rsidR="006647D7" w:rsidRDefault="00146730" w:rsidP="002B1D93">
      <w:pPr>
        <w:pStyle w:val="ListParagraph"/>
        <w:numPr>
          <w:ilvl w:val="0"/>
          <w:numId w:val="54"/>
        </w:numPr>
        <w:tabs>
          <w:tab w:val="left" w:pos="5040"/>
        </w:tabs>
        <w:rPr>
          <w:rFonts w:ascii="Arial" w:hAnsi="Arial" w:cs="Arial"/>
        </w:rPr>
      </w:pPr>
      <w:hyperlink r:id="rId74" w:history="1">
        <w:r w:rsidR="00B1036E" w:rsidRPr="00373C57">
          <w:rPr>
            <w:rStyle w:val="Hyperlink"/>
            <w:rFonts w:ascii="Arial" w:hAnsi="Arial" w:cs="Arial"/>
          </w:rPr>
          <w:t xml:space="preserve">Project Manager </w:t>
        </w:r>
        <w:r w:rsidR="006647D7" w:rsidRPr="00373C57">
          <w:rPr>
            <w:rStyle w:val="Hyperlink"/>
            <w:rFonts w:ascii="Arial" w:hAnsi="Arial" w:cs="Arial"/>
          </w:rPr>
          <w:t>Program of Requirement (</w:t>
        </w:r>
        <w:r w:rsidR="00B1036E" w:rsidRPr="00373C57">
          <w:rPr>
            <w:rStyle w:val="Hyperlink"/>
            <w:rFonts w:ascii="Arial" w:hAnsi="Arial" w:cs="Arial"/>
          </w:rPr>
          <w:t>PM</w:t>
        </w:r>
        <w:r w:rsidR="006647D7" w:rsidRPr="00373C57">
          <w:rPr>
            <w:rStyle w:val="Hyperlink"/>
            <w:rFonts w:ascii="Arial" w:hAnsi="Arial" w:cs="Arial"/>
          </w:rPr>
          <w:t>POR)</w:t>
        </w:r>
      </w:hyperlink>
      <w:r w:rsidR="006647D7" w:rsidRPr="00373C57">
        <w:rPr>
          <w:rFonts w:ascii="Arial" w:hAnsi="Arial" w:cs="Arial"/>
        </w:rPr>
        <w:t xml:space="preserve"> </w:t>
      </w:r>
      <w:r w:rsidR="00B1036E" w:rsidRPr="00373C57">
        <w:rPr>
          <w:rFonts w:ascii="Arial" w:hAnsi="Arial" w:cs="Arial"/>
        </w:rPr>
        <w:t>(for us by Project Manager)</w:t>
      </w:r>
      <w:r w:rsidR="006647D7" w:rsidRPr="00373C57">
        <w:rPr>
          <w:rFonts w:ascii="Arial" w:hAnsi="Arial" w:cs="Arial"/>
        </w:rPr>
        <w:t xml:space="preserve"> </w:t>
      </w:r>
    </w:p>
    <w:p w:rsidR="002B1D93" w:rsidRDefault="002B1D93" w:rsidP="002B1D93">
      <w:pPr>
        <w:pStyle w:val="ListParagraph"/>
        <w:numPr>
          <w:ilvl w:val="0"/>
          <w:numId w:val="54"/>
        </w:numPr>
        <w:tabs>
          <w:tab w:val="left" w:pos="5040"/>
        </w:tabs>
        <w:rPr>
          <w:rFonts w:ascii="Arial" w:hAnsi="Arial" w:cs="Arial"/>
        </w:rPr>
      </w:pPr>
      <w:r>
        <w:rPr>
          <w:rFonts w:ascii="Arial" w:hAnsi="Arial" w:cs="Arial"/>
        </w:rPr>
        <w:lastRenderedPageBreak/>
        <w:t>An</w:t>
      </w:r>
      <w:r w:rsidR="007C1E73" w:rsidRPr="002B1D93">
        <w:rPr>
          <w:rFonts w:ascii="Arial" w:hAnsi="Arial" w:cs="Arial"/>
        </w:rPr>
        <w:t xml:space="preserve"> estimate letter with full scope definition</w:t>
      </w:r>
      <w:r w:rsidR="008C0390" w:rsidRPr="002B1D93">
        <w:rPr>
          <w:rFonts w:ascii="Arial" w:hAnsi="Arial" w:cs="Arial"/>
        </w:rPr>
        <w:t xml:space="preserve"> (see </w:t>
      </w:r>
      <w:hyperlink r:id="rId75" w:history="1">
        <w:r w:rsidR="008C0390" w:rsidRPr="002B1D93">
          <w:rPr>
            <w:rStyle w:val="Hyperlink"/>
            <w:rFonts w:ascii="Arial" w:hAnsi="Arial" w:cs="Arial"/>
          </w:rPr>
          <w:t>guidelines</w:t>
        </w:r>
      </w:hyperlink>
      <w:r w:rsidR="008C0390" w:rsidRPr="002B1D93">
        <w:rPr>
          <w:rFonts w:ascii="Arial" w:hAnsi="Arial" w:cs="Arial"/>
        </w:rPr>
        <w:t xml:space="preserve"> and </w:t>
      </w:r>
      <w:hyperlink r:id="rId76" w:history="1">
        <w:r w:rsidR="008C0390" w:rsidRPr="002B1D93">
          <w:rPr>
            <w:rStyle w:val="Hyperlink"/>
            <w:rFonts w:ascii="Arial" w:hAnsi="Arial" w:cs="Arial"/>
          </w:rPr>
          <w:t>template</w:t>
        </w:r>
      </w:hyperlink>
      <w:r w:rsidR="008C0390" w:rsidRPr="002B1D93">
        <w:rPr>
          <w:rFonts w:ascii="Arial" w:hAnsi="Arial" w:cs="Arial"/>
        </w:rPr>
        <w:t>)</w:t>
      </w:r>
      <w:r w:rsidR="00872EAF" w:rsidRPr="002B1D93">
        <w:rPr>
          <w:rFonts w:ascii="Arial" w:hAnsi="Arial" w:cs="Arial"/>
        </w:rPr>
        <w:t>.</w:t>
      </w:r>
      <w:r w:rsidR="00F83FC8" w:rsidRPr="002B1D93">
        <w:rPr>
          <w:rFonts w:ascii="Arial" w:hAnsi="Arial" w:cs="Arial"/>
        </w:rPr>
        <w:t xml:space="preserve"> </w:t>
      </w:r>
    </w:p>
    <w:p w:rsidR="00892718" w:rsidRPr="002B1D93" w:rsidRDefault="00892718" w:rsidP="002B1D93">
      <w:pPr>
        <w:tabs>
          <w:tab w:val="left" w:pos="5040"/>
        </w:tabs>
        <w:rPr>
          <w:rFonts w:ascii="Arial" w:hAnsi="Arial" w:cs="Arial"/>
        </w:rPr>
      </w:pPr>
      <w:r w:rsidRPr="002B1D93">
        <w:rPr>
          <w:rFonts w:ascii="Arial" w:hAnsi="Arial" w:cs="Arial"/>
        </w:rPr>
        <w:t>All projects will require a charter (POR, short form or long form).</w:t>
      </w:r>
      <w:r w:rsidR="00DF6FEE" w:rsidRPr="002B1D93">
        <w:rPr>
          <w:rFonts w:ascii="Arial" w:hAnsi="Arial" w:cs="Arial"/>
        </w:rPr>
        <w:t xml:space="preserve"> Planner/PM should use judgment to determine if a formal or informal process should be used. </w:t>
      </w:r>
    </w:p>
    <w:p w:rsidR="005D7615" w:rsidRPr="00CE1D2D" w:rsidRDefault="00E92A36" w:rsidP="00E92A36">
      <w:pPr>
        <w:tabs>
          <w:tab w:val="left" w:pos="5040"/>
        </w:tabs>
        <w:rPr>
          <w:rFonts w:ascii="Arial" w:hAnsi="Arial" w:cs="Arial"/>
        </w:rPr>
      </w:pPr>
      <w:r w:rsidRPr="00CE1D2D">
        <w:rPr>
          <w:rFonts w:ascii="Arial" w:hAnsi="Arial" w:cs="Arial"/>
        </w:rPr>
        <w:t>The goal of programming is to further define the project</w:t>
      </w:r>
      <w:r>
        <w:rPr>
          <w:rFonts w:ascii="Arial" w:hAnsi="Arial" w:cs="Arial"/>
        </w:rPr>
        <w:t>’</w:t>
      </w:r>
      <w:r w:rsidRPr="00CE1D2D">
        <w:rPr>
          <w:rFonts w:ascii="Arial" w:hAnsi="Arial" w:cs="Arial"/>
        </w:rPr>
        <w:t xml:space="preserve">s relationship with the </w:t>
      </w:r>
      <w:r w:rsidR="008F6A4B">
        <w:rPr>
          <w:rFonts w:ascii="Arial" w:hAnsi="Arial" w:cs="Arial"/>
        </w:rPr>
        <w:t>U</w:t>
      </w:r>
      <w:r>
        <w:rPr>
          <w:rFonts w:ascii="Arial" w:hAnsi="Arial" w:cs="Arial"/>
        </w:rPr>
        <w:t>niversity</w:t>
      </w:r>
      <w:r w:rsidRPr="00CE1D2D">
        <w:rPr>
          <w:rFonts w:ascii="Arial" w:hAnsi="Arial" w:cs="Arial"/>
        </w:rPr>
        <w:t xml:space="preserve"> as a whole, the mission and vision of the project, the objectives of the project</w:t>
      </w:r>
      <w:r>
        <w:rPr>
          <w:rFonts w:ascii="Arial" w:hAnsi="Arial" w:cs="Arial"/>
        </w:rPr>
        <w:t>,</w:t>
      </w:r>
      <w:r w:rsidRPr="00CE1D2D">
        <w:rPr>
          <w:rFonts w:ascii="Arial" w:hAnsi="Arial" w:cs="Arial"/>
        </w:rPr>
        <w:t xml:space="preserve"> and to provide detailed information of all identifiable spaces to be constructed or renovated – including </w:t>
      </w:r>
      <w:r w:rsidR="00C7559F">
        <w:rPr>
          <w:rFonts w:ascii="Arial" w:hAnsi="Arial" w:cs="Arial"/>
        </w:rPr>
        <w:t xml:space="preserve">existing infrastructure improvement issues and </w:t>
      </w:r>
      <w:r w:rsidRPr="00CE1D2D">
        <w:rPr>
          <w:rFonts w:ascii="Arial" w:hAnsi="Arial" w:cs="Arial"/>
        </w:rPr>
        <w:t>exterior features.  This information is presented in the</w:t>
      </w:r>
      <w:r w:rsidR="009A3689">
        <w:rPr>
          <w:rFonts w:ascii="Arial" w:hAnsi="Arial" w:cs="Arial"/>
        </w:rPr>
        <w:t xml:space="preserve"> </w:t>
      </w:r>
      <w:r w:rsidR="00386A3D" w:rsidRPr="008F6A4B">
        <w:rPr>
          <w:rFonts w:ascii="Arial" w:hAnsi="Arial" w:cs="Arial"/>
        </w:rPr>
        <w:t>POR</w:t>
      </w:r>
      <w:r w:rsidR="005D7615">
        <w:rPr>
          <w:rFonts w:ascii="Arial" w:hAnsi="Arial" w:cs="Arial"/>
        </w:rPr>
        <w:t>.</w:t>
      </w:r>
      <w:r w:rsidR="00892718" w:rsidRPr="00892718">
        <w:t xml:space="preserve"> </w:t>
      </w:r>
    </w:p>
    <w:p w:rsidR="00E92A36" w:rsidRPr="00CE1D2D" w:rsidRDefault="00E92A36" w:rsidP="00E92A36">
      <w:pPr>
        <w:tabs>
          <w:tab w:val="left" w:pos="5040"/>
        </w:tabs>
        <w:rPr>
          <w:rFonts w:ascii="Arial" w:hAnsi="Arial" w:cs="Arial"/>
        </w:rPr>
      </w:pPr>
      <w:r w:rsidRPr="00CE1D2D">
        <w:rPr>
          <w:rFonts w:ascii="Arial" w:hAnsi="Arial" w:cs="Arial"/>
        </w:rPr>
        <w:t>An im</w:t>
      </w:r>
      <w:r w:rsidR="00386A3D">
        <w:rPr>
          <w:rFonts w:ascii="Arial" w:hAnsi="Arial" w:cs="Arial"/>
        </w:rPr>
        <w:t>por</w:t>
      </w:r>
      <w:r w:rsidRPr="00CE1D2D">
        <w:rPr>
          <w:rFonts w:ascii="Arial" w:hAnsi="Arial" w:cs="Arial"/>
        </w:rPr>
        <w:t>tant first step is determining whether the</w:t>
      </w:r>
      <w:r w:rsidR="008F6A4B">
        <w:rPr>
          <w:rFonts w:ascii="Arial" w:hAnsi="Arial" w:cs="Arial"/>
        </w:rPr>
        <w:t xml:space="preserve"> p</w:t>
      </w:r>
      <w:r w:rsidR="009F7679">
        <w:rPr>
          <w:rFonts w:ascii="Arial" w:hAnsi="Arial" w:cs="Arial"/>
        </w:rPr>
        <w:t>rogram</w:t>
      </w:r>
      <w:r w:rsidRPr="00CE1D2D">
        <w:rPr>
          <w:rFonts w:ascii="Arial" w:hAnsi="Arial" w:cs="Arial"/>
        </w:rPr>
        <w:t xml:space="preserve"> should be prepared by in house staff or by a consultant.  Projects of significant size and complexity should have the</w:t>
      </w:r>
      <w:r w:rsidR="008F6A4B">
        <w:rPr>
          <w:rFonts w:ascii="Arial" w:hAnsi="Arial" w:cs="Arial"/>
        </w:rPr>
        <w:t xml:space="preserve"> p</w:t>
      </w:r>
      <w:r w:rsidR="009F7679">
        <w:rPr>
          <w:rFonts w:ascii="Arial" w:hAnsi="Arial" w:cs="Arial"/>
        </w:rPr>
        <w:t>rogram</w:t>
      </w:r>
      <w:r w:rsidRPr="00CE1D2D">
        <w:rPr>
          <w:rFonts w:ascii="Arial" w:hAnsi="Arial" w:cs="Arial"/>
        </w:rPr>
        <w:t xml:space="preserve"> prepared by either the </w:t>
      </w:r>
      <w:r>
        <w:rPr>
          <w:rFonts w:ascii="Arial" w:hAnsi="Arial" w:cs="Arial"/>
        </w:rPr>
        <w:t xml:space="preserve">A/E </w:t>
      </w:r>
      <w:r w:rsidRPr="00CE1D2D">
        <w:rPr>
          <w:rFonts w:ascii="Arial" w:hAnsi="Arial" w:cs="Arial"/>
        </w:rPr>
        <w:t xml:space="preserve">or a programming consultant. </w:t>
      </w:r>
      <w:r w:rsidR="005D7615">
        <w:rPr>
          <w:rFonts w:ascii="Arial" w:hAnsi="Arial" w:cs="Arial"/>
        </w:rPr>
        <w:t xml:space="preserve">If </w:t>
      </w:r>
      <w:r w:rsidR="00C8188E">
        <w:rPr>
          <w:rFonts w:ascii="Arial" w:hAnsi="Arial" w:cs="Arial"/>
        </w:rPr>
        <w:t>the</w:t>
      </w:r>
      <w:r w:rsidR="005D7615">
        <w:rPr>
          <w:rFonts w:ascii="Arial" w:hAnsi="Arial" w:cs="Arial"/>
        </w:rPr>
        <w:t xml:space="preserve"> service</w:t>
      </w:r>
      <w:r w:rsidR="00C8188E">
        <w:rPr>
          <w:rFonts w:ascii="Arial" w:hAnsi="Arial" w:cs="Arial"/>
        </w:rPr>
        <w:t>s of a</w:t>
      </w:r>
      <w:r w:rsidR="005D7615">
        <w:rPr>
          <w:rFonts w:ascii="Arial" w:hAnsi="Arial" w:cs="Arial"/>
        </w:rPr>
        <w:t>n A/E or consultant</w:t>
      </w:r>
      <w:r w:rsidR="00C8188E">
        <w:rPr>
          <w:rFonts w:ascii="Arial" w:hAnsi="Arial" w:cs="Arial"/>
        </w:rPr>
        <w:t xml:space="preserve"> are required</w:t>
      </w:r>
      <w:r w:rsidR="005D7615">
        <w:rPr>
          <w:rFonts w:ascii="Arial" w:hAnsi="Arial" w:cs="Arial"/>
        </w:rPr>
        <w:t>, the P</w:t>
      </w:r>
      <w:r w:rsidR="009746CC">
        <w:rPr>
          <w:rFonts w:ascii="Arial" w:hAnsi="Arial" w:cs="Arial"/>
        </w:rPr>
        <w:t>lanner/P</w:t>
      </w:r>
      <w:r w:rsidR="005D7615">
        <w:rPr>
          <w:rFonts w:ascii="Arial" w:hAnsi="Arial" w:cs="Arial"/>
        </w:rPr>
        <w:t>M should proceed to Design Team</w:t>
      </w:r>
      <w:r w:rsidR="009746CC">
        <w:rPr>
          <w:rFonts w:ascii="Arial" w:hAnsi="Arial" w:cs="Arial"/>
        </w:rPr>
        <w:t>/Professional Services Se</w:t>
      </w:r>
      <w:r w:rsidR="005D7615">
        <w:rPr>
          <w:rFonts w:ascii="Arial" w:hAnsi="Arial" w:cs="Arial"/>
        </w:rPr>
        <w:t>lection</w:t>
      </w:r>
      <w:r w:rsidR="009746CC">
        <w:rPr>
          <w:rFonts w:ascii="Arial" w:hAnsi="Arial" w:cs="Arial"/>
        </w:rPr>
        <w:t xml:space="preserve"> Process</w:t>
      </w:r>
      <w:r w:rsidR="005D7615">
        <w:rPr>
          <w:rFonts w:ascii="Arial" w:hAnsi="Arial" w:cs="Arial"/>
        </w:rPr>
        <w:t>.</w:t>
      </w:r>
    </w:p>
    <w:p w:rsidR="00E92A36" w:rsidRDefault="00E92A36" w:rsidP="00E92A36">
      <w:pPr>
        <w:tabs>
          <w:tab w:val="left" w:pos="5040"/>
        </w:tabs>
        <w:rPr>
          <w:rFonts w:ascii="Arial" w:hAnsi="Arial" w:cs="Arial"/>
        </w:rPr>
      </w:pPr>
      <w:r w:rsidRPr="00CE1D2D">
        <w:rPr>
          <w:rFonts w:ascii="Arial" w:hAnsi="Arial" w:cs="Arial"/>
        </w:rPr>
        <w:t xml:space="preserve">The programming process begins with </w:t>
      </w:r>
      <w:r w:rsidR="0026794D" w:rsidRPr="00CE1D2D">
        <w:rPr>
          <w:rFonts w:ascii="Arial" w:hAnsi="Arial" w:cs="Arial"/>
        </w:rPr>
        <w:t>an</w:t>
      </w:r>
      <w:r w:rsidRPr="00CE1D2D">
        <w:rPr>
          <w:rFonts w:ascii="Arial" w:hAnsi="Arial" w:cs="Arial"/>
        </w:rPr>
        <w:t xml:space="preserve"> </w:t>
      </w:r>
      <w:r w:rsidR="00413443">
        <w:rPr>
          <w:rFonts w:ascii="Arial" w:hAnsi="Arial" w:cs="Arial"/>
        </w:rPr>
        <w:t xml:space="preserve">initial customer meeting and the </w:t>
      </w:r>
      <w:r w:rsidRPr="00CE1D2D">
        <w:rPr>
          <w:rFonts w:ascii="Arial" w:hAnsi="Arial" w:cs="Arial"/>
        </w:rPr>
        <w:t xml:space="preserve">process continues until the </w:t>
      </w:r>
      <w:r w:rsidR="008F6A4B">
        <w:rPr>
          <w:rFonts w:ascii="Arial" w:hAnsi="Arial" w:cs="Arial"/>
        </w:rPr>
        <w:t>p</w:t>
      </w:r>
      <w:r w:rsidR="00CC0D59">
        <w:rPr>
          <w:rFonts w:ascii="Arial" w:hAnsi="Arial" w:cs="Arial"/>
        </w:rPr>
        <w:t>rogram</w:t>
      </w:r>
      <w:r w:rsidRPr="00CE1D2D">
        <w:rPr>
          <w:rFonts w:ascii="Arial" w:hAnsi="Arial" w:cs="Arial"/>
        </w:rPr>
        <w:t xml:space="preserve"> is approved by the </w:t>
      </w:r>
      <w:r w:rsidR="00E435D0">
        <w:rPr>
          <w:rFonts w:ascii="Arial" w:hAnsi="Arial" w:cs="Arial"/>
        </w:rPr>
        <w:t>customer</w:t>
      </w:r>
      <w:r w:rsidRPr="00CE1D2D">
        <w:rPr>
          <w:rFonts w:ascii="Arial" w:hAnsi="Arial" w:cs="Arial"/>
        </w:rPr>
        <w:t>.  Once the</w:t>
      </w:r>
      <w:r w:rsidR="008F6A4B">
        <w:rPr>
          <w:rFonts w:ascii="Arial" w:hAnsi="Arial" w:cs="Arial"/>
        </w:rPr>
        <w:t xml:space="preserve"> p</w:t>
      </w:r>
      <w:r w:rsidR="00FB4D94">
        <w:rPr>
          <w:rFonts w:ascii="Arial" w:hAnsi="Arial" w:cs="Arial"/>
        </w:rPr>
        <w:t>rogram</w:t>
      </w:r>
      <w:r w:rsidRPr="00CE1D2D">
        <w:rPr>
          <w:rFonts w:ascii="Arial" w:hAnsi="Arial" w:cs="Arial"/>
        </w:rPr>
        <w:t xml:space="preserve"> is approved by the </w:t>
      </w:r>
      <w:r w:rsidR="00E435D0">
        <w:rPr>
          <w:rFonts w:ascii="Arial" w:hAnsi="Arial" w:cs="Arial"/>
        </w:rPr>
        <w:t xml:space="preserve">customer, </w:t>
      </w:r>
      <w:r w:rsidR="00D17E82">
        <w:rPr>
          <w:rFonts w:ascii="Arial" w:hAnsi="Arial" w:cs="Arial"/>
        </w:rPr>
        <w:t>it is forwarded to either the Director of Capital Projects</w:t>
      </w:r>
      <w:r w:rsidR="009D29EE">
        <w:rPr>
          <w:rFonts w:ascii="Arial" w:hAnsi="Arial" w:cs="Arial"/>
        </w:rPr>
        <w:t xml:space="preserve">, </w:t>
      </w:r>
      <w:r w:rsidR="00D17E82">
        <w:rPr>
          <w:rFonts w:ascii="Arial" w:hAnsi="Arial" w:cs="Arial"/>
        </w:rPr>
        <w:t>Senior Planner III</w:t>
      </w:r>
      <w:r w:rsidR="00BD7B15">
        <w:rPr>
          <w:rFonts w:ascii="Arial" w:hAnsi="Arial" w:cs="Arial"/>
        </w:rPr>
        <w:t xml:space="preserve"> and/</w:t>
      </w:r>
      <w:r w:rsidR="00D17E82">
        <w:rPr>
          <w:rFonts w:ascii="Arial" w:hAnsi="Arial" w:cs="Arial"/>
        </w:rPr>
        <w:t>or Senior Director of Facilities Operations for the next step in the appr</w:t>
      </w:r>
      <w:r w:rsidR="008F6A4B">
        <w:rPr>
          <w:rFonts w:ascii="Arial" w:hAnsi="Arial" w:cs="Arial"/>
        </w:rPr>
        <w:t>oval process. If required, the p</w:t>
      </w:r>
      <w:r w:rsidR="00D17E82">
        <w:rPr>
          <w:rFonts w:ascii="Arial" w:hAnsi="Arial" w:cs="Arial"/>
        </w:rPr>
        <w:t>rogram will be reviewed by the Assistant Vice Chancellor/Assistant Dean of Facilities</w:t>
      </w:r>
      <w:r>
        <w:rPr>
          <w:rFonts w:ascii="Arial" w:hAnsi="Arial" w:cs="Arial"/>
        </w:rPr>
        <w:t xml:space="preserve"> </w:t>
      </w:r>
      <w:r w:rsidR="00BD7B15">
        <w:rPr>
          <w:rFonts w:ascii="Arial" w:hAnsi="Arial" w:cs="Arial"/>
        </w:rPr>
        <w:t>and/</w:t>
      </w:r>
      <w:r w:rsidR="00E435D0">
        <w:rPr>
          <w:rFonts w:ascii="Arial" w:hAnsi="Arial" w:cs="Arial"/>
        </w:rPr>
        <w:t>or</w:t>
      </w:r>
      <w:r w:rsidR="005C4360">
        <w:rPr>
          <w:rFonts w:ascii="Arial" w:hAnsi="Arial" w:cs="Arial"/>
        </w:rPr>
        <w:t xml:space="preserve"> University leadership, as applicable.</w:t>
      </w:r>
    </w:p>
    <w:p w:rsidR="00C618C7" w:rsidRPr="00CE1D2D" w:rsidRDefault="00C618C7" w:rsidP="0070273A">
      <w:pPr>
        <w:pStyle w:val="Heading2"/>
      </w:pPr>
      <w:bookmarkStart w:id="26" w:name="_Toc408834260"/>
      <w:r w:rsidRPr="00CE1D2D">
        <w:t>Prepare for next phase</w:t>
      </w:r>
      <w:bookmarkEnd w:id="26"/>
    </w:p>
    <w:p w:rsidR="00525868" w:rsidRDefault="00C618C7">
      <w:pPr>
        <w:rPr>
          <w:rFonts w:ascii="Arial" w:hAnsi="Arial" w:cs="Arial"/>
        </w:rPr>
      </w:pPr>
      <w:r w:rsidRPr="00CE1D2D">
        <w:rPr>
          <w:rFonts w:ascii="Arial" w:hAnsi="Arial" w:cs="Arial"/>
        </w:rPr>
        <w:t>Before moving on to</w:t>
      </w:r>
      <w:r w:rsidR="0026208C">
        <w:rPr>
          <w:rFonts w:ascii="Arial" w:hAnsi="Arial" w:cs="Arial"/>
        </w:rPr>
        <w:t xml:space="preserve"> the next phase, t</w:t>
      </w:r>
      <w:r w:rsidR="003676B4">
        <w:rPr>
          <w:rFonts w:ascii="Arial" w:hAnsi="Arial" w:cs="Arial"/>
        </w:rPr>
        <w:t xml:space="preserve">he </w:t>
      </w:r>
      <w:r w:rsidR="000950D6">
        <w:rPr>
          <w:rFonts w:ascii="Arial" w:hAnsi="Arial" w:cs="Arial"/>
        </w:rPr>
        <w:t>Planner/PM</w:t>
      </w:r>
      <w:r w:rsidR="003676B4">
        <w:rPr>
          <w:rFonts w:ascii="Arial" w:hAnsi="Arial" w:cs="Arial"/>
        </w:rPr>
        <w:t xml:space="preserve"> </w:t>
      </w:r>
      <w:r w:rsidR="008B68E7">
        <w:rPr>
          <w:rFonts w:ascii="Arial" w:hAnsi="Arial" w:cs="Arial"/>
        </w:rPr>
        <w:t>will</w:t>
      </w:r>
      <w:r w:rsidR="00C65766">
        <w:rPr>
          <w:rFonts w:ascii="Arial" w:hAnsi="Arial" w:cs="Arial"/>
        </w:rPr>
        <w:t xml:space="preserve"> </w:t>
      </w:r>
      <w:r w:rsidR="00A223FC">
        <w:rPr>
          <w:rFonts w:ascii="Arial" w:hAnsi="Arial" w:cs="Arial"/>
        </w:rPr>
        <w:t>communicate</w:t>
      </w:r>
      <w:r w:rsidR="00525868">
        <w:rPr>
          <w:rFonts w:ascii="Arial" w:hAnsi="Arial" w:cs="Arial"/>
        </w:rPr>
        <w:t xml:space="preserve"> </w:t>
      </w:r>
      <w:r w:rsidR="00C65766">
        <w:rPr>
          <w:rFonts w:ascii="Arial" w:hAnsi="Arial" w:cs="Arial"/>
        </w:rPr>
        <w:t>with the customer</w:t>
      </w:r>
      <w:r w:rsidRPr="00CE1D2D">
        <w:rPr>
          <w:rFonts w:ascii="Arial" w:hAnsi="Arial" w:cs="Arial"/>
        </w:rPr>
        <w:t xml:space="preserve"> that the project </w:t>
      </w:r>
      <w:r w:rsidR="00C8188E">
        <w:rPr>
          <w:rFonts w:ascii="Arial" w:hAnsi="Arial" w:cs="Arial"/>
        </w:rPr>
        <w:t xml:space="preserve">is proceeding and that the amount and funding for a planning fund are needed from the customer. </w:t>
      </w:r>
      <w:r w:rsidRPr="00CE1D2D">
        <w:rPr>
          <w:rFonts w:ascii="Arial" w:hAnsi="Arial" w:cs="Arial"/>
        </w:rPr>
        <w:t xml:space="preserve">  </w:t>
      </w:r>
    </w:p>
    <w:p w:rsidR="00101C23" w:rsidRDefault="00101C23" w:rsidP="00101C23">
      <w:pPr>
        <w:pStyle w:val="Heading1"/>
        <w:rPr>
          <w:rFonts w:ascii="Arial" w:hAnsi="Arial" w:cs="Arial"/>
        </w:rPr>
      </w:pPr>
      <w:bookmarkStart w:id="27" w:name="_Toc408834262"/>
      <w:r>
        <w:t>Step 3:  selection of design team</w:t>
      </w:r>
      <w:bookmarkEnd w:id="27"/>
    </w:p>
    <w:p w:rsidR="00E816CE" w:rsidRDefault="0070273A" w:rsidP="005310C9">
      <w:pPr>
        <w:tabs>
          <w:tab w:val="left" w:pos="5040"/>
        </w:tabs>
        <w:rPr>
          <w:rFonts w:ascii="Arial" w:hAnsi="Arial" w:cs="Arial"/>
        </w:rPr>
      </w:pPr>
      <w:r>
        <w:rPr>
          <w:rFonts w:ascii="Arial" w:hAnsi="Arial" w:cs="Arial"/>
          <w:b/>
          <w:noProof/>
          <w:sz w:val="32"/>
          <w:szCs w:val="32"/>
        </w:rPr>
        <w:drawing>
          <wp:inline distT="0" distB="0" distL="0" distR="0" wp14:anchorId="402B6A9F" wp14:editId="5CA63DD6">
            <wp:extent cx="6217920" cy="1009816"/>
            <wp:effectExtent l="0" t="0" r="1143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7" r:lo="rId78" r:qs="rId79" r:cs="rId80"/>
              </a:graphicData>
            </a:graphic>
          </wp:inline>
        </w:drawing>
      </w:r>
      <w:r w:rsidR="003773EE">
        <w:rPr>
          <w:rFonts w:ascii="Arial" w:hAnsi="Arial" w:cs="Arial"/>
        </w:rPr>
        <w:t xml:space="preserve">Some projects may not require a design or engineering consultant, but many do. </w:t>
      </w:r>
      <w:r w:rsidR="00E816CE" w:rsidRPr="00CE1D2D">
        <w:rPr>
          <w:rFonts w:ascii="Arial" w:hAnsi="Arial" w:cs="Arial"/>
        </w:rPr>
        <w:t>The selection of design consultants is a qualifications-based process with the goal to select the most qualified team of consultants for the project.  The consultant team includes professionals that are selected to implement the design and construction of t</w:t>
      </w:r>
      <w:r w:rsidR="00E816CE">
        <w:rPr>
          <w:rFonts w:ascii="Arial" w:hAnsi="Arial" w:cs="Arial"/>
        </w:rPr>
        <w:t xml:space="preserve">he project with input from the </w:t>
      </w:r>
      <w:r w:rsidR="00626843">
        <w:rPr>
          <w:rFonts w:ascii="Arial" w:hAnsi="Arial" w:cs="Arial"/>
        </w:rPr>
        <w:t>Project Team</w:t>
      </w:r>
      <w:r w:rsidR="00E816CE" w:rsidRPr="00CE1D2D">
        <w:rPr>
          <w:rFonts w:ascii="Arial" w:hAnsi="Arial" w:cs="Arial"/>
        </w:rPr>
        <w:t xml:space="preserve">.  </w:t>
      </w:r>
    </w:p>
    <w:p w:rsidR="00E816CE" w:rsidRPr="00CE1D2D" w:rsidRDefault="00E816CE" w:rsidP="00E816CE">
      <w:pPr>
        <w:tabs>
          <w:tab w:val="left" w:pos="5040"/>
        </w:tabs>
        <w:rPr>
          <w:rFonts w:ascii="Arial" w:hAnsi="Arial" w:cs="Arial"/>
        </w:rPr>
      </w:pPr>
      <w:r w:rsidRPr="00CE1D2D">
        <w:rPr>
          <w:rFonts w:ascii="Arial" w:hAnsi="Arial" w:cs="Arial"/>
        </w:rPr>
        <w:t>The c</w:t>
      </w:r>
      <w:r>
        <w:rPr>
          <w:rFonts w:ascii="Arial" w:hAnsi="Arial" w:cs="Arial"/>
        </w:rPr>
        <w:t>onsultant team is most often le</w:t>
      </w:r>
      <w:r w:rsidRPr="00CE1D2D">
        <w:rPr>
          <w:rFonts w:ascii="Arial" w:hAnsi="Arial" w:cs="Arial"/>
        </w:rPr>
        <w:t xml:space="preserve">d by an architectural firm, or in the case of engineering-dominant projects, an engineering firm.  </w:t>
      </w:r>
      <w:r w:rsidR="00D90345">
        <w:rPr>
          <w:rFonts w:ascii="Arial" w:hAnsi="Arial" w:cs="Arial"/>
        </w:rPr>
        <w:t>I</w:t>
      </w:r>
      <w:r w:rsidR="00D90345" w:rsidRPr="00CE1D2D">
        <w:rPr>
          <w:rFonts w:ascii="Arial" w:hAnsi="Arial" w:cs="Arial"/>
        </w:rPr>
        <w:t>n this manual</w:t>
      </w:r>
      <w:r w:rsidR="00D90345">
        <w:rPr>
          <w:rFonts w:ascii="Arial" w:hAnsi="Arial" w:cs="Arial"/>
        </w:rPr>
        <w:t>, t</w:t>
      </w:r>
      <w:r w:rsidRPr="00CE1D2D">
        <w:rPr>
          <w:rFonts w:ascii="Arial" w:hAnsi="Arial" w:cs="Arial"/>
        </w:rPr>
        <w:t xml:space="preserve">he lead firm is referred to as the </w:t>
      </w:r>
      <w:r>
        <w:rPr>
          <w:rFonts w:ascii="Arial" w:hAnsi="Arial" w:cs="Arial"/>
        </w:rPr>
        <w:t>A/E</w:t>
      </w:r>
      <w:r w:rsidRPr="00CE1D2D">
        <w:rPr>
          <w:rFonts w:ascii="Arial" w:hAnsi="Arial" w:cs="Arial"/>
        </w:rPr>
        <w:t xml:space="preserve">.  The </w:t>
      </w:r>
      <w:r>
        <w:rPr>
          <w:rFonts w:ascii="Arial" w:hAnsi="Arial" w:cs="Arial"/>
        </w:rPr>
        <w:t>A/E</w:t>
      </w:r>
      <w:r w:rsidRPr="00CE1D2D">
        <w:rPr>
          <w:rFonts w:ascii="Arial" w:hAnsi="Arial" w:cs="Arial"/>
        </w:rPr>
        <w:t xml:space="preserve"> may contract with other firms (sub-consultants) for other required design services such as specialized engineers, landscape architects, interior design firms, etc.  </w:t>
      </w:r>
    </w:p>
    <w:p w:rsidR="006C3F5D" w:rsidRPr="006A3E00" w:rsidRDefault="006A3E00" w:rsidP="006A3E00">
      <w:pPr>
        <w:tabs>
          <w:tab w:val="left" w:pos="5040"/>
        </w:tabs>
        <w:rPr>
          <w:rFonts w:ascii="Arial" w:hAnsi="Arial" w:cs="Arial"/>
        </w:rPr>
      </w:pPr>
      <w:r>
        <w:rPr>
          <w:rFonts w:ascii="Arial" w:hAnsi="Arial" w:cs="Arial"/>
        </w:rPr>
        <w:t xml:space="preserve">It is required that any project that affects life safety, code compliance, or change of use to utilize a licensed professional to produce stamped drawings for permitting and procuring construction services. </w:t>
      </w:r>
    </w:p>
    <w:p w:rsidR="006C3F5D" w:rsidRPr="006C3F5D" w:rsidRDefault="00F30C04" w:rsidP="006C3F5D">
      <w:pPr>
        <w:tabs>
          <w:tab w:val="left" w:pos="5040"/>
        </w:tabs>
        <w:rPr>
          <w:rFonts w:ascii="Arial" w:hAnsi="Arial" w:cs="Arial"/>
        </w:rPr>
      </w:pPr>
      <w:r w:rsidRPr="006C3F5D">
        <w:rPr>
          <w:rFonts w:ascii="Arial" w:hAnsi="Arial" w:cs="Arial"/>
        </w:rPr>
        <w:lastRenderedPageBreak/>
        <w:t>Depending on the total project budget and the p</w:t>
      </w:r>
      <w:r w:rsidR="006C3F5D" w:rsidRPr="006C3F5D">
        <w:rPr>
          <w:rFonts w:ascii="Arial" w:hAnsi="Arial" w:cs="Arial"/>
        </w:rPr>
        <w:t>r</w:t>
      </w:r>
      <w:r w:rsidRPr="006C3F5D">
        <w:rPr>
          <w:rFonts w:ascii="Arial" w:hAnsi="Arial" w:cs="Arial"/>
        </w:rPr>
        <w:t xml:space="preserve">oposed professional services fees, two methods for procuring consultants are available.  These include </w:t>
      </w:r>
      <w:r w:rsidR="00CF2CE7">
        <w:rPr>
          <w:rFonts w:ascii="Arial" w:hAnsi="Arial" w:cs="Arial"/>
        </w:rPr>
        <w:t xml:space="preserve">a </w:t>
      </w:r>
      <w:r w:rsidRPr="006C3F5D">
        <w:rPr>
          <w:rFonts w:ascii="Arial" w:hAnsi="Arial" w:cs="Arial"/>
        </w:rPr>
        <w:t xml:space="preserve">Request for </w:t>
      </w:r>
      <w:r w:rsidR="00CF2CE7">
        <w:rPr>
          <w:rFonts w:ascii="Arial" w:hAnsi="Arial" w:cs="Arial"/>
        </w:rPr>
        <w:t>Proposal (</w:t>
      </w:r>
      <w:r w:rsidRPr="006C3F5D">
        <w:rPr>
          <w:rFonts w:ascii="Arial" w:hAnsi="Arial" w:cs="Arial"/>
        </w:rPr>
        <w:t>RF</w:t>
      </w:r>
      <w:r w:rsidR="00CF2CE7">
        <w:rPr>
          <w:rFonts w:ascii="Arial" w:hAnsi="Arial" w:cs="Arial"/>
        </w:rPr>
        <w:t>P</w:t>
      </w:r>
      <w:r w:rsidRPr="006C3F5D">
        <w:rPr>
          <w:rFonts w:ascii="Arial" w:hAnsi="Arial" w:cs="Arial"/>
        </w:rPr>
        <w:t>)</w:t>
      </w:r>
      <w:r w:rsidR="00CF2CE7">
        <w:rPr>
          <w:rFonts w:ascii="Arial" w:hAnsi="Arial" w:cs="Arial"/>
        </w:rPr>
        <w:t xml:space="preserve"> Process or selecting a firm in good standing</w:t>
      </w:r>
      <w:r w:rsidR="008C3546">
        <w:rPr>
          <w:rFonts w:ascii="Arial" w:hAnsi="Arial" w:cs="Arial"/>
        </w:rPr>
        <w:t xml:space="preserve"> using the </w:t>
      </w:r>
      <w:hyperlink r:id="rId82" w:history="1">
        <w:r w:rsidR="00407DF3" w:rsidRPr="00407DF3">
          <w:rPr>
            <w:rStyle w:val="Hyperlink"/>
            <w:rFonts w:ascii="Arial" w:hAnsi="Arial" w:cs="Arial"/>
          </w:rPr>
          <w:t>Architect-Engineer Recommendation Form (with calculator)</w:t>
        </w:r>
      </w:hyperlink>
      <w:r w:rsidR="00407DF3">
        <w:rPr>
          <w:rFonts w:ascii="Arial" w:hAnsi="Arial" w:cs="Arial"/>
        </w:rPr>
        <w:t xml:space="preserve"> </w:t>
      </w:r>
      <w:r w:rsidR="00D01C8F">
        <w:rPr>
          <w:rFonts w:ascii="Arial" w:hAnsi="Arial" w:cs="Arial"/>
        </w:rPr>
        <w:t xml:space="preserve">(see </w:t>
      </w:r>
      <w:hyperlink r:id="rId83" w:history="1">
        <w:r w:rsidR="00D01C8F" w:rsidRPr="00D01C8F">
          <w:rPr>
            <w:rStyle w:val="Hyperlink"/>
            <w:rFonts w:ascii="Arial" w:hAnsi="Arial" w:cs="Arial"/>
          </w:rPr>
          <w:t>A/E Fee Schedule Guidelines</w:t>
        </w:r>
      </w:hyperlink>
      <w:r w:rsidR="00D01C8F">
        <w:rPr>
          <w:rFonts w:ascii="Arial" w:hAnsi="Arial" w:cs="Arial"/>
        </w:rPr>
        <w:t xml:space="preserve">). </w:t>
      </w:r>
      <w:r w:rsidR="008C3546">
        <w:rPr>
          <w:rFonts w:ascii="Arial" w:hAnsi="Arial" w:cs="Arial"/>
        </w:rPr>
        <w:t xml:space="preserve"> </w:t>
      </w:r>
    </w:p>
    <w:p w:rsidR="006C3F5D" w:rsidRPr="006C3F5D" w:rsidRDefault="006C3F5D" w:rsidP="006C3F5D">
      <w:pPr>
        <w:rPr>
          <w:rFonts w:ascii="Arial" w:hAnsi="Arial" w:cs="Arial"/>
        </w:rPr>
      </w:pPr>
      <w:r w:rsidRPr="006C3F5D">
        <w:rPr>
          <w:rFonts w:ascii="Arial" w:hAnsi="Arial" w:cs="Arial"/>
        </w:rPr>
        <w:t xml:space="preserve">For additional information related to the </w:t>
      </w:r>
      <w:r w:rsidR="001E73A2">
        <w:rPr>
          <w:rFonts w:ascii="Arial" w:hAnsi="Arial" w:cs="Arial"/>
        </w:rPr>
        <w:t xml:space="preserve">Procurement Methods, </w:t>
      </w:r>
      <w:r w:rsidRPr="006C3F5D">
        <w:rPr>
          <w:rFonts w:ascii="Arial" w:hAnsi="Arial" w:cs="Arial"/>
        </w:rPr>
        <w:t>please reference</w:t>
      </w:r>
      <w:r w:rsidR="001E73A2">
        <w:rPr>
          <w:rFonts w:ascii="Arial" w:hAnsi="Arial" w:cs="Arial"/>
        </w:rPr>
        <w:t xml:space="preserve"> </w:t>
      </w:r>
      <w:hyperlink r:id="rId84" w:history="1">
        <w:r w:rsidR="001E73A2" w:rsidRPr="00684D7A">
          <w:rPr>
            <w:rStyle w:val="Hyperlink"/>
            <w:rFonts w:ascii="Arial" w:hAnsi="Arial" w:cs="Arial"/>
          </w:rPr>
          <w:t>http://resourcemanagement.wustl.edu/ps/Pages/Policies-and-Procedures.aspx</w:t>
        </w:r>
      </w:hyperlink>
      <w:r w:rsidR="001E73A2">
        <w:rPr>
          <w:rFonts w:ascii="Arial" w:hAnsi="Arial" w:cs="Arial"/>
        </w:rPr>
        <w:t xml:space="preserve">. </w:t>
      </w:r>
    </w:p>
    <w:p w:rsidR="001716F5" w:rsidRPr="00C72446" w:rsidRDefault="00C72446" w:rsidP="001716F5">
      <w:pPr>
        <w:pStyle w:val="Heading2"/>
      </w:pPr>
      <w:bookmarkStart w:id="28" w:name="_Toc408834263"/>
      <w:r w:rsidRPr="00C72446">
        <w:t>Step 3</w:t>
      </w:r>
      <w:r w:rsidR="00D1103E">
        <w:t>a</w:t>
      </w:r>
      <w:r w:rsidR="001716F5">
        <w:t>: direct selection Archite</w:t>
      </w:r>
      <w:r w:rsidR="00C02D3E">
        <w:t>ct/engineer</w:t>
      </w:r>
      <w:r w:rsidR="001716F5">
        <w:t xml:space="preserve"> – informal process</w:t>
      </w:r>
      <w:bookmarkEnd w:id="28"/>
    </w:p>
    <w:p w:rsidR="001716F5" w:rsidRDefault="001716F5" w:rsidP="001716F5">
      <w:pPr>
        <w:tabs>
          <w:tab w:val="left" w:pos="5040"/>
        </w:tabs>
        <w:rPr>
          <w:rFonts w:ascii="Arial" w:hAnsi="Arial" w:cs="Arial"/>
        </w:rPr>
      </w:pPr>
      <w:r>
        <w:rPr>
          <w:rFonts w:ascii="Arial" w:hAnsi="Arial" w:cs="Arial"/>
        </w:rPr>
        <w:t>Washington University has iden</w:t>
      </w:r>
      <w:r w:rsidR="00C02D3E">
        <w:rPr>
          <w:rFonts w:ascii="Arial" w:hAnsi="Arial" w:cs="Arial"/>
        </w:rPr>
        <w:t>tified candidates for Architects/Engineers (A/E)</w:t>
      </w:r>
      <w:r>
        <w:rPr>
          <w:rFonts w:ascii="Arial" w:hAnsi="Arial" w:cs="Arial"/>
        </w:rPr>
        <w:t xml:space="preserve"> on a document entitled </w:t>
      </w:r>
      <w:hyperlink r:id="rId85" w:history="1">
        <w:r w:rsidRPr="004B395A">
          <w:rPr>
            <w:rStyle w:val="Hyperlink"/>
            <w:rFonts w:ascii="Arial" w:hAnsi="Arial" w:cs="Arial"/>
          </w:rPr>
          <w:t>Architects/Engineers for Project Selection – Danforth and School</w:t>
        </w:r>
        <w:r w:rsidR="004B4E71" w:rsidRPr="004B395A">
          <w:rPr>
            <w:rStyle w:val="Hyperlink"/>
            <w:rFonts w:ascii="Arial" w:hAnsi="Arial" w:cs="Arial"/>
          </w:rPr>
          <w:t xml:space="preserve"> of Medicine</w:t>
        </w:r>
      </w:hyperlink>
      <w:r w:rsidRPr="004B395A">
        <w:rPr>
          <w:rFonts w:ascii="Arial" w:hAnsi="Arial" w:cs="Arial"/>
        </w:rPr>
        <w:t xml:space="preserve">.  </w:t>
      </w:r>
      <w:r w:rsidR="009663F1" w:rsidRPr="004B395A">
        <w:rPr>
          <w:rFonts w:ascii="Arial" w:hAnsi="Arial" w:cs="Arial"/>
        </w:rPr>
        <w:t>In th</w:t>
      </w:r>
      <w:r w:rsidR="009663F1">
        <w:rPr>
          <w:rFonts w:ascii="Arial" w:hAnsi="Arial" w:cs="Arial"/>
        </w:rPr>
        <w:t>e case of large complex or specialized projects, the School of Medicine may do a Request for Qualifications to ensure the proper selection.  This should be discussed with the Assistant Vice Chancellor/Assistant Dean of Facilities at the start of the project, as applicable.</w:t>
      </w:r>
      <w:r w:rsidR="00C02D3E">
        <w:rPr>
          <w:rFonts w:ascii="Arial" w:hAnsi="Arial" w:cs="Arial"/>
        </w:rPr>
        <w:t xml:space="preserve"> </w:t>
      </w:r>
    </w:p>
    <w:p w:rsidR="001716F5" w:rsidRPr="00F31BF0" w:rsidRDefault="001716F5" w:rsidP="001716F5">
      <w:pPr>
        <w:pStyle w:val="Heading2"/>
      </w:pPr>
      <w:bookmarkStart w:id="29" w:name="_Toc408834264"/>
      <w:r w:rsidRPr="00F31BF0">
        <w:t>Selection and Award:</w:t>
      </w:r>
      <w:bookmarkEnd w:id="29"/>
      <w:r w:rsidRPr="00F31BF0">
        <w:t xml:space="preserve"> </w:t>
      </w:r>
    </w:p>
    <w:p w:rsidR="001716F5" w:rsidRPr="00B2505E" w:rsidRDefault="001716F5" w:rsidP="001716F5">
      <w:pPr>
        <w:tabs>
          <w:tab w:val="left" w:pos="5040"/>
        </w:tabs>
        <w:rPr>
          <w:rFonts w:ascii="Arial" w:hAnsi="Arial" w:cs="Arial"/>
        </w:rPr>
      </w:pPr>
      <w:r w:rsidRPr="00B2505E">
        <w:rPr>
          <w:rFonts w:ascii="Arial" w:hAnsi="Arial" w:cs="Arial"/>
        </w:rPr>
        <w:t xml:space="preserve">The </w:t>
      </w:r>
      <w:r w:rsidR="009B53DD">
        <w:rPr>
          <w:rFonts w:ascii="Arial" w:hAnsi="Arial" w:cs="Arial"/>
        </w:rPr>
        <w:t>Planner/</w:t>
      </w:r>
      <w:r w:rsidRPr="00B2505E">
        <w:rPr>
          <w:rFonts w:ascii="Arial" w:hAnsi="Arial" w:cs="Arial"/>
        </w:rPr>
        <w:t>PM shall review and evaluate (1) the qualific</w:t>
      </w:r>
      <w:r>
        <w:rPr>
          <w:rFonts w:ascii="Arial" w:hAnsi="Arial" w:cs="Arial"/>
        </w:rPr>
        <w:t xml:space="preserve">ations of the candidate </w:t>
      </w:r>
      <w:r w:rsidR="00C02D3E">
        <w:rPr>
          <w:rFonts w:ascii="Arial" w:hAnsi="Arial" w:cs="Arial"/>
        </w:rPr>
        <w:t xml:space="preserve">A/E </w:t>
      </w:r>
      <w:r w:rsidRPr="00B2505E">
        <w:rPr>
          <w:rFonts w:ascii="Arial" w:hAnsi="Arial" w:cs="Arial"/>
        </w:rPr>
        <w:t>in the context of the scope of work to be performed, (2) the cumu</w:t>
      </w:r>
      <w:r>
        <w:rPr>
          <w:rFonts w:ascii="Arial" w:hAnsi="Arial" w:cs="Arial"/>
        </w:rPr>
        <w:t>lative dollar value of current projects the candidate for A</w:t>
      </w:r>
      <w:r w:rsidR="00C02D3E">
        <w:rPr>
          <w:rFonts w:ascii="Arial" w:hAnsi="Arial" w:cs="Arial"/>
        </w:rPr>
        <w:t xml:space="preserve">/E </w:t>
      </w:r>
      <w:r>
        <w:rPr>
          <w:rFonts w:ascii="Arial" w:hAnsi="Arial" w:cs="Arial"/>
        </w:rPr>
        <w:t>has with the University, and (3) past performance</w:t>
      </w:r>
      <w:r w:rsidR="00916D5A">
        <w:rPr>
          <w:rFonts w:ascii="Arial" w:hAnsi="Arial" w:cs="Arial"/>
        </w:rPr>
        <w:t xml:space="preserve"> and (4) ability to meet schedule</w:t>
      </w:r>
      <w:r>
        <w:rPr>
          <w:rFonts w:ascii="Arial" w:hAnsi="Arial" w:cs="Arial"/>
        </w:rPr>
        <w:t xml:space="preserve">. The </w:t>
      </w:r>
      <w:r w:rsidR="009B53DD">
        <w:rPr>
          <w:rFonts w:ascii="Arial" w:hAnsi="Arial" w:cs="Arial"/>
        </w:rPr>
        <w:t>Planner/</w:t>
      </w:r>
      <w:r>
        <w:rPr>
          <w:rFonts w:ascii="Arial" w:hAnsi="Arial" w:cs="Arial"/>
        </w:rPr>
        <w:t>PM should</w:t>
      </w:r>
      <w:r w:rsidRPr="00B2505E">
        <w:rPr>
          <w:rFonts w:ascii="Arial" w:hAnsi="Arial" w:cs="Arial"/>
        </w:rPr>
        <w:t xml:space="preserve"> consult</w:t>
      </w:r>
      <w:r>
        <w:rPr>
          <w:rFonts w:ascii="Arial" w:hAnsi="Arial" w:cs="Arial"/>
        </w:rPr>
        <w:t xml:space="preserve"> with other </w:t>
      </w:r>
      <w:r w:rsidR="0008583B">
        <w:rPr>
          <w:rFonts w:ascii="Arial" w:hAnsi="Arial" w:cs="Arial"/>
        </w:rPr>
        <w:t>Planner/</w:t>
      </w:r>
      <w:r>
        <w:rPr>
          <w:rFonts w:ascii="Arial" w:hAnsi="Arial" w:cs="Arial"/>
        </w:rPr>
        <w:t>SPM/PMs</w:t>
      </w:r>
      <w:r w:rsidRPr="00B2505E">
        <w:rPr>
          <w:rFonts w:ascii="Arial" w:hAnsi="Arial" w:cs="Arial"/>
        </w:rPr>
        <w:t xml:space="preserve"> for technical expertise during the evaluation. </w:t>
      </w:r>
    </w:p>
    <w:p w:rsidR="001716F5" w:rsidRDefault="001716F5" w:rsidP="001716F5">
      <w:pPr>
        <w:tabs>
          <w:tab w:val="left" w:pos="5040"/>
        </w:tabs>
        <w:rPr>
          <w:rFonts w:ascii="Arial" w:hAnsi="Arial" w:cs="Arial"/>
        </w:rPr>
      </w:pPr>
      <w:r w:rsidRPr="00B2505E">
        <w:rPr>
          <w:rFonts w:ascii="Arial" w:hAnsi="Arial" w:cs="Arial"/>
        </w:rPr>
        <w:t>The P</w:t>
      </w:r>
      <w:r w:rsidR="00843A8A">
        <w:rPr>
          <w:rFonts w:ascii="Arial" w:hAnsi="Arial" w:cs="Arial"/>
        </w:rPr>
        <w:t>lanner/P</w:t>
      </w:r>
      <w:r w:rsidRPr="00B2505E">
        <w:rPr>
          <w:rFonts w:ascii="Arial" w:hAnsi="Arial" w:cs="Arial"/>
        </w:rPr>
        <w:t xml:space="preserve">M </w:t>
      </w:r>
      <w:r>
        <w:rPr>
          <w:rFonts w:ascii="Arial" w:hAnsi="Arial" w:cs="Arial"/>
        </w:rPr>
        <w:t xml:space="preserve">shall rank the </w:t>
      </w:r>
      <w:r w:rsidR="00C02D3E">
        <w:rPr>
          <w:rFonts w:ascii="Arial" w:hAnsi="Arial" w:cs="Arial"/>
        </w:rPr>
        <w:t>A/E</w:t>
      </w:r>
      <w:r>
        <w:rPr>
          <w:rFonts w:ascii="Arial" w:hAnsi="Arial" w:cs="Arial"/>
        </w:rPr>
        <w:t xml:space="preserve"> and </w:t>
      </w:r>
      <w:r w:rsidRPr="00C25B45">
        <w:rPr>
          <w:rFonts w:ascii="Arial" w:hAnsi="Arial" w:cs="Arial"/>
        </w:rPr>
        <w:t>submit the recommendation</w:t>
      </w:r>
      <w:r w:rsidR="0008583B">
        <w:rPr>
          <w:rFonts w:ascii="Arial" w:hAnsi="Arial" w:cs="Arial"/>
        </w:rPr>
        <w:t xml:space="preserve"> (</w:t>
      </w:r>
      <w:hyperlink r:id="rId86" w:history="1">
        <w:r w:rsidR="00C74320" w:rsidRPr="00C74320">
          <w:rPr>
            <w:rStyle w:val="Hyperlink"/>
            <w:rFonts w:ascii="Arial" w:hAnsi="Arial" w:cs="Arial"/>
          </w:rPr>
          <w:t>Architect-Engineer Recommendation Form</w:t>
        </w:r>
      </w:hyperlink>
      <w:hyperlink r:id="rId87" w:history="1"/>
      <w:r w:rsidR="0008583B">
        <w:rPr>
          <w:rFonts w:ascii="Arial" w:hAnsi="Arial" w:cs="Arial"/>
        </w:rPr>
        <w:t>)</w:t>
      </w:r>
      <w:r w:rsidRPr="00B2505E">
        <w:rPr>
          <w:rFonts w:ascii="Arial" w:hAnsi="Arial" w:cs="Arial"/>
        </w:rPr>
        <w:t>, inclusive of written justif</w:t>
      </w:r>
      <w:r>
        <w:rPr>
          <w:rFonts w:ascii="Arial" w:hAnsi="Arial" w:cs="Arial"/>
        </w:rPr>
        <w:t>ication, to his/her Director</w:t>
      </w:r>
      <w:r w:rsidRPr="00B2505E">
        <w:rPr>
          <w:rFonts w:ascii="Arial" w:hAnsi="Arial" w:cs="Arial"/>
        </w:rPr>
        <w:t xml:space="preserve"> for approval or rejection. </w:t>
      </w:r>
    </w:p>
    <w:p w:rsidR="001716F5" w:rsidRPr="00F31BF0" w:rsidRDefault="001716F5" w:rsidP="001716F5">
      <w:pPr>
        <w:pStyle w:val="Heading2"/>
      </w:pPr>
      <w:bookmarkStart w:id="30" w:name="_Toc408834265"/>
      <w:r w:rsidRPr="00F31BF0">
        <w:t>Approval and Reporting:</w:t>
      </w:r>
      <w:bookmarkEnd w:id="30"/>
      <w:r w:rsidRPr="00F31BF0">
        <w:t xml:space="preserve"> </w:t>
      </w:r>
    </w:p>
    <w:p w:rsidR="001716F5" w:rsidRPr="00B2505E" w:rsidRDefault="001716F5" w:rsidP="001716F5">
      <w:pPr>
        <w:tabs>
          <w:tab w:val="left" w:pos="5040"/>
        </w:tabs>
        <w:rPr>
          <w:rFonts w:ascii="Arial" w:hAnsi="Arial" w:cs="Arial"/>
        </w:rPr>
      </w:pPr>
      <w:r>
        <w:rPr>
          <w:rFonts w:ascii="Arial" w:hAnsi="Arial" w:cs="Arial"/>
        </w:rPr>
        <w:t xml:space="preserve">The </w:t>
      </w:r>
      <w:r w:rsidRPr="00B2505E">
        <w:rPr>
          <w:rFonts w:ascii="Arial" w:hAnsi="Arial" w:cs="Arial"/>
        </w:rPr>
        <w:t xml:space="preserve">Director shall review and accept or </w:t>
      </w:r>
      <w:r>
        <w:rPr>
          <w:rFonts w:ascii="Arial" w:hAnsi="Arial" w:cs="Arial"/>
        </w:rPr>
        <w:t xml:space="preserve">reject the </w:t>
      </w:r>
      <w:r w:rsidR="0008583B">
        <w:rPr>
          <w:rFonts w:ascii="Arial" w:hAnsi="Arial" w:cs="Arial"/>
        </w:rPr>
        <w:t>Planner/</w:t>
      </w:r>
      <w:r>
        <w:rPr>
          <w:rFonts w:ascii="Arial" w:hAnsi="Arial" w:cs="Arial"/>
        </w:rPr>
        <w:t>PMs recommendation.</w:t>
      </w:r>
      <w:r w:rsidRPr="00B2505E">
        <w:rPr>
          <w:rFonts w:ascii="Arial" w:hAnsi="Arial" w:cs="Arial"/>
        </w:rPr>
        <w:t xml:space="preserve"> </w:t>
      </w:r>
    </w:p>
    <w:p w:rsidR="001716F5" w:rsidRPr="00B2505E" w:rsidRDefault="001716F5" w:rsidP="001716F5">
      <w:pPr>
        <w:tabs>
          <w:tab w:val="left" w:pos="5040"/>
        </w:tabs>
        <w:ind w:left="720"/>
        <w:rPr>
          <w:rFonts w:ascii="Arial" w:hAnsi="Arial" w:cs="Arial"/>
        </w:rPr>
      </w:pPr>
      <w:r>
        <w:rPr>
          <w:rFonts w:ascii="Arial" w:hAnsi="Arial" w:cs="Arial"/>
        </w:rPr>
        <w:t xml:space="preserve">a. If accepted, approval is given to the </w:t>
      </w:r>
      <w:r w:rsidR="0008583B">
        <w:rPr>
          <w:rFonts w:ascii="Arial" w:hAnsi="Arial" w:cs="Arial"/>
        </w:rPr>
        <w:t>Planner/</w:t>
      </w:r>
      <w:r>
        <w:rPr>
          <w:rFonts w:ascii="Arial" w:hAnsi="Arial" w:cs="Arial"/>
        </w:rPr>
        <w:t>PM</w:t>
      </w:r>
      <w:r w:rsidRPr="00B2505E">
        <w:rPr>
          <w:rFonts w:ascii="Arial" w:hAnsi="Arial" w:cs="Arial"/>
        </w:rPr>
        <w:t xml:space="preserve"> to proc</w:t>
      </w:r>
      <w:r>
        <w:rPr>
          <w:rFonts w:ascii="Arial" w:hAnsi="Arial" w:cs="Arial"/>
        </w:rPr>
        <w:t>eed with obtaining a proposal from the Architect utilizing the University Fee Schedule.</w:t>
      </w:r>
    </w:p>
    <w:p w:rsidR="001716F5" w:rsidRPr="00B2505E" w:rsidRDefault="001716F5" w:rsidP="001716F5">
      <w:pPr>
        <w:tabs>
          <w:tab w:val="left" w:pos="5040"/>
        </w:tabs>
        <w:ind w:left="720"/>
        <w:rPr>
          <w:rFonts w:ascii="Arial" w:hAnsi="Arial" w:cs="Arial"/>
        </w:rPr>
      </w:pPr>
      <w:r>
        <w:rPr>
          <w:rFonts w:ascii="Arial" w:hAnsi="Arial" w:cs="Arial"/>
        </w:rPr>
        <w:t xml:space="preserve">b. If rejected, the </w:t>
      </w:r>
      <w:r w:rsidRPr="00B2505E">
        <w:rPr>
          <w:rFonts w:ascii="Arial" w:hAnsi="Arial" w:cs="Arial"/>
        </w:rPr>
        <w:t>Di</w:t>
      </w:r>
      <w:r>
        <w:rPr>
          <w:rFonts w:ascii="Arial" w:hAnsi="Arial" w:cs="Arial"/>
        </w:rPr>
        <w:t>rector shall identify the next best choice r</w:t>
      </w:r>
      <w:r w:rsidRPr="00B2505E">
        <w:rPr>
          <w:rFonts w:ascii="Arial" w:hAnsi="Arial" w:cs="Arial"/>
        </w:rPr>
        <w:t>ecommendation and provide justificati</w:t>
      </w:r>
      <w:r>
        <w:rPr>
          <w:rFonts w:ascii="Arial" w:hAnsi="Arial" w:cs="Arial"/>
        </w:rPr>
        <w:t>on to the P</w:t>
      </w:r>
      <w:r w:rsidR="0008583B">
        <w:rPr>
          <w:rFonts w:ascii="Arial" w:hAnsi="Arial" w:cs="Arial"/>
        </w:rPr>
        <w:t>lanner/P</w:t>
      </w:r>
      <w:r>
        <w:rPr>
          <w:rFonts w:ascii="Arial" w:hAnsi="Arial" w:cs="Arial"/>
        </w:rPr>
        <w:t>M.</w:t>
      </w:r>
    </w:p>
    <w:p w:rsidR="001716F5" w:rsidRDefault="001716F5" w:rsidP="001716F5">
      <w:pPr>
        <w:tabs>
          <w:tab w:val="left" w:pos="5040"/>
        </w:tabs>
        <w:rPr>
          <w:rFonts w:ascii="Arial" w:hAnsi="Arial" w:cs="Arial"/>
        </w:rPr>
      </w:pPr>
      <w:r w:rsidRPr="00B2505E">
        <w:rPr>
          <w:rFonts w:ascii="Arial" w:hAnsi="Arial" w:cs="Arial"/>
        </w:rPr>
        <w:t>In the event t</w:t>
      </w:r>
      <w:r>
        <w:rPr>
          <w:rFonts w:ascii="Arial" w:hAnsi="Arial" w:cs="Arial"/>
        </w:rPr>
        <w:t xml:space="preserve">he </w:t>
      </w:r>
      <w:r w:rsidR="0008583B">
        <w:rPr>
          <w:rFonts w:ascii="Arial" w:hAnsi="Arial" w:cs="Arial"/>
        </w:rPr>
        <w:t>Planner/</w:t>
      </w:r>
      <w:r>
        <w:rPr>
          <w:rFonts w:ascii="Arial" w:hAnsi="Arial" w:cs="Arial"/>
        </w:rPr>
        <w:t xml:space="preserve">PM is unable to obtain a proposal from the selected </w:t>
      </w:r>
      <w:r w:rsidR="00C74EEA">
        <w:rPr>
          <w:rFonts w:ascii="Arial" w:hAnsi="Arial" w:cs="Arial"/>
        </w:rPr>
        <w:t>A/E</w:t>
      </w:r>
      <w:r>
        <w:rPr>
          <w:rFonts w:ascii="Arial" w:hAnsi="Arial" w:cs="Arial"/>
        </w:rPr>
        <w:t xml:space="preserve"> within the guidelines of the University Fee Schedule </w:t>
      </w:r>
      <w:r w:rsidR="00DD615B">
        <w:rPr>
          <w:rFonts w:ascii="Arial" w:hAnsi="Arial" w:cs="Arial"/>
        </w:rPr>
        <w:t xml:space="preserve">or through agreed-upon justifiable fee/scope modifications that may differ from the fee schedule, </w:t>
      </w:r>
      <w:r>
        <w:rPr>
          <w:rFonts w:ascii="Arial" w:hAnsi="Arial" w:cs="Arial"/>
        </w:rPr>
        <w:t xml:space="preserve">the </w:t>
      </w:r>
      <w:r w:rsidR="0008583B">
        <w:rPr>
          <w:rFonts w:ascii="Arial" w:hAnsi="Arial" w:cs="Arial"/>
        </w:rPr>
        <w:t>Planner/</w:t>
      </w:r>
      <w:r>
        <w:rPr>
          <w:rFonts w:ascii="Arial" w:hAnsi="Arial" w:cs="Arial"/>
        </w:rPr>
        <w:t xml:space="preserve">PM shall work with the next identified </w:t>
      </w:r>
      <w:r w:rsidR="00C74EEA">
        <w:rPr>
          <w:rFonts w:ascii="Arial" w:hAnsi="Arial" w:cs="Arial"/>
        </w:rPr>
        <w:t>A/E</w:t>
      </w:r>
      <w:r>
        <w:rPr>
          <w:rFonts w:ascii="Arial" w:hAnsi="Arial" w:cs="Arial"/>
        </w:rPr>
        <w:t xml:space="preserve"> until a proposal is deemed acceptable</w:t>
      </w:r>
      <w:r w:rsidRPr="00B2505E">
        <w:rPr>
          <w:rFonts w:ascii="Arial" w:hAnsi="Arial" w:cs="Arial"/>
        </w:rPr>
        <w:t xml:space="preserve">. </w:t>
      </w:r>
    </w:p>
    <w:p w:rsidR="001716F5" w:rsidRDefault="001716F5" w:rsidP="001716F5">
      <w:pPr>
        <w:pStyle w:val="Default"/>
        <w:rPr>
          <w:sz w:val="20"/>
          <w:szCs w:val="20"/>
        </w:rPr>
      </w:pPr>
      <w:r w:rsidRPr="00CD4B2C">
        <w:rPr>
          <w:sz w:val="20"/>
          <w:szCs w:val="20"/>
        </w:rPr>
        <w:t>F</w:t>
      </w:r>
      <w:r>
        <w:rPr>
          <w:sz w:val="20"/>
          <w:szCs w:val="20"/>
        </w:rPr>
        <w:t xml:space="preserve">ollowing successful receipt of a fee proposal from the </w:t>
      </w:r>
      <w:r w:rsidR="00C74EEA">
        <w:rPr>
          <w:sz w:val="20"/>
          <w:szCs w:val="20"/>
        </w:rPr>
        <w:t>A/E</w:t>
      </w:r>
      <w:r w:rsidRPr="00CD4B2C">
        <w:rPr>
          <w:sz w:val="20"/>
          <w:szCs w:val="20"/>
        </w:rPr>
        <w:t xml:space="preserve">, the </w:t>
      </w:r>
      <w:r w:rsidR="0008583B">
        <w:rPr>
          <w:sz w:val="20"/>
          <w:szCs w:val="20"/>
        </w:rPr>
        <w:t>Planner/</w:t>
      </w:r>
      <w:r w:rsidRPr="00CD4B2C">
        <w:rPr>
          <w:sz w:val="20"/>
          <w:szCs w:val="20"/>
        </w:rPr>
        <w:t>PM shall provide</w:t>
      </w:r>
      <w:r>
        <w:rPr>
          <w:sz w:val="20"/>
          <w:szCs w:val="20"/>
        </w:rPr>
        <w:t xml:space="preserve"> </w:t>
      </w:r>
      <w:r w:rsidR="00C93C5D">
        <w:rPr>
          <w:sz w:val="20"/>
          <w:szCs w:val="20"/>
        </w:rPr>
        <w:t>Business Operations</w:t>
      </w:r>
      <w:r w:rsidRPr="00CD4B2C">
        <w:rPr>
          <w:sz w:val="20"/>
          <w:szCs w:val="20"/>
        </w:rPr>
        <w:t xml:space="preserve"> with the approved </w:t>
      </w:r>
      <w:r>
        <w:rPr>
          <w:sz w:val="20"/>
          <w:szCs w:val="20"/>
        </w:rPr>
        <w:t xml:space="preserve">proposal and required documents under </w:t>
      </w:r>
      <w:r w:rsidRPr="002B3367">
        <w:rPr>
          <w:sz w:val="20"/>
          <w:szCs w:val="20"/>
        </w:rPr>
        <w:t xml:space="preserve">the </w:t>
      </w:r>
      <w:hyperlink r:id="rId88" w:history="1">
        <w:r w:rsidR="00E403CE" w:rsidRPr="002B3367">
          <w:rPr>
            <w:rStyle w:val="Hyperlink"/>
            <w:sz w:val="20"/>
            <w:szCs w:val="20"/>
          </w:rPr>
          <w:t xml:space="preserve">Contracts </w:t>
        </w:r>
        <w:r w:rsidR="002B3367" w:rsidRPr="002B3367">
          <w:rPr>
            <w:rStyle w:val="Hyperlink"/>
            <w:sz w:val="20"/>
            <w:szCs w:val="20"/>
          </w:rPr>
          <w:t>C</w:t>
        </w:r>
        <w:r w:rsidR="00E403CE" w:rsidRPr="002B3367">
          <w:rPr>
            <w:rStyle w:val="Hyperlink"/>
            <w:sz w:val="20"/>
            <w:szCs w:val="20"/>
          </w:rPr>
          <w:t>hecklist</w:t>
        </w:r>
      </w:hyperlink>
      <w:r w:rsidRPr="002B3367">
        <w:rPr>
          <w:sz w:val="20"/>
          <w:szCs w:val="20"/>
        </w:rPr>
        <w:t xml:space="preserve"> </w:t>
      </w:r>
      <w:r>
        <w:rPr>
          <w:sz w:val="20"/>
          <w:szCs w:val="20"/>
        </w:rPr>
        <w:t xml:space="preserve">in order for </w:t>
      </w:r>
      <w:r w:rsidR="002B6BA2">
        <w:rPr>
          <w:sz w:val="20"/>
          <w:szCs w:val="20"/>
        </w:rPr>
        <w:t>Business Operati</w:t>
      </w:r>
      <w:r w:rsidR="002B6BA2" w:rsidRPr="007639E8">
        <w:rPr>
          <w:sz w:val="20"/>
          <w:szCs w:val="20"/>
        </w:rPr>
        <w:t>ons</w:t>
      </w:r>
      <w:r w:rsidRPr="007639E8">
        <w:rPr>
          <w:sz w:val="20"/>
          <w:szCs w:val="20"/>
        </w:rPr>
        <w:t xml:space="preserve"> to prepare the </w:t>
      </w:r>
      <w:r w:rsidR="00C74EEA">
        <w:rPr>
          <w:sz w:val="20"/>
          <w:szCs w:val="20"/>
        </w:rPr>
        <w:t xml:space="preserve">appropriate </w:t>
      </w:r>
      <w:r w:rsidRPr="007639E8">
        <w:rPr>
          <w:sz w:val="20"/>
          <w:szCs w:val="20"/>
        </w:rPr>
        <w:t>Standard Form of Agreement</w:t>
      </w:r>
      <w:r w:rsidR="00C74EEA">
        <w:rPr>
          <w:sz w:val="20"/>
          <w:szCs w:val="20"/>
        </w:rPr>
        <w:t xml:space="preserve">, which vary by service type but include the following: </w:t>
      </w:r>
      <w:r w:rsidRPr="007639E8">
        <w:rPr>
          <w:sz w:val="20"/>
          <w:szCs w:val="20"/>
        </w:rPr>
        <w:t xml:space="preserve">between </w:t>
      </w:r>
      <w:hyperlink r:id="rId89" w:history="1">
        <w:r w:rsidRPr="000D6AEC">
          <w:rPr>
            <w:rStyle w:val="Hyperlink"/>
            <w:sz w:val="20"/>
            <w:szCs w:val="20"/>
          </w:rPr>
          <w:t>Owner and Architect</w:t>
        </w:r>
      </w:hyperlink>
      <w:r w:rsidR="007541C3">
        <w:rPr>
          <w:sz w:val="20"/>
          <w:szCs w:val="20"/>
        </w:rPr>
        <w:t xml:space="preserve"> (</w:t>
      </w:r>
      <w:hyperlink r:id="rId90" w:history="1">
        <w:r w:rsidR="007541C3" w:rsidRPr="007541C3">
          <w:rPr>
            <w:rStyle w:val="Hyperlink"/>
            <w:sz w:val="20"/>
            <w:szCs w:val="20"/>
          </w:rPr>
          <w:t>Exhibit A- Proposal/Fee Rider for Architectural/Engineering Services</w:t>
        </w:r>
      </w:hyperlink>
      <w:r w:rsidR="007541C3">
        <w:rPr>
          <w:sz w:val="20"/>
          <w:szCs w:val="20"/>
        </w:rPr>
        <w:t xml:space="preserve">), </w:t>
      </w:r>
      <w:r w:rsidR="00C74EEA">
        <w:rPr>
          <w:sz w:val="20"/>
          <w:szCs w:val="20"/>
        </w:rPr>
        <w:t>between Owner and Engineer and between Owner and Consultant</w:t>
      </w:r>
      <w:r w:rsidRPr="007639E8">
        <w:rPr>
          <w:sz w:val="20"/>
          <w:szCs w:val="20"/>
        </w:rPr>
        <w:t>.</w:t>
      </w:r>
    </w:p>
    <w:p w:rsidR="001716F5" w:rsidRPr="00CE1D2D" w:rsidRDefault="001716F5" w:rsidP="001716F5">
      <w:pPr>
        <w:pStyle w:val="Heading2"/>
      </w:pPr>
      <w:bookmarkStart w:id="31" w:name="_Toc408834266"/>
      <w:r w:rsidRPr="00CE1D2D">
        <w:lastRenderedPageBreak/>
        <w:t>Complete Contracting</w:t>
      </w:r>
      <w:bookmarkEnd w:id="31"/>
    </w:p>
    <w:p w:rsidR="001716F5" w:rsidRDefault="001716F5" w:rsidP="001716F5">
      <w:pPr>
        <w:tabs>
          <w:tab w:val="left" w:pos="5040"/>
        </w:tabs>
        <w:rPr>
          <w:rFonts w:ascii="Arial" w:hAnsi="Arial" w:cs="Arial"/>
        </w:rPr>
      </w:pPr>
      <w:r>
        <w:rPr>
          <w:rFonts w:ascii="Arial" w:hAnsi="Arial" w:cs="Arial"/>
        </w:rPr>
        <w:t>In addition to the contract, the following documents must be submitted</w:t>
      </w:r>
      <w:r w:rsidR="001F107A">
        <w:rPr>
          <w:rFonts w:ascii="Arial" w:hAnsi="Arial" w:cs="Arial"/>
        </w:rPr>
        <w:t xml:space="preserve"> by the Planner/PM</w:t>
      </w:r>
      <w:r>
        <w:rPr>
          <w:rFonts w:ascii="Arial" w:hAnsi="Arial" w:cs="Arial"/>
        </w:rPr>
        <w:t>:</w:t>
      </w:r>
    </w:p>
    <w:p w:rsidR="001716F5" w:rsidRDefault="001716F5" w:rsidP="00C06A4F">
      <w:pPr>
        <w:pStyle w:val="ListParagraph"/>
        <w:numPr>
          <w:ilvl w:val="0"/>
          <w:numId w:val="26"/>
        </w:numPr>
        <w:tabs>
          <w:tab w:val="left" w:pos="5040"/>
        </w:tabs>
        <w:rPr>
          <w:rFonts w:ascii="Arial" w:hAnsi="Arial" w:cs="Arial"/>
        </w:rPr>
      </w:pPr>
      <w:r w:rsidRPr="00D45995">
        <w:rPr>
          <w:rFonts w:ascii="Arial" w:hAnsi="Arial" w:cs="Arial"/>
        </w:rPr>
        <w:t>Workers Compensation Certificate</w:t>
      </w:r>
    </w:p>
    <w:p w:rsidR="001716F5" w:rsidRDefault="001716F5" w:rsidP="00C06A4F">
      <w:pPr>
        <w:pStyle w:val="ListParagraph"/>
        <w:numPr>
          <w:ilvl w:val="0"/>
          <w:numId w:val="26"/>
        </w:numPr>
        <w:tabs>
          <w:tab w:val="left" w:pos="5040"/>
        </w:tabs>
        <w:rPr>
          <w:rFonts w:ascii="Arial" w:hAnsi="Arial" w:cs="Arial"/>
        </w:rPr>
      </w:pPr>
      <w:r w:rsidRPr="00D45995">
        <w:rPr>
          <w:rFonts w:ascii="Arial" w:hAnsi="Arial" w:cs="Arial"/>
        </w:rPr>
        <w:t>Employers Liability</w:t>
      </w:r>
    </w:p>
    <w:p w:rsidR="001716F5" w:rsidRDefault="001716F5" w:rsidP="00C06A4F">
      <w:pPr>
        <w:pStyle w:val="ListParagraph"/>
        <w:numPr>
          <w:ilvl w:val="0"/>
          <w:numId w:val="26"/>
        </w:numPr>
        <w:tabs>
          <w:tab w:val="left" w:pos="5040"/>
        </w:tabs>
        <w:rPr>
          <w:rFonts w:ascii="Arial" w:hAnsi="Arial" w:cs="Arial"/>
        </w:rPr>
      </w:pPr>
      <w:r w:rsidRPr="00D45995">
        <w:rPr>
          <w:rFonts w:ascii="Arial" w:hAnsi="Arial" w:cs="Arial"/>
        </w:rPr>
        <w:t>Professional Liability Insurance</w:t>
      </w:r>
    </w:p>
    <w:p w:rsidR="001716F5" w:rsidRDefault="001716F5" w:rsidP="00C06A4F">
      <w:pPr>
        <w:pStyle w:val="ListParagraph"/>
        <w:numPr>
          <w:ilvl w:val="0"/>
          <w:numId w:val="26"/>
        </w:numPr>
        <w:tabs>
          <w:tab w:val="left" w:pos="5040"/>
        </w:tabs>
        <w:rPr>
          <w:rFonts w:ascii="Arial" w:hAnsi="Arial" w:cs="Arial"/>
        </w:rPr>
      </w:pPr>
      <w:r w:rsidRPr="00D45995">
        <w:rPr>
          <w:rFonts w:ascii="Arial" w:hAnsi="Arial" w:cs="Arial"/>
        </w:rPr>
        <w:t>Commercial General Liability</w:t>
      </w:r>
    </w:p>
    <w:p w:rsidR="001716F5" w:rsidRDefault="001716F5" w:rsidP="00C06A4F">
      <w:pPr>
        <w:pStyle w:val="ListParagraph"/>
        <w:numPr>
          <w:ilvl w:val="0"/>
          <w:numId w:val="26"/>
        </w:numPr>
        <w:tabs>
          <w:tab w:val="left" w:pos="5040"/>
        </w:tabs>
        <w:rPr>
          <w:rFonts w:ascii="Arial" w:hAnsi="Arial" w:cs="Arial"/>
        </w:rPr>
      </w:pPr>
      <w:r w:rsidRPr="00D45995">
        <w:rPr>
          <w:rFonts w:ascii="Arial" w:hAnsi="Arial" w:cs="Arial"/>
        </w:rPr>
        <w:t>Comprehensive Auto Insurance</w:t>
      </w:r>
    </w:p>
    <w:p w:rsidR="001716F5" w:rsidRDefault="001716F5" w:rsidP="00C06A4F">
      <w:pPr>
        <w:pStyle w:val="ListParagraph"/>
        <w:numPr>
          <w:ilvl w:val="0"/>
          <w:numId w:val="26"/>
        </w:numPr>
        <w:tabs>
          <w:tab w:val="left" w:pos="5040"/>
        </w:tabs>
        <w:rPr>
          <w:rFonts w:ascii="Arial" w:hAnsi="Arial" w:cs="Arial"/>
        </w:rPr>
      </w:pPr>
      <w:r w:rsidRPr="00D45995">
        <w:rPr>
          <w:rFonts w:ascii="Arial" w:hAnsi="Arial" w:cs="Arial"/>
        </w:rPr>
        <w:t>Umbrella Coverage</w:t>
      </w:r>
    </w:p>
    <w:p w:rsidR="001716F5" w:rsidRPr="00A30B3F" w:rsidRDefault="001716F5" w:rsidP="00C06A4F">
      <w:pPr>
        <w:pStyle w:val="ListParagraph"/>
        <w:numPr>
          <w:ilvl w:val="0"/>
          <w:numId w:val="26"/>
        </w:numPr>
        <w:tabs>
          <w:tab w:val="left" w:pos="5040"/>
        </w:tabs>
        <w:rPr>
          <w:rFonts w:ascii="Arial" w:hAnsi="Arial" w:cs="Arial"/>
        </w:rPr>
      </w:pPr>
      <w:r w:rsidRPr="00506D7C">
        <w:rPr>
          <w:rFonts w:ascii="Arial" w:hAnsi="Arial" w:cs="Arial"/>
        </w:rPr>
        <w:t>Specific c</w:t>
      </w:r>
      <w:r w:rsidRPr="00C87897">
        <w:rPr>
          <w:rFonts w:ascii="Arial" w:hAnsi="Arial" w:cs="Arial"/>
        </w:rPr>
        <w:t>overage amounts can be found</w:t>
      </w:r>
      <w:r w:rsidR="001F107A">
        <w:rPr>
          <w:rFonts w:ascii="Arial" w:hAnsi="Arial" w:cs="Arial"/>
        </w:rPr>
        <w:t xml:space="preserve"> </w:t>
      </w:r>
      <w:r w:rsidR="00C4598E">
        <w:rPr>
          <w:rFonts w:ascii="Arial" w:hAnsi="Arial" w:cs="Arial"/>
        </w:rPr>
        <w:t>in the appropriate contract</w:t>
      </w:r>
      <w:r w:rsidRPr="00C87897">
        <w:rPr>
          <w:rFonts w:ascii="Arial" w:hAnsi="Arial" w:cs="Arial"/>
        </w:rPr>
        <w:t xml:space="preserve">  </w:t>
      </w:r>
    </w:p>
    <w:p w:rsidR="001716F5" w:rsidRPr="00A30B3F" w:rsidRDefault="001716F5" w:rsidP="001716F5">
      <w:pPr>
        <w:tabs>
          <w:tab w:val="left" w:pos="5040"/>
        </w:tabs>
        <w:rPr>
          <w:rFonts w:ascii="Arial" w:hAnsi="Arial" w:cs="Arial"/>
        </w:rPr>
      </w:pPr>
      <w:r w:rsidRPr="00A30B3F">
        <w:rPr>
          <w:rFonts w:ascii="Arial" w:hAnsi="Arial" w:cs="Arial"/>
        </w:rPr>
        <w:t xml:space="preserve">Upon receiving all </w:t>
      </w:r>
      <w:r w:rsidR="00B26C58">
        <w:rPr>
          <w:rFonts w:ascii="Arial" w:hAnsi="Arial" w:cs="Arial"/>
        </w:rPr>
        <w:t xml:space="preserve">checklist items, </w:t>
      </w:r>
      <w:r w:rsidR="001F107A">
        <w:rPr>
          <w:rFonts w:ascii="Arial" w:hAnsi="Arial" w:cs="Arial"/>
        </w:rPr>
        <w:t>Business Operations</w:t>
      </w:r>
      <w:r>
        <w:rPr>
          <w:rFonts w:ascii="Arial" w:hAnsi="Arial" w:cs="Arial"/>
        </w:rPr>
        <w:t xml:space="preserve"> will prepare the contract for </w:t>
      </w:r>
      <w:r w:rsidR="001F107A">
        <w:rPr>
          <w:rFonts w:ascii="Arial" w:hAnsi="Arial" w:cs="Arial"/>
        </w:rPr>
        <w:t>Planner/</w:t>
      </w:r>
      <w:r>
        <w:rPr>
          <w:rFonts w:ascii="Arial" w:hAnsi="Arial" w:cs="Arial"/>
        </w:rPr>
        <w:t>PM review.  Af</w:t>
      </w:r>
      <w:r w:rsidR="001F107A">
        <w:rPr>
          <w:rFonts w:ascii="Arial" w:hAnsi="Arial" w:cs="Arial"/>
        </w:rPr>
        <w:t xml:space="preserve">ter </w:t>
      </w:r>
      <w:r w:rsidR="00B26C58">
        <w:rPr>
          <w:rFonts w:ascii="Arial" w:hAnsi="Arial" w:cs="Arial"/>
        </w:rPr>
        <w:t xml:space="preserve">their </w:t>
      </w:r>
      <w:r w:rsidR="001F107A">
        <w:rPr>
          <w:rFonts w:ascii="Arial" w:hAnsi="Arial" w:cs="Arial"/>
        </w:rPr>
        <w:t>review and approval, Business Operations</w:t>
      </w:r>
      <w:r>
        <w:rPr>
          <w:rFonts w:ascii="Arial" w:hAnsi="Arial" w:cs="Arial"/>
        </w:rPr>
        <w:t xml:space="preserve"> will electronically sen</w:t>
      </w:r>
      <w:r w:rsidR="00C74EEA">
        <w:rPr>
          <w:rFonts w:ascii="Arial" w:hAnsi="Arial" w:cs="Arial"/>
        </w:rPr>
        <w:t xml:space="preserve">d the contract to the A/E </w:t>
      </w:r>
      <w:r>
        <w:rPr>
          <w:rFonts w:ascii="Arial" w:hAnsi="Arial" w:cs="Arial"/>
        </w:rPr>
        <w:t xml:space="preserve">for </w:t>
      </w:r>
      <w:r w:rsidR="00B26C58">
        <w:rPr>
          <w:rFonts w:ascii="Arial" w:hAnsi="Arial" w:cs="Arial"/>
        </w:rPr>
        <w:t>signature</w:t>
      </w:r>
      <w:r>
        <w:rPr>
          <w:rFonts w:ascii="Arial" w:hAnsi="Arial" w:cs="Arial"/>
        </w:rPr>
        <w:t>.</w:t>
      </w:r>
    </w:p>
    <w:p w:rsidR="00A13547" w:rsidRDefault="00A13547" w:rsidP="00A13547">
      <w:pPr>
        <w:rPr>
          <w:rFonts w:ascii="Arial" w:hAnsi="Arial" w:cs="Arial"/>
        </w:rPr>
      </w:pPr>
      <w:r>
        <w:rPr>
          <w:rFonts w:ascii="Arial" w:hAnsi="Arial" w:cs="Arial"/>
        </w:rPr>
        <w:t>Contracts are first signed by the CM and submitted to Business Operations via email, mail or courier.  Business Operations prepares contract for WUSM signature process and routes to all applicable internal levels</w:t>
      </w:r>
      <w:r w:rsidRPr="00A13547">
        <w:rPr>
          <w:rFonts w:ascii="Arial" w:hAnsi="Arial" w:cs="Arial"/>
        </w:rPr>
        <w:t>.</w:t>
      </w:r>
      <w:r>
        <w:rPr>
          <w:rFonts w:ascii="Arial" w:hAnsi="Arial" w:cs="Arial"/>
        </w:rPr>
        <w:t xml:space="preserve"> </w:t>
      </w:r>
      <w:r w:rsidRPr="00A13547">
        <w:rPr>
          <w:rFonts w:ascii="Arial" w:hAnsi="Arial" w:cs="Arial"/>
        </w:rPr>
        <w:t>Located in the offices of Business Operations is a Sub-Delegation of Signature Authority document that details the levels of signature authorization levels.   If for</w:t>
      </w:r>
      <w:r>
        <w:rPr>
          <w:rFonts w:ascii="Arial" w:hAnsi="Arial" w:cs="Arial"/>
        </w:rPr>
        <w:t xml:space="preserve"> any reason, contract approvals are not achieved, the contract will be re-routed for modifications or will be canceled and closed as applicable to the situation. If for any reason there are edits to any original documentation, they must be initialed by all parties.</w:t>
      </w:r>
    </w:p>
    <w:p w:rsidR="00916D5A" w:rsidRDefault="00916D5A" w:rsidP="00916D5A">
      <w:pPr>
        <w:tabs>
          <w:tab w:val="left" w:pos="5040"/>
        </w:tabs>
        <w:rPr>
          <w:rFonts w:ascii="Arial" w:hAnsi="Arial" w:cs="Arial"/>
        </w:rPr>
      </w:pPr>
      <w:r>
        <w:rPr>
          <w:rFonts w:ascii="Arial" w:hAnsi="Arial" w:cs="Arial"/>
        </w:rPr>
        <w:t>No work should begin on any project prior to a signed contract.</w:t>
      </w:r>
    </w:p>
    <w:p w:rsidR="00083D3B" w:rsidRPr="00FA0B8D" w:rsidRDefault="00083D3B" w:rsidP="00083D3B">
      <w:pPr>
        <w:pStyle w:val="Heading2"/>
      </w:pPr>
      <w:r>
        <w:t>BUsiness operations</w:t>
      </w:r>
    </w:p>
    <w:p w:rsidR="00083D3B" w:rsidRDefault="00083D3B" w:rsidP="00916D5A">
      <w:pPr>
        <w:tabs>
          <w:tab w:val="left" w:pos="5040"/>
        </w:tabs>
        <w:rPr>
          <w:rFonts w:ascii="Arial" w:hAnsi="Arial" w:cs="Arial"/>
        </w:rPr>
      </w:pPr>
      <w:r>
        <w:rPr>
          <w:rFonts w:ascii="Arial" w:hAnsi="Arial" w:cs="Arial"/>
        </w:rPr>
        <w:t xml:space="preserve">See </w:t>
      </w:r>
      <w:hyperlink r:id="rId91" w:history="1">
        <w:r w:rsidRPr="009600B1">
          <w:rPr>
            <w:rStyle w:val="Hyperlink"/>
            <w:rFonts w:ascii="Arial" w:hAnsi="Arial" w:cs="Arial"/>
          </w:rPr>
          <w:t>Contracts Procedure</w:t>
        </w:r>
      </w:hyperlink>
      <w:r>
        <w:rPr>
          <w:rFonts w:ascii="Arial" w:hAnsi="Arial" w:cs="Arial"/>
        </w:rPr>
        <w:t xml:space="preserve"> File in Business Operations Appendix 1.</w:t>
      </w:r>
    </w:p>
    <w:p w:rsidR="001716F5" w:rsidRPr="00FA0B8D" w:rsidRDefault="001716F5" w:rsidP="001716F5">
      <w:pPr>
        <w:pStyle w:val="Heading2"/>
      </w:pPr>
      <w:bookmarkStart w:id="32" w:name="_Toc408834267"/>
      <w:r>
        <w:t>Contract design service change orders</w:t>
      </w:r>
      <w:r w:rsidRPr="00FA0B8D">
        <w:t xml:space="preserve"> – Professional Services</w:t>
      </w:r>
      <w:bookmarkEnd w:id="32"/>
    </w:p>
    <w:p w:rsidR="001716F5" w:rsidRPr="00B555C7" w:rsidRDefault="001716F5" w:rsidP="00B555C7">
      <w:pPr>
        <w:pStyle w:val="Default"/>
        <w:rPr>
          <w:sz w:val="20"/>
          <w:szCs w:val="20"/>
        </w:rPr>
      </w:pPr>
      <w:r w:rsidRPr="00B555C7">
        <w:rPr>
          <w:sz w:val="20"/>
          <w:szCs w:val="20"/>
        </w:rPr>
        <w:t>If a change to the signe</w:t>
      </w:r>
      <w:r w:rsidR="00B555C7" w:rsidRPr="00B555C7">
        <w:rPr>
          <w:sz w:val="20"/>
          <w:szCs w:val="20"/>
        </w:rPr>
        <w:t>d Standard Form of Agreem</w:t>
      </w:r>
      <w:r w:rsidR="000A4D2C">
        <w:rPr>
          <w:sz w:val="20"/>
          <w:szCs w:val="20"/>
        </w:rPr>
        <w:t xml:space="preserve">ent </w:t>
      </w:r>
      <w:r w:rsidRPr="00B555C7">
        <w:rPr>
          <w:sz w:val="20"/>
          <w:szCs w:val="20"/>
        </w:rPr>
        <w:t>is required, the process to prepare a</w:t>
      </w:r>
      <w:r w:rsidR="00B555C7">
        <w:rPr>
          <w:sz w:val="20"/>
          <w:szCs w:val="20"/>
        </w:rPr>
        <w:t xml:space="preserve"> Change Order Request </w:t>
      </w:r>
      <w:r w:rsidRPr="00B555C7">
        <w:rPr>
          <w:sz w:val="20"/>
          <w:szCs w:val="20"/>
        </w:rPr>
        <w:t xml:space="preserve">is initiated by the A/E.  The A/E submits a request in writing to the </w:t>
      </w:r>
      <w:r w:rsidR="00B555C7">
        <w:rPr>
          <w:sz w:val="20"/>
          <w:szCs w:val="20"/>
        </w:rPr>
        <w:t>Planner/PM</w:t>
      </w:r>
      <w:r w:rsidRPr="00B555C7">
        <w:rPr>
          <w:sz w:val="20"/>
          <w:szCs w:val="20"/>
        </w:rPr>
        <w:t xml:space="preserve"> outlining the </w:t>
      </w:r>
      <w:r w:rsidR="00B555C7">
        <w:rPr>
          <w:sz w:val="20"/>
          <w:szCs w:val="20"/>
        </w:rPr>
        <w:t xml:space="preserve">proposed </w:t>
      </w:r>
      <w:r w:rsidRPr="00B555C7">
        <w:rPr>
          <w:sz w:val="20"/>
          <w:szCs w:val="20"/>
        </w:rPr>
        <w:t xml:space="preserve">scope of work revisions and applicable adjustments to the fees and/or </w:t>
      </w:r>
      <w:proofErr w:type="spellStart"/>
      <w:r w:rsidRPr="00B555C7">
        <w:rPr>
          <w:sz w:val="20"/>
          <w:szCs w:val="20"/>
        </w:rPr>
        <w:t>reimbursables</w:t>
      </w:r>
      <w:proofErr w:type="spellEnd"/>
      <w:r w:rsidRPr="00B555C7">
        <w:rPr>
          <w:sz w:val="20"/>
          <w:szCs w:val="20"/>
        </w:rPr>
        <w:t>.  The P</w:t>
      </w:r>
      <w:r w:rsidR="00B555C7">
        <w:rPr>
          <w:sz w:val="20"/>
          <w:szCs w:val="20"/>
        </w:rPr>
        <w:t>lanner/PM</w:t>
      </w:r>
      <w:r w:rsidRPr="00B555C7">
        <w:rPr>
          <w:sz w:val="20"/>
          <w:szCs w:val="20"/>
        </w:rPr>
        <w:t xml:space="preserve"> should work with the A/E to discuss the scope of work and negotiate the fees for the proposed design change.  Upon approval, the </w:t>
      </w:r>
      <w:r w:rsidR="00B555C7">
        <w:rPr>
          <w:sz w:val="20"/>
          <w:szCs w:val="20"/>
        </w:rPr>
        <w:t>Planner/PM</w:t>
      </w:r>
      <w:r w:rsidRPr="00B555C7">
        <w:rPr>
          <w:sz w:val="20"/>
          <w:szCs w:val="20"/>
        </w:rPr>
        <w:t xml:space="preserve"> directs </w:t>
      </w:r>
      <w:r w:rsidR="00B555C7">
        <w:rPr>
          <w:sz w:val="20"/>
          <w:szCs w:val="20"/>
        </w:rPr>
        <w:t xml:space="preserve">Business Operations </w:t>
      </w:r>
      <w:r w:rsidRPr="00B555C7">
        <w:rPr>
          <w:sz w:val="20"/>
          <w:szCs w:val="20"/>
        </w:rPr>
        <w:t xml:space="preserve">to issue a change order adjusting the </w:t>
      </w:r>
      <w:r w:rsidR="00A8184B">
        <w:rPr>
          <w:sz w:val="20"/>
          <w:szCs w:val="20"/>
        </w:rPr>
        <w:t xml:space="preserve">scope and </w:t>
      </w:r>
      <w:r w:rsidRPr="00B555C7">
        <w:rPr>
          <w:sz w:val="20"/>
          <w:szCs w:val="20"/>
        </w:rPr>
        <w:t>contractual fee.</w:t>
      </w:r>
    </w:p>
    <w:p w:rsidR="001716F5" w:rsidRPr="00DE7132" w:rsidRDefault="001716F5" w:rsidP="001716F5">
      <w:pPr>
        <w:pStyle w:val="Heading2"/>
      </w:pPr>
      <w:bookmarkStart w:id="33" w:name="_Toc408834268"/>
      <w:r>
        <w:t>PROJECT CLOSEOUT</w:t>
      </w:r>
      <w:r w:rsidRPr="00F31BF0">
        <w:t>:</w:t>
      </w:r>
      <w:bookmarkEnd w:id="33"/>
      <w:r w:rsidRPr="00F31BF0">
        <w:t xml:space="preserve"> </w:t>
      </w:r>
    </w:p>
    <w:p w:rsidR="001716F5" w:rsidRPr="00CD4B2C" w:rsidRDefault="001716F5" w:rsidP="001716F5">
      <w:pPr>
        <w:pStyle w:val="Default"/>
        <w:rPr>
          <w:sz w:val="20"/>
          <w:szCs w:val="20"/>
        </w:rPr>
      </w:pPr>
      <w:r w:rsidRPr="00CD4B2C">
        <w:rPr>
          <w:sz w:val="20"/>
          <w:szCs w:val="20"/>
        </w:rPr>
        <w:t>At the conclusi</w:t>
      </w:r>
      <w:r>
        <w:rPr>
          <w:sz w:val="20"/>
          <w:szCs w:val="20"/>
        </w:rPr>
        <w:t>on of a project, the P</w:t>
      </w:r>
      <w:r w:rsidR="00532562">
        <w:rPr>
          <w:sz w:val="20"/>
          <w:szCs w:val="20"/>
        </w:rPr>
        <w:t>lanner/P</w:t>
      </w:r>
      <w:r>
        <w:rPr>
          <w:sz w:val="20"/>
          <w:szCs w:val="20"/>
        </w:rPr>
        <w:t>M</w:t>
      </w:r>
      <w:r w:rsidR="00535FE0">
        <w:rPr>
          <w:sz w:val="20"/>
          <w:szCs w:val="20"/>
        </w:rPr>
        <w:t xml:space="preserve"> or equivalent shall provide </w:t>
      </w:r>
      <w:r w:rsidRPr="00CD4B2C">
        <w:rPr>
          <w:sz w:val="20"/>
          <w:szCs w:val="20"/>
        </w:rPr>
        <w:t xml:space="preserve">a post-performance evaluation of the </w:t>
      </w:r>
      <w:r w:rsidR="000A4D2C">
        <w:rPr>
          <w:sz w:val="20"/>
          <w:szCs w:val="20"/>
        </w:rPr>
        <w:t>A</w:t>
      </w:r>
      <w:r w:rsidR="000A4D2C" w:rsidRPr="008319AB">
        <w:rPr>
          <w:sz w:val="20"/>
          <w:szCs w:val="20"/>
        </w:rPr>
        <w:t>/E’s</w:t>
      </w:r>
      <w:r w:rsidRPr="008319AB">
        <w:rPr>
          <w:sz w:val="20"/>
          <w:szCs w:val="20"/>
        </w:rPr>
        <w:t xml:space="preserve"> actual performance as compared to the intent of the project requirements in order to update </w:t>
      </w:r>
      <w:r w:rsidRPr="00E9501A">
        <w:rPr>
          <w:sz w:val="20"/>
          <w:szCs w:val="20"/>
        </w:rPr>
        <w:t xml:space="preserve">the </w:t>
      </w:r>
      <w:r w:rsidR="00E9501A" w:rsidRPr="007B73CC">
        <w:rPr>
          <w:sz w:val="20"/>
          <w:szCs w:val="20"/>
        </w:rPr>
        <w:t>Professional Services Evaluation</w:t>
      </w:r>
      <w:hyperlink r:id="rId92" w:history="1"/>
      <w:r w:rsidRPr="008B4B80">
        <w:rPr>
          <w:sz w:val="20"/>
          <w:szCs w:val="20"/>
        </w:rPr>
        <w:t>. The evaluation</w:t>
      </w:r>
      <w:r w:rsidRPr="00CD4B2C">
        <w:rPr>
          <w:sz w:val="20"/>
          <w:szCs w:val="20"/>
        </w:rPr>
        <w:t xml:space="preserve"> shall also document any significant changes in business profile, status and/or practices. </w:t>
      </w:r>
    </w:p>
    <w:p w:rsidR="001716F5" w:rsidRDefault="001716F5" w:rsidP="001716F5">
      <w:pPr>
        <w:pStyle w:val="Default"/>
        <w:rPr>
          <w:sz w:val="20"/>
          <w:szCs w:val="20"/>
        </w:rPr>
      </w:pPr>
      <w:r w:rsidRPr="00CD4B2C">
        <w:rPr>
          <w:sz w:val="20"/>
          <w:szCs w:val="20"/>
        </w:rPr>
        <w:lastRenderedPageBreak/>
        <w:t>On a quarterly basis, the</w:t>
      </w:r>
      <w:r>
        <w:rPr>
          <w:sz w:val="20"/>
          <w:szCs w:val="20"/>
        </w:rPr>
        <w:t xml:space="preserve"> Director</w:t>
      </w:r>
      <w:r w:rsidR="00D1103E">
        <w:rPr>
          <w:sz w:val="20"/>
          <w:szCs w:val="20"/>
        </w:rPr>
        <w:t xml:space="preserve"> of Capital Projects </w:t>
      </w:r>
      <w:r w:rsidRPr="00CD4B2C">
        <w:rPr>
          <w:sz w:val="20"/>
          <w:szCs w:val="20"/>
        </w:rPr>
        <w:t xml:space="preserve">shall </w:t>
      </w:r>
      <w:r>
        <w:rPr>
          <w:sz w:val="20"/>
          <w:szCs w:val="20"/>
        </w:rPr>
        <w:t>evaluate the A</w:t>
      </w:r>
      <w:r w:rsidR="00D1103E">
        <w:rPr>
          <w:sz w:val="20"/>
          <w:szCs w:val="20"/>
        </w:rPr>
        <w:t>/E</w:t>
      </w:r>
      <w:r>
        <w:rPr>
          <w:sz w:val="20"/>
          <w:szCs w:val="20"/>
        </w:rPr>
        <w:t xml:space="preserve"> </w:t>
      </w:r>
      <w:r w:rsidRPr="00CD4B2C">
        <w:rPr>
          <w:sz w:val="20"/>
          <w:szCs w:val="20"/>
        </w:rPr>
        <w:t>activity reports, and applicable post-performance evaluations, to determine</w:t>
      </w:r>
      <w:r>
        <w:rPr>
          <w:sz w:val="20"/>
          <w:szCs w:val="20"/>
        </w:rPr>
        <w:t xml:space="preserve"> whether each </w:t>
      </w:r>
      <w:r w:rsidR="00D1103E">
        <w:rPr>
          <w:sz w:val="20"/>
          <w:szCs w:val="20"/>
        </w:rPr>
        <w:t>A/E’s</w:t>
      </w:r>
      <w:r>
        <w:rPr>
          <w:sz w:val="20"/>
          <w:szCs w:val="20"/>
        </w:rPr>
        <w:t xml:space="preserve"> engagement with the </w:t>
      </w:r>
      <w:r w:rsidR="00D1103E">
        <w:rPr>
          <w:sz w:val="20"/>
          <w:szCs w:val="20"/>
        </w:rPr>
        <w:t>School</w:t>
      </w:r>
      <w:r>
        <w:rPr>
          <w:sz w:val="20"/>
          <w:szCs w:val="20"/>
        </w:rPr>
        <w:t xml:space="preserve"> </w:t>
      </w:r>
      <w:r w:rsidRPr="00CD4B2C">
        <w:rPr>
          <w:sz w:val="20"/>
          <w:szCs w:val="20"/>
        </w:rPr>
        <w:t xml:space="preserve">continues to provide the ‘best value’ to the </w:t>
      </w:r>
      <w:r>
        <w:rPr>
          <w:sz w:val="20"/>
          <w:szCs w:val="20"/>
        </w:rPr>
        <w:t>School</w:t>
      </w:r>
      <w:r w:rsidRPr="00CD4B2C">
        <w:rPr>
          <w:sz w:val="20"/>
          <w:szCs w:val="20"/>
        </w:rPr>
        <w:t xml:space="preserve">. </w:t>
      </w:r>
    </w:p>
    <w:p w:rsidR="001716F5" w:rsidRPr="007A6B36" w:rsidRDefault="001716F5" w:rsidP="001716F5">
      <w:pPr>
        <w:pStyle w:val="Heading2"/>
      </w:pPr>
      <w:bookmarkStart w:id="34" w:name="_Toc408834269"/>
      <w:r>
        <w:t xml:space="preserve">step </w:t>
      </w:r>
      <w:r w:rsidR="00D1103E">
        <w:t>3b:</w:t>
      </w:r>
      <w:r w:rsidR="002C43A8">
        <w:t xml:space="preserve"> </w:t>
      </w:r>
      <w:r w:rsidRPr="00FA0B8D">
        <w:t>Selection Process – Other</w:t>
      </w:r>
      <w:r>
        <w:t xml:space="preserve"> Consultants</w:t>
      </w:r>
      <w:bookmarkEnd w:id="34"/>
    </w:p>
    <w:p w:rsidR="001716F5" w:rsidRPr="0076020E" w:rsidRDefault="001716F5" w:rsidP="001716F5">
      <w:pPr>
        <w:tabs>
          <w:tab w:val="left" w:pos="5040"/>
        </w:tabs>
        <w:rPr>
          <w:rFonts w:ascii="Arial" w:hAnsi="Arial" w:cs="Arial"/>
        </w:rPr>
      </w:pPr>
      <w:r w:rsidRPr="00CE1D2D">
        <w:rPr>
          <w:rFonts w:ascii="Arial" w:hAnsi="Arial" w:cs="Arial"/>
        </w:rPr>
        <w:t xml:space="preserve">Similar processes are followed for any other special consultants desired for a project </w:t>
      </w:r>
      <w:r>
        <w:rPr>
          <w:rFonts w:ascii="Arial" w:hAnsi="Arial" w:cs="Arial"/>
        </w:rPr>
        <w:t>or study</w:t>
      </w:r>
      <w:r w:rsidRPr="00CE1D2D">
        <w:rPr>
          <w:rFonts w:ascii="Arial" w:hAnsi="Arial" w:cs="Arial"/>
        </w:rPr>
        <w:t xml:space="preserve">.  Other special consultants include </w:t>
      </w:r>
      <w:r w:rsidR="002D79F3">
        <w:rPr>
          <w:rFonts w:ascii="Arial" w:hAnsi="Arial" w:cs="Arial"/>
        </w:rPr>
        <w:t xml:space="preserve">but are not limited to </w:t>
      </w:r>
      <w:r w:rsidRPr="00CE1D2D">
        <w:rPr>
          <w:rFonts w:ascii="Arial" w:hAnsi="Arial" w:cs="Arial"/>
        </w:rPr>
        <w:t>services for:</w:t>
      </w:r>
    </w:p>
    <w:p w:rsidR="001716F5" w:rsidRDefault="001716F5" w:rsidP="00C06A4F">
      <w:pPr>
        <w:pStyle w:val="ListParagraph"/>
        <w:numPr>
          <w:ilvl w:val="0"/>
          <w:numId w:val="27"/>
        </w:numPr>
        <w:tabs>
          <w:tab w:val="left" w:pos="5040"/>
        </w:tabs>
        <w:rPr>
          <w:rFonts w:ascii="Arial" w:hAnsi="Arial" w:cs="Arial"/>
        </w:rPr>
      </w:pPr>
      <w:r w:rsidRPr="00D45995">
        <w:rPr>
          <w:rFonts w:ascii="Arial" w:hAnsi="Arial" w:cs="Arial"/>
        </w:rPr>
        <w:t>Commissioning</w:t>
      </w:r>
    </w:p>
    <w:p w:rsidR="001716F5" w:rsidRDefault="001716F5" w:rsidP="00C06A4F">
      <w:pPr>
        <w:pStyle w:val="ListParagraph"/>
        <w:numPr>
          <w:ilvl w:val="0"/>
          <w:numId w:val="27"/>
        </w:numPr>
        <w:tabs>
          <w:tab w:val="left" w:pos="5040"/>
        </w:tabs>
        <w:rPr>
          <w:rFonts w:ascii="Arial" w:hAnsi="Arial" w:cs="Arial"/>
        </w:rPr>
      </w:pPr>
      <w:r>
        <w:rPr>
          <w:rFonts w:ascii="Arial" w:hAnsi="Arial" w:cs="Arial"/>
        </w:rPr>
        <w:t>Geotechnical Services</w:t>
      </w:r>
    </w:p>
    <w:p w:rsidR="001716F5" w:rsidRDefault="001716F5" w:rsidP="00C06A4F">
      <w:pPr>
        <w:pStyle w:val="ListParagraph"/>
        <w:numPr>
          <w:ilvl w:val="0"/>
          <w:numId w:val="27"/>
        </w:numPr>
        <w:tabs>
          <w:tab w:val="left" w:pos="5040"/>
        </w:tabs>
        <w:rPr>
          <w:rFonts w:ascii="Arial" w:hAnsi="Arial" w:cs="Arial"/>
        </w:rPr>
      </w:pPr>
      <w:r>
        <w:rPr>
          <w:rFonts w:ascii="Arial" w:hAnsi="Arial" w:cs="Arial"/>
        </w:rPr>
        <w:t>Special Testing and Inspection</w:t>
      </w:r>
    </w:p>
    <w:p w:rsidR="001716F5" w:rsidRDefault="001716F5" w:rsidP="00C06A4F">
      <w:pPr>
        <w:pStyle w:val="ListParagraph"/>
        <w:numPr>
          <w:ilvl w:val="0"/>
          <w:numId w:val="27"/>
        </w:numPr>
        <w:tabs>
          <w:tab w:val="left" w:pos="5040"/>
        </w:tabs>
        <w:rPr>
          <w:rFonts w:ascii="Arial" w:hAnsi="Arial" w:cs="Arial"/>
        </w:rPr>
      </w:pPr>
      <w:r>
        <w:rPr>
          <w:rFonts w:ascii="Arial" w:hAnsi="Arial" w:cs="Arial"/>
        </w:rPr>
        <w:t>Phase I/II Environmental Assessment</w:t>
      </w:r>
    </w:p>
    <w:p w:rsidR="001716F5" w:rsidRDefault="001716F5" w:rsidP="00C06A4F">
      <w:pPr>
        <w:pStyle w:val="ListParagraph"/>
        <w:numPr>
          <w:ilvl w:val="0"/>
          <w:numId w:val="27"/>
        </w:numPr>
        <w:tabs>
          <w:tab w:val="left" w:pos="5040"/>
        </w:tabs>
        <w:rPr>
          <w:rFonts w:ascii="Arial" w:hAnsi="Arial" w:cs="Arial"/>
        </w:rPr>
      </w:pPr>
      <w:r>
        <w:rPr>
          <w:rFonts w:ascii="Arial" w:hAnsi="Arial" w:cs="Arial"/>
        </w:rPr>
        <w:t>Asbestos Consulting Services</w:t>
      </w:r>
    </w:p>
    <w:p w:rsidR="002D79F3" w:rsidRDefault="002D79F3" w:rsidP="00C06A4F">
      <w:pPr>
        <w:pStyle w:val="ListParagraph"/>
        <w:numPr>
          <w:ilvl w:val="0"/>
          <w:numId w:val="27"/>
        </w:numPr>
        <w:tabs>
          <w:tab w:val="left" w:pos="5040"/>
        </w:tabs>
        <w:rPr>
          <w:rFonts w:ascii="Arial" w:hAnsi="Arial" w:cs="Arial"/>
        </w:rPr>
      </w:pPr>
      <w:r>
        <w:rPr>
          <w:rFonts w:ascii="Arial" w:hAnsi="Arial" w:cs="Arial"/>
        </w:rPr>
        <w:t>Programming</w:t>
      </w:r>
    </w:p>
    <w:p w:rsidR="002D79F3" w:rsidRPr="0076020E" w:rsidRDefault="002D79F3" w:rsidP="00C06A4F">
      <w:pPr>
        <w:pStyle w:val="ListParagraph"/>
        <w:numPr>
          <w:ilvl w:val="0"/>
          <w:numId w:val="27"/>
        </w:numPr>
        <w:tabs>
          <w:tab w:val="left" w:pos="5040"/>
        </w:tabs>
        <w:rPr>
          <w:rFonts w:ascii="Arial" w:hAnsi="Arial" w:cs="Arial"/>
        </w:rPr>
      </w:pPr>
      <w:r>
        <w:rPr>
          <w:rFonts w:ascii="Arial" w:hAnsi="Arial" w:cs="Arial"/>
        </w:rPr>
        <w:t xml:space="preserve">Testing and Balancing </w:t>
      </w:r>
    </w:p>
    <w:p w:rsidR="001716F5" w:rsidRPr="00FC27DC" w:rsidRDefault="001716F5" w:rsidP="001716F5">
      <w:pPr>
        <w:rPr>
          <w:rFonts w:ascii="Arial" w:hAnsi="Arial" w:cs="Arial"/>
        </w:rPr>
      </w:pPr>
      <w:r>
        <w:rPr>
          <w:rFonts w:ascii="Arial" w:hAnsi="Arial" w:cs="Arial"/>
        </w:rPr>
        <w:t>Please note</w:t>
      </w:r>
      <w:r w:rsidR="002D79F3">
        <w:rPr>
          <w:rFonts w:ascii="Arial" w:hAnsi="Arial" w:cs="Arial"/>
        </w:rPr>
        <w:t xml:space="preserve">, </w:t>
      </w:r>
      <w:r>
        <w:rPr>
          <w:rFonts w:ascii="Arial" w:hAnsi="Arial" w:cs="Arial"/>
        </w:rPr>
        <w:t>University rules also apply to the selection of other consultants</w:t>
      </w:r>
      <w:r w:rsidR="002D79F3">
        <w:rPr>
          <w:rFonts w:ascii="Arial" w:hAnsi="Arial" w:cs="Arial"/>
        </w:rPr>
        <w:t>. F</w:t>
      </w:r>
      <w:r>
        <w:rPr>
          <w:rFonts w:ascii="Arial" w:hAnsi="Arial" w:cs="Arial"/>
        </w:rPr>
        <w:t>or example if the estimate for the contract amount of these services is over $25,000, three bids must be solicited.</w:t>
      </w:r>
    </w:p>
    <w:p w:rsidR="001716F5" w:rsidRPr="007A6B36" w:rsidRDefault="001716F5" w:rsidP="001716F5">
      <w:pPr>
        <w:pStyle w:val="Heading2"/>
      </w:pPr>
      <w:bookmarkStart w:id="35" w:name="_Toc408834270"/>
      <w:r>
        <w:t xml:space="preserve">step </w:t>
      </w:r>
      <w:r w:rsidR="00D1103E">
        <w:t>3C:</w:t>
      </w:r>
      <w:r>
        <w:t xml:space="preserve"> Selection Process – emergency projects</w:t>
      </w:r>
      <w:bookmarkEnd w:id="35"/>
    </w:p>
    <w:p w:rsidR="001D4B64" w:rsidRDefault="001D4B64" w:rsidP="001D4B64">
      <w:pPr>
        <w:tabs>
          <w:tab w:val="left" w:pos="5040"/>
        </w:tabs>
        <w:rPr>
          <w:rFonts w:ascii="Arial" w:hAnsi="Arial" w:cs="Arial"/>
        </w:rPr>
      </w:pPr>
      <w:r>
        <w:rPr>
          <w:rFonts w:ascii="Arial" w:hAnsi="Arial" w:cs="Arial"/>
        </w:rPr>
        <w:t xml:space="preserve">For emergency services, the University currently is putting a contract in place for full emergency response and restoration services.  Once the contract is in place the responding supervisor, planner or PM should follow the </w:t>
      </w:r>
      <w:r w:rsidR="00A6620B">
        <w:rPr>
          <w:rFonts w:ascii="Arial" w:hAnsi="Arial" w:cs="Arial"/>
        </w:rPr>
        <w:t>OFMD</w:t>
      </w:r>
      <w:r>
        <w:rPr>
          <w:rFonts w:ascii="Arial" w:hAnsi="Arial" w:cs="Arial"/>
        </w:rPr>
        <w:t xml:space="preserve"> emergency protocol and contract directly with the selected contractor to mitigate, assess and restore the damaged </w:t>
      </w:r>
      <w:r w:rsidR="001C7720">
        <w:rPr>
          <w:rFonts w:ascii="Arial" w:hAnsi="Arial" w:cs="Arial"/>
        </w:rPr>
        <w:t>facilities</w:t>
      </w:r>
      <w:r>
        <w:rPr>
          <w:rFonts w:ascii="Arial" w:hAnsi="Arial" w:cs="Arial"/>
        </w:rPr>
        <w:t>. Until the contract is in place we will work to mitigate emergency situations using internal staff and available contractors on an as needed basis.  Wherever possible we will follow the Project Delivery process but in cases of extreme emergencies we may be required to sole source response services to ensure business continuity.</w:t>
      </w:r>
    </w:p>
    <w:p w:rsidR="00837761" w:rsidRDefault="00837761" w:rsidP="00837761">
      <w:pPr>
        <w:pStyle w:val="Heading2"/>
      </w:pPr>
      <w:bookmarkStart w:id="36" w:name="_Toc408834271"/>
      <w:r>
        <w:t>Step 3D:  Request for PROPOSAL (RFp)</w:t>
      </w:r>
      <w:bookmarkEnd w:id="36"/>
    </w:p>
    <w:p w:rsidR="00837761" w:rsidRDefault="00837761" w:rsidP="00837761">
      <w:pPr>
        <w:pStyle w:val="Heading2"/>
      </w:pPr>
      <w:bookmarkStart w:id="37" w:name="_Toc408834272"/>
      <w:r w:rsidRPr="00F8736D">
        <w:t>Prepare RF</w:t>
      </w:r>
      <w:r>
        <w:t>p</w:t>
      </w:r>
      <w:bookmarkEnd w:id="37"/>
    </w:p>
    <w:p w:rsidR="00837761" w:rsidRPr="007541C3" w:rsidRDefault="00837761" w:rsidP="00837761">
      <w:pPr>
        <w:tabs>
          <w:tab w:val="left" w:pos="5040"/>
        </w:tabs>
        <w:rPr>
          <w:rFonts w:ascii="Arial" w:hAnsi="Arial" w:cs="Arial"/>
        </w:rPr>
      </w:pPr>
      <w:r w:rsidRPr="007541C3">
        <w:rPr>
          <w:rFonts w:ascii="Arial" w:hAnsi="Arial" w:cs="Arial"/>
        </w:rPr>
        <w:t xml:space="preserve">The Planner/PM begins by preparing a </w:t>
      </w:r>
      <w:hyperlink r:id="rId93" w:history="1">
        <w:r w:rsidRPr="007541C3">
          <w:rPr>
            <w:rStyle w:val="Hyperlink"/>
            <w:rFonts w:ascii="Arial" w:hAnsi="Arial" w:cs="Arial"/>
          </w:rPr>
          <w:t>Request for Proposal (RFP)</w:t>
        </w:r>
      </w:hyperlink>
      <w:r w:rsidRPr="007541C3">
        <w:rPr>
          <w:rFonts w:ascii="Arial" w:hAnsi="Arial" w:cs="Arial"/>
        </w:rPr>
        <w:t xml:space="preserve"> </w:t>
      </w:r>
      <w:r w:rsidR="007541C3" w:rsidRPr="007541C3">
        <w:rPr>
          <w:rFonts w:ascii="Arial" w:hAnsi="Arial" w:cs="Arial"/>
        </w:rPr>
        <w:t>(</w:t>
      </w:r>
      <w:hyperlink r:id="rId94" w:history="1">
        <w:r w:rsidR="007541C3" w:rsidRPr="007541C3">
          <w:rPr>
            <w:rStyle w:val="Hyperlink"/>
            <w:rFonts w:ascii="Arial" w:hAnsi="Arial" w:cs="Arial"/>
          </w:rPr>
          <w:t>Exhibit A- Proposal/Fee Rider for Architectural/Engineering Services</w:t>
        </w:r>
      </w:hyperlink>
      <w:r w:rsidR="007541C3" w:rsidRPr="007541C3">
        <w:rPr>
          <w:rFonts w:ascii="Arial" w:hAnsi="Arial" w:cs="Arial"/>
        </w:rPr>
        <w:t xml:space="preserve">) </w:t>
      </w:r>
      <w:r w:rsidRPr="007541C3">
        <w:rPr>
          <w:rFonts w:ascii="Arial" w:hAnsi="Arial" w:cs="Arial"/>
        </w:rPr>
        <w:t xml:space="preserve">outlining the project scope, the services needed, and selection criteria. </w:t>
      </w:r>
    </w:p>
    <w:p w:rsidR="00837761" w:rsidRPr="007541C3" w:rsidRDefault="00837761" w:rsidP="00837761">
      <w:pPr>
        <w:tabs>
          <w:tab w:val="left" w:pos="5040"/>
        </w:tabs>
        <w:rPr>
          <w:rFonts w:ascii="Arial" w:hAnsi="Arial" w:cs="Arial"/>
        </w:rPr>
      </w:pPr>
      <w:r w:rsidRPr="007541C3">
        <w:rPr>
          <w:rFonts w:ascii="Arial" w:hAnsi="Arial" w:cs="Arial"/>
        </w:rPr>
        <w:t xml:space="preserve">The RFP is reviewed by </w:t>
      </w:r>
      <w:r w:rsidR="00ED3514" w:rsidRPr="007541C3">
        <w:rPr>
          <w:rFonts w:ascii="Arial" w:hAnsi="Arial" w:cs="Arial"/>
        </w:rPr>
        <w:t>the</w:t>
      </w:r>
      <w:r w:rsidRPr="007541C3">
        <w:rPr>
          <w:rFonts w:ascii="Arial" w:hAnsi="Arial" w:cs="Arial"/>
        </w:rPr>
        <w:t xml:space="preserve"> </w:t>
      </w:r>
      <w:r w:rsidR="00B87C7F" w:rsidRPr="007541C3">
        <w:rPr>
          <w:rFonts w:ascii="Arial" w:hAnsi="Arial" w:cs="Arial"/>
        </w:rPr>
        <w:t xml:space="preserve">Director of Capital Projects </w:t>
      </w:r>
      <w:r w:rsidRPr="007541C3">
        <w:rPr>
          <w:rFonts w:ascii="Arial" w:hAnsi="Arial" w:cs="Arial"/>
        </w:rPr>
        <w:t xml:space="preserve">before it is sent to </w:t>
      </w:r>
      <w:r w:rsidR="00ED3514" w:rsidRPr="007541C3">
        <w:rPr>
          <w:rFonts w:ascii="Arial" w:hAnsi="Arial" w:cs="Arial"/>
        </w:rPr>
        <w:t>Resource Management</w:t>
      </w:r>
      <w:r w:rsidRPr="007541C3">
        <w:rPr>
          <w:rFonts w:ascii="Arial" w:hAnsi="Arial" w:cs="Arial"/>
        </w:rPr>
        <w:t xml:space="preserve">. </w:t>
      </w:r>
      <w:r w:rsidR="00B87C7F" w:rsidRPr="007541C3">
        <w:rPr>
          <w:rFonts w:ascii="Arial" w:hAnsi="Arial" w:cs="Arial"/>
        </w:rPr>
        <w:t>Planner/</w:t>
      </w:r>
      <w:r w:rsidRPr="007541C3">
        <w:rPr>
          <w:rFonts w:ascii="Arial" w:hAnsi="Arial" w:cs="Arial"/>
        </w:rPr>
        <w:t xml:space="preserve">PM identification and recommendation of the Selection Committee (SC), with a minimum of seven (7) members, is forwarded along with the RFP draft.  The </w:t>
      </w:r>
      <w:r w:rsidR="00B87C7F" w:rsidRPr="007541C3">
        <w:rPr>
          <w:rFonts w:ascii="Arial" w:hAnsi="Arial" w:cs="Arial"/>
        </w:rPr>
        <w:t>Planner/</w:t>
      </w:r>
      <w:r w:rsidRPr="007541C3">
        <w:rPr>
          <w:rFonts w:ascii="Arial" w:hAnsi="Arial" w:cs="Arial"/>
        </w:rPr>
        <w:t>PM incorporates any edits to the RFP.</w:t>
      </w:r>
      <w:r w:rsidR="00ED3514" w:rsidRPr="007541C3">
        <w:rPr>
          <w:rFonts w:ascii="Arial" w:hAnsi="Arial" w:cs="Arial"/>
        </w:rPr>
        <w:t xml:space="preserve"> This selection committ</w:t>
      </w:r>
      <w:r w:rsidR="00650F7D" w:rsidRPr="007541C3">
        <w:rPr>
          <w:rFonts w:ascii="Arial" w:hAnsi="Arial" w:cs="Arial"/>
        </w:rPr>
        <w:t>ee is only used for fees over $4</w:t>
      </w:r>
      <w:r w:rsidR="00ED3514" w:rsidRPr="007541C3">
        <w:rPr>
          <w:rFonts w:ascii="Arial" w:hAnsi="Arial" w:cs="Arial"/>
        </w:rPr>
        <w:t xml:space="preserve"> million. </w:t>
      </w:r>
    </w:p>
    <w:p w:rsidR="00837761" w:rsidRDefault="00837761" w:rsidP="00837761">
      <w:pPr>
        <w:tabs>
          <w:tab w:val="left" w:pos="5040"/>
        </w:tabs>
        <w:rPr>
          <w:rFonts w:ascii="Arial" w:hAnsi="Arial" w:cs="Arial"/>
        </w:rPr>
      </w:pPr>
      <w:r>
        <w:rPr>
          <w:rFonts w:ascii="Arial" w:hAnsi="Arial" w:cs="Arial"/>
        </w:rPr>
        <w:t>The P</w:t>
      </w:r>
      <w:r w:rsidR="00B87C7F">
        <w:rPr>
          <w:rFonts w:ascii="Arial" w:hAnsi="Arial" w:cs="Arial"/>
        </w:rPr>
        <w:t>lanner/P</w:t>
      </w:r>
      <w:r>
        <w:rPr>
          <w:rFonts w:ascii="Arial" w:hAnsi="Arial" w:cs="Arial"/>
        </w:rPr>
        <w:t xml:space="preserve">M then works with the Director </w:t>
      </w:r>
      <w:r w:rsidR="00B87C7F">
        <w:rPr>
          <w:rFonts w:ascii="Arial" w:hAnsi="Arial" w:cs="Arial"/>
        </w:rPr>
        <w:t xml:space="preserve">of Capital Projects </w:t>
      </w:r>
      <w:r>
        <w:rPr>
          <w:rFonts w:ascii="Arial" w:hAnsi="Arial" w:cs="Arial"/>
        </w:rPr>
        <w:t xml:space="preserve">to formalize the preliminary list of firms based on a review of the </w:t>
      </w:r>
      <w:hyperlink r:id="rId95" w:history="1">
        <w:r w:rsidRPr="004912C0">
          <w:rPr>
            <w:rStyle w:val="Hyperlink"/>
            <w:rFonts w:ascii="Arial" w:hAnsi="Arial" w:cs="Arial"/>
          </w:rPr>
          <w:t>WU Architects/Engineers for Project Selection</w:t>
        </w:r>
      </w:hyperlink>
      <w:r w:rsidR="004912C0">
        <w:rPr>
          <w:rFonts w:ascii="Arial" w:hAnsi="Arial" w:cs="Arial"/>
        </w:rPr>
        <w:t xml:space="preserve">. </w:t>
      </w:r>
    </w:p>
    <w:p w:rsidR="00837761" w:rsidRPr="004365F3" w:rsidRDefault="00837761" w:rsidP="00837761">
      <w:pPr>
        <w:pStyle w:val="Heading2"/>
      </w:pPr>
      <w:bookmarkStart w:id="38" w:name="_Toc408834273"/>
      <w:r>
        <w:lastRenderedPageBreak/>
        <w:t>RFP</w:t>
      </w:r>
      <w:r w:rsidRPr="004365F3">
        <w:t xml:space="preserve"> Submission Process</w:t>
      </w:r>
      <w:bookmarkEnd w:id="38"/>
    </w:p>
    <w:p w:rsidR="00837761" w:rsidRPr="00F8736D" w:rsidRDefault="00837761" w:rsidP="00CA79EE">
      <w:pPr>
        <w:pStyle w:val="ListParagraph"/>
        <w:numPr>
          <w:ilvl w:val="0"/>
          <w:numId w:val="17"/>
        </w:numPr>
        <w:tabs>
          <w:tab w:val="left" w:pos="5040"/>
        </w:tabs>
        <w:rPr>
          <w:rFonts w:ascii="Arial" w:hAnsi="Arial" w:cs="Arial"/>
        </w:rPr>
      </w:pPr>
      <w:r>
        <w:rPr>
          <w:rFonts w:ascii="Arial" w:hAnsi="Arial" w:cs="Arial"/>
        </w:rPr>
        <w:t>P</w:t>
      </w:r>
      <w:r w:rsidR="00B87C7F">
        <w:rPr>
          <w:rFonts w:ascii="Arial" w:hAnsi="Arial" w:cs="Arial"/>
        </w:rPr>
        <w:t>lanner/P</w:t>
      </w:r>
      <w:r>
        <w:rPr>
          <w:rFonts w:ascii="Arial" w:hAnsi="Arial" w:cs="Arial"/>
        </w:rPr>
        <w:t xml:space="preserve">M forwards to </w:t>
      </w:r>
      <w:r w:rsidR="00ED3514">
        <w:rPr>
          <w:rFonts w:ascii="Arial" w:hAnsi="Arial" w:cs="Arial"/>
        </w:rPr>
        <w:t>Resource Management</w:t>
      </w:r>
      <w:r w:rsidRPr="00F8736D">
        <w:rPr>
          <w:rFonts w:ascii="Arial" w:hAnsi="Arial" w:cs="Arial"/>
        </w:rPr>
        <w:t xml:space="preserve"> for </w:t>
      </w:r>
      <w:r>
        <w:rPr>
          <w:rFonts w:ascii="Arial" w:hAnsi="Arial" w:cs="Arial"/>
        </w:rPr>
        <w:t xml:space="preserve">final review and then the document is sent out by the </w:t>
      </w:r>
      <w:r w:rsidR="00B87C7F">
        <w:rPr>
          <w:rFonts w:ascii="Arial" w:hAnsi="Arial" w:cs="Arial"/>
        </w:rPr>
        <w:t>Planner/</w:t>
      </w:r>
      <w:r>
        <w:rPr>
          <w:rFonts w:ascii="Arial" w:hAnsi="Arial" w:cs="Arial"/>
        </w:rPr>
        <w:t>PM to the selected firms.</w:t>
      </w:r>
    </w:p>
    <w:p w:rsidR="00837761" w:rsidRDefault="00837761" w:rsidP="00837761">
      <w:pPr>
        <w:pStyle w:val="ListParagraph"/>
        <w:tabs>
          <w:tab w:val="left" w:pos="5040"/>
        </w:tabs>
        <w:rPr>
          <w:rFonts w:ascii="Arial" w:hAnsi="Arial" w:cs="Arial"/>
        </w:rPr>
      </w:pPr>
    </w:p>
    <w:p w:rsidR="00837761" w:rsidRDefault="00837761" w:rsidP="00CA79EE">
      <w:pPr>
        <w:pStyle w:val="ListParagraph"/>
        <w:numPr>
          <w:ilvl w:val="0"/>
          <w:numId w:val="17"/>
        </w:numPr>
        <w:tabs>
          <w:tab w:val="left" w:pos="5040"/>
        </w:tabs>
        <w:rPr>
          <w:rFonts w:ascii="Arial" w:hAnsi="Arial" w:cs="Arial"/>
        </w:rPr>
      </w:pPr>
      <w:r w:rsidRPr="00E2139E">
        <w:rPr>
          <w:rFonts w:ascii="Arial" w:hAnsi="Arial" w:cs="Arial"/>
        </w:rPr>
        <w:t>The P</w:t>
      </w:r>
      <w:r w:rsidR="00B87C7F">
        <w:rPr>
          <w:rFonts w:ascii="Arial" w:hAnsi="Arial" w:cs="Arial"/>
        </w:rPr>
        <w:t>lanner/P</w:t>
      </w:r>
      <w:r w:rsidRPr="00E2139E">
        <w:rPr>
          <w:rFonts w:ascii="Arial" w:hAnsi="Arial" w:cs="Arial"/>
        </w:rPr>
        <w:t xml:space="preserve">M conducts a pre-submittal conference </w:t>
      </w:r>
      <w:r w:rsidR="00916D5A">
        <w:rPr>
          <w:rFonts w:ascii="Arial" w:hAnsi="Arial" w:cs="Arial"/>
        </w:rPr>
        <w:t xml:space="preserve">and the Planner/PM should utilize a </w:t>
      </w:r>
      <w:hyperlink r:id="rId96" w:history="1">
        <w:r w:rsidR="00916D5A" w:rsidRPr="00324BBC">
          <w:rPr>
            <w:rStyle w:val="Hyperlink"/>
            <w:rFonts w:ascii="Arial" w:hAnsi="Arial" w:cs="Arial"/>
          </w:rPr>
          <w:t>pre-submittal agenda</w:t>
        </w:r>
      </w:hyperlink>
      <w:r w:rsidR="00916D5A">
        <w:rPr>
          <w:rFonts w:ascii="Arial" w:hAnsi="Arial" w:cs="Arial"/>
        </w:rPr>
        <w:t xml:space="preserve"> to outline all agenda items and </w:t>
      </w:r>
      <w:r w:rsidRPr="00E2139E">
        <w:rPr>
          <w:rFonts w:ascii="Arial" w:hAnsi="Arial" w:cs="Arial"/>
        </w:rPr>
        <w:t xml:space="preserve">responses to questions, as applicable during the proposal period.  The </w:t>
      </w:r>
      <w:r w:rsidR="00B87C7F">
        <w:rPr>
          <w:rFonts w:ascii="Arial" w:hAnsi="Arial" w:cs="Arial"/>
        </w:rPr>
        <w:t>Planner/</w:t>
      </w:r>
      <w:r w:rsidRPr="00E2139E">
        <w:rPr>
          <w:rFonts w:ascii="Arial" w:hAnsi="Arial" w:cs="Arial"/>
        </w:rPr>
        <w:t xml:space="preserve">PM is to perform meeting logistics.  After deadline for questions, </w:t>
      </w:r>
      <w:r w:rsidR="00ED3514">
        <w:rPr>
          <w:rFonts w:ascii="Arial" w:hAnsi="Arial" w:cs="Arial"/>
        </w:rPr>
        <w:t>t</w:t>
      </w:r>
      <w:r w:rsidRPr="00E2139E">
        <w:rPr>
          <w:rFonts w:ascii="Arial" w:hAnsi="Arial" w:cs="Arial"/>
        </w:rPr>
        <w:t xml:space="preserve">he </w:t>
      </w:r>
      <w:r w:rsidR="00B87C7F">
        <w:rPr>
          <w:rFonts w:ascii="Arial" w:hAnsi="Arial" w:cs="Arial"/>
        </w:rPr>
        <w:t>Planner/</w:t>
      </w:r>
      <w:r w:rsidRPr="00E2139E">
        <w:rPr>
          <w:rFonts w:ascii="Arial" w:hAnsi="Arial" w:cs="Arial"/>
        </w:rPr>
        <w:t>PM issues a final response to incorporat</w:t>
      </w:r>
      <w:r>
        <w:rPr>
          <w:rFonts w:ascii="Arial" w:hAnsi="Arial" w:cs="Arial"/>
        </w:rPr>
        <w:t>e all pre-submittal questions per the time frame noted in the RFP.</w:t>
      </w:r>
    </w:p>
    <w:p w:rsidR="00B87C7F" w:rsidRPr="00B87C7F" w:rsidRDefault="00B87C7F" w:rsidP="00B87C7F">
      <w:pPr>
        <w:pStyle w:val="ListParagraph"/>
        <w:rPr>
          <w:rFonts w:ascii="Arial" w:hAnsi="Arial" w:cs="Arial"/>
        </w:rPr>
      </w:pPr>
    </w:p>
    <w:p w:rsidR="00837761" w:rsidRDefault="00837761" w:rsidP="00CA79EE">
      <w:pPr>
        <w:pStyle w:val="ListParagraph"/>
        <w:numPr>
          <w:ilvl w:val="0"/>
          <w:numId w:val="17"/>
        </w:numPr>
        <w:tabs>
          <w:tab w:val="left" w:pos="5040"/>
        </w:tabs>
        <w:rPr>
          <w:rFonts w:ascii="Arial" w:hAnsi="Arial" w:cs="Arial"/>
        </w:rPr>
      </w:pPr>
      <w:r>
        <w:rPr>
          <w:rFonts w:ascii="Arial" w:hAnsi="Arial" w:cs="Arial"/>
        </w:rPr>
        <w:t xml:space="preserve">After the proposals are received, the </w:t>
      </w:r>
      <w:r w:rsidR="00B87C7F">
        <w:rPr>
          <w:rFonts w:ascii="Arial" w:hAnsi="Arial" w:cs="Arial"/>
        </w:rPr>
        <w:t>Planner/</w:t>
      </w:r>
      <w:r>
        <w:rPr>
          <w:rFonts w:ascii="Arial" w:hAnsi="Arial" w:cs="Arial"/>
        </w:rPr>
        <w:t>PM</w:t>
      </w:r>
      <w:r w:rsidRPr="00F8736D">
        <w:rPr>
          <w:rFonts w:ascii="Arial" w:hAnsi="Arial" w:cs="Arial"/>
        </w:rPr>
        <w:t xml:space="preserve"> will </w:t>
      </w:r>
      <w:r>
        <w:rPr>
          <w:rFonts w:ascii="Arial" w:hAnsi="Arial" w:cs="Arial"/>
        </w:rPr>
        <w:t>enter the evaluation cr</w:t>
      </w:r>
      <w:r w:rsidR="00BA09CD">
        <w:rPr>
          <w:rFonts w:ascii="Arial" w:hAnsi="Arial" w:cs="Arial"/>
        </w:rPr>
        <w:t xml:space="preserve">iteria responses into a </w:t>
      </w:r>
      <w:hyperlink r:id="rId97" w:history="1">
        <w:r w:rsidR="00107A0F">
          <w:rPr>
            <w:rStyle w:val="Hyperlink"/>
            <w:rFonts w:ascii="Arial" w:hAnsi="Arial" w:cs="Arial"/>
          </w:rPr>
          <w:t>RFP Architectural Evaluation M</w:t>
        </w:r>
        <w:r w:rsidR="00BA09CD" w:rsidRPr="00BA09CD">
          <w:rPr>
            <w:rStyle w:val="Hyperlink"/>
            <w:rFonts w:ascii="Arial" w:hAnsi="Arial" w:cs="Arial"/>
          </w:rPr>
          <w:t>atrix</w:t>
        </w:r>
      </w:hyperlink>
      <w:r w:rsidR="00BA09CD">
        <w:rPr>
          <w:rFonts w:ascii="Arial" w:hAnsi="Arial" w:cs="Arial"/>
        </w:rPr>
        <w:t xml:space="preserve"> </w:t>
      </w:r>
      <w:r>
        <w:rPr>
          <w:rFonts w:ascii="Arial" w:hAnsi="Arial" w:cs="Arial"/>
        </w:rPr>
        <w:t>for use in evaluating each proposal.</w:t>
      </w:r>
    </w:p>
    <w:p w:rsidR="00837761" w:rsidRPr="00816155" w:rsidRDefault="00837761" w:rsidP="00837761">
      <w:pPr>
        <w:pStyle w:val="ListParagraph"/>
        <w:rPr>
          <w:rFonts w:ascii="Arial" w:hAnsi="Arial" w:cs="Arial"/>
        </w:rPr>
      </w:pPr>
    </w:p>
    <w:p w:rsidR="00837761" w:rsidRPr="00F8736D" w:rsidRDefault="00837761" w:rsidP="00CA79EE">
      <w:pPr>
        <w:pStyle w:val="ListParagraph"/>
        <w:numPr>
          <w:ilvl w:val="0"/>
          <w:numId w:val="17"/>
        </w:numPr>
        <w:tabs>
          <w:tab w:val="left" w:pos="5040"/>
        </w:tabs>
        <w:rPr>
          <w:rFonts w:ascii="Arial" w:hAnsi="Arial" w:cs="Arial"/>
        </w:rPr>
      </w:pPr>
      <w:r>
        <w:rPr>
          <w:rFonts w:ascii="Arial" w:hAnsi="Arial" w:cs="Arial"/>
        </w:rPr>
        <w:t xml:space="preserve">The </w:t>
      </w:r>
      <w:r w:rsidRPr="00F8736D">
        <w:rPr>
          <w:rFonts w:ascii="Arial" w:hAnsi="Arial" w:cs="Arial"/>
        </w:rPr>
        <w:t>P</w:t>
      </w:r>
      <w:r w:rsidR="00B87C7F">
        <w:rPr>
          <w:rFonts w:ascii="Arial" w:hAnsi="Arial" w:cs="Arial"/>
        </w:rPr>
        <w:t>lanner/P</w:t>
      </w:r>
      <w:r w:rsidRPr="00F8736D">
        <w:rPr>
          <w:rFonts w:ascii="Arial" w:hAnsi="Arial" w:cs="Arial"/>
        </w:rPr>
        <w:t xml:space="preserve">M </w:t>
      </w:r>
      <w:r>
        <w:rPr>
          <w:rFonts w:ascii="Arial" w:hAnsi="Arial" w:cs="Arial"/>
        </w:rPr>
        <w:t>along with the Director</w:t>
      </w:r>
      <w:r w:rsidR="00F52CC8">
        <w:rPr>
          <w:rFonts w:ascii="Arial" w:hAnsi="Arial" w:cs="Arial"/>
        </w:rPr>
        <w:t xml:space="preserve"> of Capital Projects</w:t>
      </w:r>
      <w:r>
        <w:rPr>
          <w:rFonts w:ascii="Arial" w:hAnsi="Arial" w:cs="Arial"/>
        </w:rPr>
        <w:t xml:space="preserve"> </w:t>
      </w:r>
      <w:r w:rsidRPr="00F8736D">
        <w:rPr>
          <w:rFonts w:ascii="Arial" w:hAnsi="Arial" w:cs="Arial"/>
        </w:rPr>
        <w:t xml:space="preserve">sends </w:t>
      </w:r>
      <w:r>
        <w:rPr>
          <w:rFonts w:ascii="Arial" w:hAnsi="Arial" w:cs="Arial"/>
        </w:rPr>
        <w:t xml:space="preserve">a </w:t>
      </w:r>
      <w:r w:rsidRPr="00F8736D">
        <w:rPr>
          <w:rFonts w:ascii="Arial" w:hAnsi="Arial" w:cs="Arial"/>
        </w:rPr>
        <w:t xml:space="preserve">short list recommendation to </w:t>
      </w:r>
      <w:r>
        <w:rPr>
          <w:rFonts w:ascii="Arial" w:hAnsi="Arial" w:cs="Arial"/>
        </w:rPr>
        <w:t>Ass</w:t>
      </w:r>
      <w:r w:rsidR="00B87C7F">
        <w:rPr>
          <w:rFonts w:ascii="Arial" w:hAnsi="Arial" w:cs="Arial"/>
        </w:rPr>
        <w:t xml:space="preserve">istant </w:t>
      </w:r>
      <w:r>
        <w:rPr>
          <w:rFonts w:ascii="Arial" w:hAnsi="Arial" w:cs="Arial"/>
        </w:rPr>
        <w:t>Vice Chancellor</w:t>
      </w:r>
      <w:r w:rsidR="00B87C7F">
        <w:rPr>
          <w:rFonts w:ascii="Arial" w:hAnsi="Arial" w:cs="Arial"/>
        </w:rPr>
        <w:t>/</w:t>
      </w:r>
      <w:r>
        <w:rPr>
          <w:rFonts w:ascii="Arial" w:hAnsi="Arial" w:cs="Arial"/>
        </w:rPr>
        <w:t>Ass</w:t>
      </w:r>
      <w:r w:rsidR="00B87C7F">
        <w:rPr>
          <w:rFonts w:ascii="Arial" w:hAnsi="Arial" w:cs="Arial"/>
        </w:rPr>
        <w:t xml:space="preserve">istant </w:t>
      </w:r>
      <w:r>
        <w:rPr>
          <w:rFonts w:ascii="Arial" w:hAnsi="Arial" w:cs="Arial"/>
        </w:rPr>
        <w:t xml:space="preserve">Dean of Facilities (AVC) </w:t>
      </w:r>
      <w:r w:rsidRPr="00F8736D">
        <w:rPr>
          <w:rFonts w:ascii="Arial" w:hAnsi="Arial" w:cs="Arial"/>
        </w:rPr>
        <w:t xml:space="preserve">who in turn forwards to the </w:t>
      </w:r>
      <w:r>
        <w:rPr>
          <w:rFonts w:ascii="Arial" w:hAnsi="Arial" w:cs="Arial"/>
        </w:rPr>
        <w:t>Vice Chancellor</w:t>
      </w:r>
      <w:r w:rsidRPr="00F8736D">
        <w:rPr>
          <w:rFonts w:ascii="Arial" w:hAnsi="Arial" w:cs="Arial"/>
        </w:rPr>
        <w:t xml:space="preserve"> of A</w:t>
      </w:r>
      <w:r>
        <w:rPr>
          <w:rFonts w:ascii="Arial" w:hAnsi="Arial" w:cs="Arial"/>
        </w:rPr>
        <w:t>dministration and Finance (VC) for approval.</w:t>
      </w:r>
      <w:r w:rsidR="00F17CEF">
        <w:rPr>
          <w:rFonts w:ascii="Arial" w:hAnsi="Arial" w:cs="Arial"/>
        </w:rPr>
        <w:t xml:space="preserve"> A </w:t>
      </w:r>
      <w:hyperlink r:id="rId98" w:history="1">
        <w:r w:rsidR="00F17CEF" w:rsidRPr="00324BBC">
          <w:rPr>
            <w:rStyle w:val="Hyperlink"/>
            <w:rFonts w:ascii="Arial" w:hAnsi="Arial" w:cs="Arial"/>
          </w:rPr>
          <w:t>recommendation memo form</w:t>
        </w:r>
      </w:hyperlink>
      <w:r w:rsidR="00F17CEF">
        <w:rPr>
          <w:rFonts w:ascii="Arial" w:hAnsi="Arial" w:cs="Arial"/>
        </w:rPr>
        <w:t xml:space="preserve"> should be utilized and becomes part of the project record.</w:t>
      </w:r>
    </w:p>
    <w:p w:rsidR="00837761" w:rsidRDefault="00837761" w:rsidP="00837761">
      <w:pPr>
        <w:pStyle w:val="ListParagraph"/>
        <w:tabs>
          <w:tab w:val="left" w:pos="5040"/>
        </w:tabs>
        <w:rPr>
          <w:rFonts w:ascii="Arial" w:hAnsi="Arial" w:cs="Arial"/>
        </w:rPr>
      </w:pPr>
    </w:p>
    <w:p w:rsidR="00837761" w:rsidRDefault="00837761" w:rsidP="00CA79EE">
      <w:pPr>
        <w:pStyle w:val="ListParagraph"/>
        <w:numPr>
          <w:ilvl w:val="0"/>
          <w:numId w:val="17"/>
        </w:numPr>
        <w:tabs>
          <w:tab w:val="left" w:pos="5040"/>
        </w:tabs>
        <w:rPr>
          <w:rFonts w:ascii="Arial" w:hAnsi="Arial" w:cs="Arial"/>
        </w:rPr>
      </w:pPr>
      <w:r>
        <w:rPr>
          <w:rFonts w:ascii="Arial" w:hAnsi="Arial" w:cs="Arial"/>
        </w:rPr>
        <w:t>Upon</w:t>
      </w:r>
      <w:r w:rsidRPr="00F8736D">
        <w:rPr>
          <w:rFonts w:ascii="Arial" w:hAnsi="Arial" w:cs="Arial"/>
        </w:rPr>
        <w:t xml:space="preserve"> response of approval or recommended action, </w:t>
      </w:r>
      <w:r w:rsidR="008A3885">
        <w:rPr>
          <w:rFonts w:ascii="Arial" w:hAnsi="Arial" w:cs="Arial"/>
        </w:rPr>
        <w:t>Planner/</w:t>
      </w:r>
      <w:r w:rsidRPr="00F8736D">
        <w:rPr>
          <w:rFonts w:ascii="Arial" w:hAnsi="Arial" w:cs="Arial"/>
        </w:rPr>
        <w:t xml:space="preserve">PM will perform logistics and create interview schedule, addenda and questions.  </w:t>
      </w:r>
      <w:r>
        <w:rPr>
          <w:rFonts w:ascii="Arial" w:hAnsi="Arial" w:cs="Arial"/>
        </w:rPr>
        <w:t xml:space="preserve">The </w:t>
      </w:r>
      <w:r w:rsidR="008A3885">
        <w:rPr>
          <w:rFonts w:ascii="Arial" w:hAnsi="Arial" w:cs="Arial"/>
        </w:rPr>
        <w:t>Planner/</w:t>
      </w:r>
      <w:r>
        <w:rPr>
          <w:rFonts w:ascii="Arial" w:hAnsi="Arial" w:cs="Arial"/>
        </w:rPr>
        <w:t>PM</w:t>
      </w:r>
      <w:r w:rsidRPr="00F8736D">
        <w:rPr>
          <w:rFonts w:ascii="Arial" w:hAnsi="Arial" w:cs="Arial"/>
        </w:rPr>
        <w:t xml:space="preserve"> will notify shortlisted firms of the interview date, time, and location.  P</w:t>
      </w:r>
      <w:r w:rsidR="008A3885">
        <w:rPr>
          <w:rFonts w:ascii="Arial" w:hAnsi="Arial" w:cs="Arial"/>
        </w:rPr>
        <w:t>lanner/P</w:t>
      </w:r>
      <w:r w:rsidRPr="00F8736D">
        <w:rPr>
          <w:rFonts w:ascii="Arial" w:hAnsi="Arial" w:cs="Arial"/>
        </w:rPr>
        <w:t>M and SC develop the interview weighted evaluation criteria. A copy of the questions and interview criteria must be sent to SC and shortlisted firms prior to the interview.</w:t>
      </w:r>
    </w:p>
    <w:p w:rsidR="004F0135" w:rsidRPr="00F8736D" w:rsidRDefault="004F0135" w:rsidP="00837761">
      <w:pPr>
        <w:pStyle w:val="ListParagraph"/>
        <w:tabs>
          <w:tab w:val="left" w:pos="5040"/>
        </w:tabs>
        <w:rPr>
          <w:rFonts w:ascii="Arial" w:hAnsi="Arial" w:cs="Arial"/>
        </w:rPr>
      </w:pPr>
    </w:p>
    <w:p w:rsidR="00837761" w:rsidRPr="00CE1D2D" w:rsidRDefault="00837761" w:rsidP="00837761">
      <w:pPr>
        <w:pStyle w:val="Heading2"/>
      </w:pPr>
      <w:bookmarkStart w:id="39" w:name="_Toc408834274"/>
      <w:r>
        <w:t xml:space="preserve">Interview/Select </w:t>
      </w:r>
      <w:r w:rsidRPr="00CE1D2D">
        <w:t>Consultant</w:t>
      </w:r>
      <w:bookmarkEnd w:id="39"/>
    </w:p>
    <w:p w:rsidR="00837761" w:rsidRDefault="00837761" w:rsidP="00837761">
      <w:pPr>
        <w:tabs>
          <w:tab w:val="left" w:pos="5040"/>
        </w:tabs>
        <w:rPr>
          <w:rFonts w:ascii="Arial" w:hAnsi="Arial" w:cs="Arial"/>
        </w:rPr>
      </w:pPr>
      <w:r>
        <w:rPr>
          <w:rFonts w:ascii="Arial" w:hAnsi="Arial" w:cs="Arial"/>
        </w:rPr>
        <w:t>After the interview, the SC scores the interviewed firms based on presentation and submits their evaluation to the P</w:t>
      </w:r>
      <w:r w:rsidR="004F0135">
        <w:rPr>
          <w:rFonts w:ascii="Arial" w:hAnsi="Arial" w:cs="Arial"/>
        </w:rPr>
        <w:t>lanner/P</w:t>
      </w:r>
      <w:r>
        <w:rPr>
          <w:rFonts w:ascii="Arial" w:hAnsi="Arial" w:cs="Arial"/>
        </w:rPr>
        <w:t>M.  The interview scoring and evaluation of short-listed firms are based on information submitted by respondents at interviews in conjunction with the interview selection criteria. The P</w:t>
      </w:r>
      <w:r w:rsidR="004F0135">
        <w:rPr>
          <w:rFonts w:ascii="Arial" w:hAnsi="Arial" w:cs="Arial"/>
        </w:rPr>
        <w:t>lanner/P</w:t>
      </w:r>
      <w:r>
        <w:rPr>
          <w:rFonts w:ascii="Arial" w:hAnsi="Arial" w:cs="Arial"/>
        </w:rPr>
        <w:t>M cal</w:t>
      </w:r>
      <w:r w:rsidR="00BB0F49">
        <w:rPr>
          <w:rFonts w:ascii="Arial" w:hAnsi="Arial" w:cs="Arial"/>
        </w:rPr>
        <w:t xml:space="preserve">culates results and presents the </w:t>
      </w:r>
      <w:hyperlink r:id="rId99" w:history="1">
        <w:r w:rsidR="00671101" w:rsidRPr="00671101">
          <w:rPr>
            <w:rStyle w:val="Hyperlink"/>
            <w:rFonts w:ascii="Arial" w:hAnsi="Arial" w:cs="Arial"/>
          </w:rPr>
          <w:t>interview score sheet</w:t>
        </w:r>
      </w:hyperlink>
      <w:r w:rsidR="00671101">
        <w:rPr>
          <w:rFonts w:ascii="Arial" w:hAnsi="Arial" w:cs="Arial"/>
        </w:rPr>
        <w:t xml:space="preserve"> </w:t>
      </w:r>
      <w:r>
        <w:rPr>
          <w:rFonts w:ascii="Arial" w:hAnsi="Arial" w:cs="Arial"/>
        </w:rPr>
        <w:t xml:space="preserve">to </w:t>
      </w:r>
      <w:r w:rsidR="004F0135">
        <w:rPr>
          <w:rFonts w:ascii="Arial" w:hAnsi="Arial" w:cs="Arial"/>
        </w:rPr>
        <w:t xml:space="preserve">the </w:t>
      </w:r>
      <w:r>
        <w:rPr>
          <w:rFonts w:ascii="Arial" w:hAnsi="Arial" w:cs="Arial"/>
        </w:rPr>
        <w:t>Directo</w:t>
      </w:r>
      <w:r w:rsidR="004F0135">
        <w:rPr>
          <w:rFonts w:ascii="Arial" w:hAnsi="Arial" w:cs="Arial"/>
        </w:rPr>
        <w:t xml:space="preserve">r of </w:t>
      </w:r>
      <w:r>
        <w:rPr>
          <w:rFonts w:ascii="Arial" w:hAnsi="Arial" w:cs="Arial"/>
        </w:rPr>
        <w:t>Capital Projects.</w:t>
      </w:r>
      <w:r w:rsidR="00E9501A" w:rsidRPr="00E9501A">
        <w:rPr>
          <w:rFonts w:ascii="Arial" w:hAnsi="Arial" w:cs="Arial"/>
        </w:rPr>
        <w:t xml:space="preserve"> </w:t>
      </w:r>
      <w:r>
        <w:rPr>
          <w:rFonts w:ascii="Arial" w:hAnsi="Arial" w:cs="Arial"/>
        </w:rPr>
        <w:t xml:space="preserve">The Director and the AVC review the matrix and make award recommendation to the VC for final approval.  </w:t>
      </w:r>
    </w:p>
    <w:p w:rsidR="00837761" w:rsidRPr="00CE1D2D" w:rsidRDefault="00837761" w:rsidP="00837761">
      <w:pPr>
        <w:tabs>
          <w:tab w:val="left" w:pos="5040"/>
        </w:tabs>
        <w:rPr>
          <w:rFonts w:ascii="Arial" w:hAnsi="Arial" w:cs="Arial"/>
        </w:rPr>
      </w:pPr>
      <w:r w:rsidRPr="00CE1D2D">
        <w:rPr>
          <w:rFonts w:ascii="Arial" w:hAnsi="Arial" w:cs="Arial"/>
        </w:rPr>
        <w:t xml:space="preserve">The </w:t>
      </w:r>
      <w:r>
        <w:rPr>
          <w:rFonts w:ascii="Arial" w:hAnsi="Arial" w:cs="Arial"/>
        </w:rPr>
        <w:t>P</w:t>
      </w:r>
      <w:r w:rsidR="004F0135">
        <w:rPr>
          <w:rFonts w:ascii="Arial" w:hAnsi="Arial" w:cs="Arial"/>
        </w:rPr>
        <w:t>lanner/P</w:t>
      </w:r>
      <w:r>
        <w:rPr>
          <w:rFonts w:ascii="Arial" w:hAnsi="Arial" w:cs="Arial"/>
        </w:rPr>
        <w:t>M will request a Fee P</w:t>
      </w:r>
      <w:r w:rsidRPr="00CE1D2D">
        <w:rPr>
          <w:rFonts w:ascii="Arial" w:hAnsi="Arial" w:cs="Arial"/>
        </w:rPr>
        <w:t xml:space="preserve">roposal </w:t>
      </w:r>
      <w:r>
        <w:rPr>
          <w:rFonts w:ascii="Arial" w:hAnsi="Arial" w:cs="Arial"/>
        </w:rPr>
        <w:t>in accordance with the</w:t>
      </w:r>
      <w:r w:rsidR="00D01C8F">
        <w:rPr>
          <w:rFonts w:ascii="Arial" w:hAnsi="Arial" w:cs="Arial"/>
        </w:rPr>
        <w:t xml:space="preserve"> </w:t>
      </w:r>
      <w:hyperlink r:id="rId100" w:history="1">
        <w:r w:rsidR="00F22B3D" w:rsidRPr="00C74320">
          <w:rPr>
            <w:rStyle w:val="Hyperlink"/>
            <w:rFonts w:ascii="Arial" w:hAnsi="Arial" w:cs="Arial"/>
          </w:rPr>
          <w:t>Architect-Engineer Recommendation Form</w:t>
        </w:r>
      </w:hyperlink>
      <w:r w:rsidR="00D01C8F">
        <w:rPr>
          <w:rFonts w:ascii="Arial" w:hAnsi="Arial" w:cs="Arial"/>
        </w:rPr>
        <w:t xml:space="preserve"> (see </w:t>
      </w:r>
      <w:hyperlink r:id="rId101" w:history="1">
        <w:r w:rsidR="00D01C8F" w:rsidRPr="00D01C8F">
          <w:rPr>
            <w:rStyle w:val="Hyperlink"/>
            <w:rFonts w:ascii="Arial" w:hAnsi="Arial" w:cs="Arial"/>
          </w:rPr>
          <w:t>A/E Fee Schedule Guidelines</w:t>
        </w:r>
      </w:hyperlink>
      <w:r w:rsidR="00D01C8F">
        <w:rPr>
          <w:rFonts w:ascii="Arial" w:hAnsi="Arial" w:cs="Arial"/>
        </w:rPr>
        <w:t xml:space="preserve">) </w:t>
      </w:r>
      <w:r>
        <w:rPr>
          <w:rFonts w:ascii="Arial" w:hAnsi="Arial" w:cs="Arial"/>
        </w:rPr>
        <w:t xml:space="preserve">from the selected firm </w:t>
      </w:r>
      <w:r w:rsidRPr="00CE1D2D">
        <w:rPr>
          <w:rFonts w:ascii="Arial" w:hAnsi="Arial" w:cs="Arial"/>
        </w:rPr>
        <w:t>(typically</w:t>
      </w:r>
      <w:r>
        <w:rPr>
          <w:rFonts w:ascii="Arial" w:hAnsi="Arial" w:cs="Arial"/>
        </w:rPr>
        <w:t xml:space="preserve"> no more than</w:t>
      </w:r>
      <w:r w:rsidRPr="00CE1D2D">
        <w:rPr>
          <w:rFonts w:ascii="Arial" w:hAnsi="Arial" w:cs="Arial"/>
        </w:rPr>
        <w:t xml:space="preserve"> 10 days after notification).  The proposal</w:t>
      </w:r>
      <w:r>
        <w:rPr>
          <w:rFonts w:ascii="Arial" w:hAnsi="Arial" w:cs="Arial"/>
        </w:rPr>
        <w:t xml:space="preserve"> and summary</w:t>
      </w:r>
      <w:r w:rsidRPr="00CE1D2D">
        <w:rPr>
          <w:rFonts w:ascii="Arial" w:hAnsi="Arial" w:cs="Arial"/>
        </w:rPr>
        <w:t xml:space="preserve"> will include:</w:t>
      </w:r>
    </w:p>
    <w:p w:rsidR="00837761" w:rsidRPr="00CE1D2D" w:rsidRDefault="00837761" w:rsidP="00C06A4F">
      <w:pPr>
        <w:numPr>
          <w:ilvl w:val="0"/>
          <w:numId w:val="24"/>
        </w:numPr>
        <w:tabs>
          <w:tab w:val="left" w:pos="5040"/>
        </w:tabs>
        <w:rPr>
          <w:rFonts w:ascii="Arial" w:hAnsi="Arial" w:cs="Arial"/>
        </w:rPr>
      </w:pPr>
      <w:r w:rsidRPr="00CE1D2D">
        <w:rPr>
          <w:rFonts w:ascii="Arial" w:hAnsi="Arial" w:cs="Arial"/>
        </w:rPr>
        <w:t>Statement of their understanding of the project, including their understanding of project</w:t>
      </w:r>
      <w:r>
        <w:rPr>
          <w:rFonts w:ascii="Arial" w:hAnsi="Arial" w:cs="Arial"/>
        </w:rPr>
        <w:t xml:space="preserve"> budget, school and customer goals, and</w:t>
      </w:r>
      <w:r w:rsidRPr="00CE1D2D">
        <w:rPr>
          <w:rFonts w:ascii="Arial" w:hAnsi="Arial" w:cs="Arial"/>
        </w:rPr>
        <w:t xml:space="preserve"> security requirements and concerns</w:t>
      </w:r>
    </w:p>
    <w:p w:rsidR="00837761" w:rsidRPr="00CE1D2D" w:rsidRDefault="00837761" w:rsidP="00C06A4F">
      <w:pPr>
        <w:numPr>
          <w:ilvl w:val="0"/>
          <w:numId w:val="24"/>
        </w:numPr>
        <w:tabs>
          <w:tab w:val="left" w:pos="5040"/>
        </w:tabs>
        <w:rPr>
          <w:rFonts w:ascii="Arial" w:hAnsi="Arial" w:cs="Arial"/>
        </w:rPr>
      </w:pPr>
      <w:r>
        <w:rPr>
          <w:rFonts w:ascii="Arial" w:hAnsi="Arial" w:cs="Arial"/>
        </w:rPr>
        <w:t>Detailed description of t</w:t>
      </w:r>
      <w:r w:rsidRPr="00CE1D2D">
        <w:rPr>
          <w:rFonts w:ascii="Arial" w:hAnsi="Arial" w:cs="Arial"/>
        </w:rPr>
        <w:t xml:space="preserve">heir </w:t>
      </w:r>
      <w:r>
        <w:rPr>
          <w:rFonts w:ascii="Arial" w:hAnsi="Arial" w:cs="Arial"/>
        </w:rPr>
        <w:t xml:space="preserve">project </w:t>
      </w:r>
      <w:r w:rsidRPr="00CE1D2D">
        <w:rPr>
          <w:rFonts w:ascii="Arial" w:hAnsi="Arial" w:cs="Arial"/>
        </w:rPr>
        <w:t>management</w:t>
      </w:r>
      <w:r>
        <w:rPr>
          <w:rFonts w:ascii="Arial" w:hAnsi="Arial" w:cs="Arial"/>
        </w:rPr>
        <w:t>, control, and</w:t>
      </w:r>
      <w:r w:rsidRPr="00CE1D2D">
        <w:rPr>
          <w:rFonts w:ascii="Arial" w:hAnsi="Arial" w:cs="Arial"/>
        </w:rPr>
        <w:t xml:space="preserve"> delivery approach for the project</w:t>
      </w:r>
    </w:p>
    <w:p w:rsidR="00837761" w:rsidRPr="00CE1D2D" w:rsidRDefault="00837761" w:rsidP="00C06A4F">
      <w:pPr>
        <w:numPr>
          <w:ilvl w:val="0"/>
          <w:numId w:val="24"/>
        </w:numPr>
        <w:tabs>
          <w:tab w:val="left" w:pos="5040"/>
        </w:tabs>
        <w:rPr>
          <w:rFonts w:ascii="Arial" w:hAnsi="Arial" w:cs="Arial"/>
        </w:rPr>
      </w:pPr>
      <w:r w:rsidRPr="00CE1D2D">
        <w:rPr>
          <w:rFonts w:ascii="Arial" w:hAnsi="Arial" w:cs="Arial"/>
        </w:rPr>
        <w:t xml:space="preserve">List of </w:t>
      </w:r>
      <w:r>
        <w:rPr>
          <w:rFonts w:ascii="Arial" w:hAnsi="Arial" w:cs="Arial"/>
        </w:rPr>
        <w:t>sub-consultants</w:t>
      </w:r>
    </w:p>
    <w:p w:rsidR="00837761" w:rsidRDefault="00837761" w:rsidP="00C06A4F">
      <w:pPr>
        <w:numPr>
          <w:ilvl w:val="0"/>
          <w:numId w:val="24"/>
        </w:numPr>
        <w:tabs>
          <w:tab w:val="left" w:pos="5040"/>
        </w:tabs>
        <w:rPr>
          <w:rFonts w:ascii="Arial" w:hAnsi="Arial" w:cs="Arial"/>
        </w:rPr>
      </w:pPr>
      <w:r w:rsidRPr="00CE1D2D">
        <w:rPr>
          <w:rFonts w:ascii="Arial" w:hAnsi="Arial" w:cs="Arial"/>
        </w:rPr>
        <w:lastRenderedPageBreak/>
        <w:t>Preliminary project schedule</w:t>
      </w:r>
    </w:p>
    <w:p w:rsidR="00837761" w:rsidRPr="005E7794" w:rsidRDefault="00837761" w:rsidP="00C06A4F">
      <w:pPr>
        <w:numPr>
          <w:ilvl w:val="0"/>
          <w:numId w:val="24"/>
        </w:numPr>
        <w:tabs>
          <w:tab w:val="left" w:pos="5040"/>
        </w:tabs>
        <w:rPr>
          <w:rFonts w:ascii="Arial" w:hAnsi="Arial" w:cs="Arial"/>
        </w:rPr>
      </w:pPr>
      <w:r w:rsidRPr="00CE1D2D">
        <w:rPr>
          <w:rFonts w:ascii="Arial" w:hAnsi="Arial" w:cs="Arial"/>
        </w:rPr>
        <w:t>Proposed services (basic and additional), fees requested, and reimbursable expenses</w:t>
      </w:r>
      <w:r>
        <w:rPr>
          <w:rFonts w:ascii="Arial" w:hAnsi="Arial" w:cs="Arial"/>
        </w:rPr>
        <w:t xml:space="preserve"> based on the WU Definition of Basic Services and Additional Services.</w:t>
      </w:r>
    </w:p>
    <w:p w:rsidR="00837761" w:rsidRDefault="00837761" w:rsidP="00C06A4F">
      <w:pPr>
        <w:numPr>
          <w:ilvl w:val="0"/>
          <w:numId w:val="24"/>
        </w:numPr>
        <w:tabs>
          <w:tab w:val="left" w:pos="5040"/>
        </w:tabs>
        <w:rPr>
          <w:rFonts w:ascii="Arial" w:hAnsi="Arial" w:cs="Arial"/>
        </w:rPr>
      </w:pPr>
      <w:r>
        <w:rPr>
          <w:rFonts w:ascii="Arial" w:hAnsi="Arial" w:cs="Arial"/>
        </w:rPr>
        <w:t>Required forms for the Standard Form</w:t>
      </w:r>
      <w:r w:rsidR="00D05707">
        <w:rPr>
          <w:rFonts w:ascii="Arial" w:hAnsi="Arial" w:cs="Arial"/>
        </w:rPr>
        <w:t>s</w:t>
      </w:r>
      <w:r>
        <w:rPr>
          <w:rFonts w:ascii="Arial" w:hAnsi="Arial" w:cs="Arial"/>
        </w:rPr>
        <w:t xml:space="preserve"> of Agreement contract utilizing </w:t>
      </w:r>
      <w:r w:rsidRPr="002B3367">
        <w:rPr>
          <w:rFonts w:ascii="Arial" w:hAnsi="Arial" w:cs="Arial"/>
        </w:rPr>
        <w:t xml:space="preserve">the </w:t>
      </w:r>
      <w:hyperlink r:id="rId102" w:history="1">
        <w:r w:rsidRPr="002B3367">
          <w:rPr>
            <w:rStyle w:val="Hyperlink"/>
            <w:rFonts w:ascii="Arial" w:hAnsi="Arial" w:cs="Arial"/>
          </w:rPr>
          <w:t>Contracts Checklist</w:t>
        </w:r>
      </w:hyperlink>
      <w:r>
        <w:rPr>
          <w:rFonts w:ascii="Arial" w:hAnsi="Arial" w:cs="Arial"/>
        </w:rPr>
        <w:t xml:space="preserve"> from </w:t>
      </w:r>
      <w:r w:rsidR="00D05707">
        <w:rPr>
          <w:rFonts w:ascii="Arial" w:hAnsi="Arial" w:cs="Arial"/>
        </w:rPr>
        <w:t>Business Operations</w:t>
      </w:r>
      <w:r>
        <w:rPr>
          <w:rFonts w:ascii="Arial" w:hAnsi="Arial" w:cs="Arial"/>
        </w:rPr>
        <w:t xml:space="preserve"> (including insurance certificate) if applicable</w:t>
      </w:r>
    </w:p>
    <w:p w:rsidR="002177FC" w:rsidRPr="002E7756" w:rsidRDefault="002177FC" w:rsidP="00C06A4F">
      <w:pPr>
        <w:numPr>
          <w:ilvl w:val="0"/>
          <w:numId w:val="24"/>
        </w:numPr>
        <w:tabs>
          <w:tab w:val="left" w:pos="5040"/>
        </w:tabs>
        <w:rPr>
          <w:rFonts w:ascii="Arial" w:hAnsi="Arial" w:cs="Arial"/>
        </w:rPr>
      </w:pPr>
      <w:r>
        <w:rPr>
          <w:rFonts w:ascii="Arial" w:hAnsi="Arial" w:cs="Arial"/>
        </w:rPr>
        <w:t>Keep in mind the fee schedule is a guideline and should be adjusted accordingly to support the project deliverables, whether that means lower due to not all basic services needed or upward for supplemental services needed.</w:t>
      </w:r>
    </w:p>
    <w:p w:rsidR="00837761" w:rsidRPr="00CE1D2D" w:rsidRDefault="00837761" w:rsidP="00837761">
      <w:pPr>
        <w:pStyle w:val="Heading2"/>
      </w:pPr>
      <w:bookmarkStart w:id="40" w:name="_Toc408834275"/>
      <w:r w:rsidRPr="00CE1D2D">
        <w:t>Complete Contracting</w:t>
      </w:r>
      <w:bookmarkEnd w:id="40"/>
    </w:p>
    <w:p w:rsidR="00AB0E16" w:rsidRDefault="00AB0E16" w:rsidP="00AB0E16">
      <w:pPr>
        <w:tabs>
          <w:tab w:val="left" w:pos="5040"/>
        </w:tabs>
        <w:rPr>
          <w:rFonts w:ascii="Arial" w:hAnsi="Arial" w:cs="Arial"/>
        </w:rPr>
      </w:pPr>
      <w:r>
        <w:rPr>
          <w:rFonts w:ascii="Arial" w:hAnsi="Arial" w:cs="Arial"/>
        </w:rPr>
        <w:t>In addition to the contract, the following documents must be submitted by the Planner/PM:</w:t>
      </w:r>
    </w:p>
    <w:p w:rsidR="00AB0E16" w:rsidRDefault="00AB0E16" w:rsidP="00C06A4F">
      <w:pPr>
        <w:pStyle w:val="ListParagraph"/>
        <w:numPr>
          <w:ilvl w:val="0"/>
          <w:numId w:val="26"/>
        </w:numPr>
        <w:tabs>
          <w:tab w:val="left" w:pos="5040"/>
        </w:tabs>
        <w:rPr>
          <w:rFonts w:ascii="Arial" w:hAnsi="Arial" w:cs="Arial"/>
        </w:rPr>
      </w:pPr>
      <w:r w:rsidRPr="00D45995">
        <w:rPr>
          <w:rFonts w:ascii="Arial" w:hAnsi="Arial" w:cs="Arial"/>
        </w:rPr>
        <w:t>Workers Compensation Certificate</w:t>
      </w:r>
    </w:p>
    <w:p w:rsidR="00AB0E16" w:rsidRDefault="00AB0E16" w:rsidP="00C06A4F">
      <w:pPr>
        <w:pStyle w:val="ListParagraph"/>
        <w:numPr>
          <w:ilvl w:val="0"/>
          <w:numId w:val="26"/>
        </w:numPr>
        <w:tabs>
          <w:tab w:val="left" w:pos="5040"/>
        </w:tabs>
        <w:rPr>
          <w:rFonts w:ascii="Arial" w:hAnsi="Arial" w:cs="Arial"/>
        </w:rPr>
      </w:pPr>
      <w:r w:rsidRPr="00D45995">
        <w:rPr>
          <w:rFonts w:ascii="Arial" w:hAnsi="Arial" w:cs="Arial"/>
        </w:rPr>
        <w:t>Employers Liability</w:t>
      </w:r>
    </w:p>
    <w:p w:rsidR="00AB0E16" w:rsidRDefault="00AB0E16" w:rsidP="00C06A4F">
      <w:pPr>
        <w:pStyle w:val="ListParagraph"/>
        <w:numPr>
          <w:ilvl w:val="0"/>
          <w:numId w:val="26"/>
        </w:numPr>
        <w:tabs>
          <w:tab w:val="left" w:pos="5040"/>
        </w:tabs>
        <w:rPr>
          <w:rFonts w:ascii="Arial" w:hAnsi="Arial" w:cs="Arial"/>
        </w:rPr>
      </w:pPr>
      <w:r w:rsidRPr="00D45995">
        <w:rPr>
          <w:rFonts w:ascii="Arial" w:hAnsi="Arial" w:cs="Arial"/>
        </w:rPr>
        <w:t>Professional Liability Insurance</w:t>
      </w:r>
    </w:p>
    <w:p w:rsidR="00AB0E16" w:rsidRDefault="00AB0E16" w:rsidP="00C06A4F">
      <w:pPr>
        <w:pStyle w:val="ListParagraph"/>
        <w:numPr>
          <w:ilvl w:val="0"/>
          <w:numId w:val="26"/>
        </w:numPr>
        <w:tabs>
          <w:tab w:val="left" w:pos="5040"/>
        </w:tabs>
        <w:rPr>
          <w:rFonts w:ascii="Arial" w:hAnsi="Arial" w:cs="Arial"/>
        </w:rPr>
      </w:pPr>
      <w:r w:rsidRPr="00D45995">
        <w:rPr>
          <w:rFonts w:ascii="Arial" w:hAnsi="Arial" w:cs="Arial"/>
        </w:rPr>
        <w:t>Commercial General Liability</w:t>
      </w:r>
    </w:p>
    <w:p w:rsidR="00AB0E16" w:rsidRDefault="00AB0E16" w:rsidP="00C06A4F">
      <w:pPr>
        <w:pStyle w:val="ListParagraph"/>
        <w:numPr>
          <w:ilvl w:val="0"/>
          <w:numId w:val="26"/>
        </w:numPr>
        <w:tabs>
          <w:tab w:val="left" w:pos="5040"/>
        </w:tabs>
        <w:rPr>
          <w:rFonts w:ascii="Arial" w:hAnsi="Arial" w:cs="Arial"/>
        </w:rPr>
      </w:pPr>
      <w:r w:rsidRPr="00D45995">
        <w:rPr>
          <w:rFonts w:ascii="Arial" w:hAnsi="Arial" w:cs="Arial"/>
        </w:rPr>
        <w:t>Comprehensive Auto Insurance</w:t>
      </w:r>
    </w:p>
    <w:p w:rsidR="00AB0E16" w:rsidRDefault="00AB0E16" w:rsidP="00C06A4F">
      <w:pPr>
        <w:pStyle w:val="ListParagraph"/>
        <w:numPr>
          <w:ilvl w:val="0"/>
          <w:numId w:val="26"/>
        </w:numPr>
        <w:tabs>
          <w:tab w:val="left" w:pos="5040"/>
        </w:tabs>
        <w:rPr>
          <w:rFonts w:ascii="Arial" w:hAnsi="Arial" w:cs="Arial"/>
        </w:rPr>
      </w:pPr>
      <w:r w:rsidRPr="00D45995">
        <w:rPr>
          <w:rFonts w:ascii="Arial" w:hAnsi="Arial" w:cs="Arial"/>
        </w:rPr>
        <w:t>Umbrella Coverage</w:t>
      </w:r>
    </w:p>
    <w:p w:rsidR="00AB0E16" w:rsidRPr="00A30B3F" w:rsidRDefault="00AB0E16" w:rsidP="00C06A4F">
      <w:pPr>
        <w:pStyle w:val="ListParagraph"/>
        <w:numPr>
          <w:ilvl w:val="0"/>
          <w:numId w:val="26"/>
        </w:numPr>
        <w:tabs>
          <w:tab w:val="left" w:pos="5040"/>
        </w:tabs>
        <w:rPr>
          <w:rFonts w:ascii="Arial" w:hAnsi="Arial" w:cs="Arial"/>
        </w:rPr>
      </w:pPr>
      <w:r w:rsidRPr="00506D7C">
        <w:rPr>
          <w:rFonts w:ascii="Arial" w:hAnsi="Arial" w:cs="Arial"/>
        </w:rPr>
        <w:t>Specific c</w:t>
      </w:r>
      <w:r w:rsidRPr="00C87897">
        <w:rPr>
          <w:rFonts w:ascii="Arial" w:hAnsi="Arial" w:cs="Arial"/>
        </w:rPr>
        <w:t>overage amounts can be found</w:t>
      </w:r>
      <w:r>
        <w:rPr>
          <w:rFonts w:ascii="Arial" w:hAnsi="Arial" w:cs="Arial"/>
        </w:rPr>
        <w:t xml:space="preserve"> </w:t>
      </w:r>
      <w:r w:rsidR="005F0A03">
        <w:rPr>
          <w:rFonts w:ascii="Arial" w:hAnsi="Arial" w:cs="Arial"/>
        </w:rPr>
        <w:t>in the appropriate contract</w:t>
      </w:r>
      <w:r w:rsidRPr="00C87897">
        <w:rPr>
          <w:rFonts w:ascii="Arial" w:hAnsi="Arial" w:cs="Arial"/>
        </w:rPr>
        <w:t xml:space="preserve">  </w:t>
      </w:r>
    </w:p>
    <w:p w:rsidR="00AB0E16" w:rsidRPr="00A30B3F" w:rsidRDefault="00AB0E16" w:rsidP="00AB0E16">
      <w:pPr>
        <w:tabs>
          <w:tab w:val="left" w:pos="5040"/>
        </w:tabs>
        <w:rPr>
          <w:rFonts w:ascii="Arial" w:hAnsi="Arial" w:cs="Arial"/>
        </w:rPr>
      </w:pPr>
      <w:r w:rsidRPr="00A30B3F">
        <w:rPr>
          <w:rFonts w:ascii="Arial" w:hAnsi="Arial" w:cs="Arial"/>
        </w:rPr>
        <w:t xml:space="preserve">Upon receiving all </w:t>
      </w:r>
      <w:r>
        <w:rPr>
          <w:rFonts w:ascii="Arial" w:hAnsi="Arial" w:cs="Arial"/>
        </w:rPr>
        <w:t>checklist items, Business Operations will prepare the contract for Planner/PM review.  After their review and approval, Business Operations will electronically send the contract to the A/E for signature.</w:t>
      </w:r>
    </w:p>
    <w:p w:rsidR="00A13547" w:rsidRDefault="00A13547" w:rsidP="00A13547">
      <w:pPr>
        <w:rPr>
          <w:rFonts w:ascii="Arial" w:hAnsi="Arial" w:cs="Arial"/>
        </w:rPr>
      </w:pPr>
      <w:bookmarkStart w:id="41" w:name="_Toc408834276"/>
      <w:r>
        <w:rPr>
          <w:rFonts w:ascii="Arial" w:hAnsi="Arial" w:cs="Arial"/>
        </w:rPr>
        <w:t>Con</w:t>
      </w:r>
      <w:r w:rsidR="00A2484A">
        <w:rPr>
          <w:rFonts w:ascii="Arial" w:hAnsi="Arial" w:cs="Arial"/>
        </w:rPr>
        <w:t>tracts are first signed by the A/E</w:t>
      </w:r>
      <w:r>
        <w:rPr>
          <w:rFonts w:ascii="Arial" w:hAnsi="Arial" w:cs="Arial"/>
        </w:rPr>
        <w:t xml:space="preserve"> and submitted to Business Operations via email, mail or courier.  Business Operations prepares contract for WUSM signature process and routes to all applicable internal </w:t>
      </w:r>
      <w:r w:rsidRPr="00A13547">
        <w:rPr>
          <w:rFonts w:ascii="Arial" w:hAnsi="Arial" w:cs="Arial"/>
        </w:rPr>
        <w:t>levels.  Located in the offices of Business Operations is a Sub-Delegation of Signature Authority document that details the levels of signature authorization levels.   If for any</w:t>
      </w:r>
      <w:r>
        <w:rPr>
          <w:rFonts w:ascii="Arial" w:hAnsi="Arial" w:cs="Arial"/>
        </w:rPr>
        <w:t xml:space="preserve"> reason, contract approvals are not achieved, the contract will be re-routed for modifications or will be canceled and closed as applicable to the situation. If for any reason there are edits to any original documentation, they must be initialed by all parties.</w:t>
      </w:r>
    </w:p>
    <w:p w:rsidR="00AB0E16" w:rsidRPr="00FA0B8D" w:rsidRDefault="00AB0E16" w:rsidP="00AB0E16">
      <w:pPr>
        <w:pStyle w:val="Heading2"/>
      </w:pPr>
      <w:r>
        <w:t>Contract design service change orders</w:t>
      </w:r>
      <w:r w:rsidRPr="00FA0B8D">
        <w:t xml:space="preserve"> – Professional Services</w:t>
      </w:r>
      <w:bookmarkEnd w:id="41"/>
    </w:p>
    <w:p w:rsidR="00AB0E16" w:rsidRDefault="00AB0E16" w:rsidP="00AB0E16">
      <w:pPr>
        <w:pStyle w:val="Default"/>
        <w:rPr>
          <w:sz w:val="20"/>
          <w:szCs w:val="20"/>
        </w:rPr>
      </w:pPr>
      <w:r w:rsidRPr="00B555C7">
        <w:rPr>
          <w:sz w:val="20"/>
          <w:szCs w:val="20"/>
        </w:rPr>
        <w:t>If a change to the signed Standard Form of Agreem</w:t>
      </w:r>
      <w:r>
        <w:rPr>
          <w:sz w:val="20"/>
          <w:szCs w:val="20"/>
        </w:rPr>
        <w:t xml:space="preserve">ent </w:t>
      </w:r>
      <w:r w:rsidRPr="00B555C7">
        <w:rPr>
          <w:sz w:val="20"/>
          <w:szCs w:val="20"/>
        </w:rPr>
        <w:t>is required, the process to prepare a</w:t>
      </w:r>
      <w:r>
        <w:rPr>
          <w:sz w:val="20"/>
          <w:szCs w:val="20"/>
        </w:rPr>
        <w:t xml:space="preserve"> Change Order Request </w:t>
      </w:r>
      <w:r w:rsidRPr="00B555C7">
        <w:rPr>
          <w:sz w:val="20"/>
          <w:szCs w:val="20"/>
        </w:rPr>
        <w:t xml:space="preserve">is initiated by the A/E.  The A/E submits a request in writing to the </w:t>
      </w:r>
      <w:r>
        <w:rPr>
          <w:sz w:val="20"/>
          <w:szCs w:val="20"/>
        </w:rPr>
        <w:t>Planner/PM</w:t>
      </w:r>
      <w:r w:rsidRPr="00B555C7">
        <w:rPr>
          <w:sz w:val="20"/>
          <w:szCs w:val="20"/>
        </w:rPr>
        <w:t xml:space="preserve"> outlining the </w:t>
      </w:r>
      <w:r>
        <w:rPr>
          <w:sz w:val="20"/>
          <w:szCs w:val="20"/>
        </w:rPr>
        <w:t xml:space="preserve">proposed </w:t>
      </w:r>
      <w:r w:rsidRPr="00B555C7">
        <w:rPr>
          <w:sz w:val="20"/>
          <w:szCs w:val="20"/>
        </w:rPr>
        <w:t xml:space="preserve">scope of work revisions and applicable adjustments to the fees and/or </w:t>
      </w:r>
      <w:proofErr w:type="spellStart"/>
      <w:r w:rsidRPr="00B555C7">
        <w:rPr>
          <w:sz w:val="20"/>
          <w:szCs w:val="20"/>
        </w:rPr>
        <w:t>reimbursables</w:t>
      </w:r>
      <w:proofErr w:type="spellEnd"/>
      <w:r w:rsidRPr="00B555C7">
        <w:rPr>
          <w:sz w:val="20"/>
          <w:szCs w:val="20"/>
        </w:rPr>
        <w:t>.  The P</w:t>
      </w:r>
      <w:r>
        <w:rPr>
          <w:sz w:val="20"/>
          <w:szCs w:val="20"/>
        </w:rPr>
        <w:t>lanner/PM</w:t>
      </w:r>
      <w:r w:rsidRPr="00B555C7">
        <w:rPr>
          <w:sz w:val="20"/>
          <w:szCs w:val="20"/>
        </w:rPr>
        <w:t xml:space="preserve"> should work with the A/E to discuss the scope of work and negotiate the fees for the proposed design change.  Upon approval, the </w:t>
      </w:r>
      <w:r>
        <w:rPr>
          <w:sz w:val="20"/>
          <w:szCs w:val="20"/>
        </w:rPr>
        <w:t>Planner/PM</w:t>
      </w:r>
      <w:r w:rsidRPr="00B555C7">
        <w:rPr>
          <w:sz w:val="20"/>
          <w:szCs w:val="20"/>
        </w:rPr>
        <w:t xml:space="preserve"> directs </w:t>
      </w:r>
      <w:r>
        <w:rPr>
          <w:sz w:val="20"/>
          <w:szCs w:val="20"/>
        </w:rPr>
        <w:t xml:space="preserve">Business Operations </w:t>
      </w:r>
      <w:r w:rsidRPr="00B555C7">
        <w:rPr>
          <w:sz w:val="20"/>
          <w:szCs w:val="20"/>
        </w:rPr>
        <w:t xml:space="preserve">to issue a change order adjusting the </w:t>
      </w:r>
      <w:r>
        <w:rPr>
          <w:sz w:val="20"/>
          <w:szCs w:val="20"/>
        </w:rPr>
        <w:t xml:space="preserve">scope and </w:t>
      </w:r>
      <w:r w:rsidRPr="00B555C7">
        <w:rPr>
          <w:sz w:val="20"/>
          <w:szCs w:val="20"/>
        </w:rPr>
        <w:t>contractual fee.</w:t>
      </w:r>
    </w:p>
    <w:p w:rsidR="00B11CFD" w:rsidRPr="00B555C7" w:rsidRDefault="00B11CFD" w:rsidP="00B11CFD">
      <w:pPr>
        <w:pStyle w:val="Default"/>
        <w:rPr>
          <w:sz w:val="20"/>
          <w:szCs w:val="20"/>
        </w:rPr>
      </w:pPr>
      <w:r>
        <w:rPr>
          <w:sz w:val="20"/>
          <w:szCs w:val="20"/>
        </w:rPr>
        <w:t xml:space="preserve">Change orders must be tracked by </w:t>
      </w:r>
      <w:r w:rsidR="008B0369">
        <w:rPr>
          <w:sz w:val="20"/>
          <w:szCs w:val="20"/>
        </w:rPr>
        <w:t>type</w:t>
      </w:r>
      <w:r w:rsidRPr="00896132">
        <w:rPr>
          <w:sz w:val="20"/>
          <w:szCs w:val="20"/>
        </w:rPr>
        <w:t xml:space="preserve"> and</w:t>
      </w:r>
      <w:r>
        <w:rPr>
          <w:sz w:val="20"/>
          <w:szCs w:val="20"/>
        </w:rPr>
        <w:t xml:space="preserve"> reported at the close of the project.  Errors and Omissions that are the responsibility of the AE should not receive supplemental fee or compensation.</w:t>
      </w:r>
    </w:p>
    <w:p w:rsidR="00AB0E16" w:rsidRPr="00DE7132" w:rsidRDefault="00AB0E16" w:rsidP="00AB0E16">
      <w:pPr>
        <w:pStyle w:val="Heading2"/>
      </w:pPr>
      <w:bookmarkStart w:id="42" w:name="_Toc408834277"/>
      <w:r>
        <w:lastRenderedPageBreak/>
        <w:t>PROJECT CLOSEOUT</w:t>
      </w:r>
      <w:r w:rsidRPr="00F31BF0">
        <w:t>:</w:t>
      </w:r>
      <w:bookmarkEnd w:id="42"/>
      <w:r w:rsidRPr="00F31BF0">
        <w:t xml:space="preserve"> </w:t>
      </w:r>
    </w:p>
    <w:p w:rsidR="00AB0E16" w:rsidRPr="00CD4B2C" w:rsidRDefault="00AB0E16" w:rsidP="00AB0E16">
      <w:pPr>
        <w:pStyle w:val="Default"/>
        <w:rPr>
          <w:sz w:val="20"/>
          <w:szCs w:val="20"/>
        </w:rPr>
      </w:pPr>
      <w:r w:rsidRPr="00CD4B2C">
        <w:rPr>
          <w:sz w:val="20"/>
          <w:szCs w:val="20"/>
        </w:rPr>
        <w:t>At the conclusi</w:t>
      </w:r>
      <w:r>
        <w:rPr>
          <w:sz w:val="20"/>
          <w:szCs w:val="20"/>
        </w:rPr>
        <w:t>on of a project, the Planner/PM</w:t>
      </w:r>
      <w:r w:rsidR="001F3B01">
        <w:rPr>
          <w:sz w:val="20"/>
          <w:szCs w:val="20"/>
        </w:rPr>
        <w:t xml:space="preserve"> or equivalent shall provide </w:t>
      </w:r>
      <w:r w:rsidRPr="00CD4B2C">
        <w:rPr>
          <w:sz w:val="20"/>
          <w:szCs w:val="20"/>
        </w:rPr>
        <w:t xml:space="preserve">a post-performance evaluation of the </w:t>
      </w:r>
      <w:r>
        <w:rPr>
          <w:sz w:val="20"/>
          <w:szCs w:val="20"/>
        </w:rPr>
        <w:t>A/E’s</w:t>
      </w:r>
      <w:r w:rsidRPr="00CD4B2C">
        <w:rPr>
          <w:sz w:val="20"/>
          <w:szCs w:val="20"/>
        </w:rPr>
        <w:t xml:space="preserve"> actual performance as compared to the intent </w:t>
      </w:r>
      <w:r>
        <w:rPr>
          <w:sz w:val="20"/>
          <w:szCs w:val="20"/>
        </w:rPr>
        <w:t xml:space="preserve">of the project requirements in order to update </w:t>
      </w:r>
      <w:r w:rsidRPr="002B3367">
        <w:rPr>
          <w:sz w:val="20"/>
          <w:szCs w:val="20"/>
        </w:rPr>
        <w:t xml:space="preserve">the </w:t>
      </w:r>
      <w:r w:rsidR="00E9501A" w:rsidRPr="007B73CC">
        <w:rPr>
          <w:sz w:val="20"/>
          <w:szCs w:val="20"/>
        </w:rPr>
        <w:t>Professional Services Evaluation</w:t>
      </w:r>
      <w:hyperlink r:id="rId103" w:history="1"/>
      <w:r>
        <w:rPr>
          <w:sz w:val="20"/>
          <w:szCs w:val="20"/>
        </w:rPr>
        <w:t>.</w:t>
      </w:r>
      <w:r w:rsidRPr="00CD4B2C">
        <w:rPr>
          <w:sz w:val="20"/>
          <w:szCs w:val="20"/>
        </w:rPr>
        <w:t xml:space="preserve"> The evaluation shall also document any significant changes in business profile, status and/or practices. </w:t>
      </w:r>
    </w:p>
    <w:p w:rsidR="00AB0E16" w:rsidRDefault="00AB0E16" w:rsidP="00AB0E16">
      <w:pPr>
        <w:pStyle w:val="Default"/>
        <w:rPr>
          <w:sz w:val="20"/>
          <w:szCs w:val="20"/>
        </w:rPr>
      </w:pPr>
      <w:r w:rsidRPr="00CD4B2C">
        <w:rPr>
          <w:sz w:val="20"/>
          <w:szCs w:val="20"/>
        </w:rPr>
        <w:t>On a quarterly basis, the</w:t>
      </w:r>
      <w:r>
        <w:rPr>
          <w:sz w:val="20"/>
          <w:szCs w:val="20"/>
        </w:rPr>
        <w:t xml:space="preserve"> Director of Capital Projects </w:t>
      </w:r>
      <w:r w:rsidRPr="00CD4B2C">
        <w:rPr>
          <w:sz w:val="20"/>
          <w:szCs w:val="20"/>
        </w:rPr>
        <w:t xml:space="preserve">shall </w:t>
      </w:r>
      <w:r>
        <w:rPr>
          <w:sz w:val="20"/>
          <w:szCs w:val="20"/>
        </w:rPr>
        <w:t xml:space="preserve">evaluate the A/E </w:t>
      </w:r>
      <w:r w:rsidRPr="00CD4B2C">
        <w:rPr>
          <w:sz w:val="20"/>
          <w:szCs w:val="20"/>
        </w:rPr>
        <w:t>activity reports, and applicable post-performance evaluations, to determine</w:t>
      </w:r>
      <w:r>
        <w:rPr>
          <w:sz w:val="20"/>
          <w:szCs w:val="20"/>
        </w:rPr>
        <w:t xml:space="preserve"> whether each A/E’s engagement with the School </w:t>
      </w:r>
      <w:r w:rsidRPr="00CD4B2C">
        <w:rPr>
          <w:sz w:val="20"/>
          <w:szCs w:val="20"/>
        </w:rPr>
        <w:t xml:space="preserve">continues to provide the ‘best value’ to the </w:t>
      </w:r>
      <w:r>
        <w:rPr>
          <w:sz w:val="20"/>
          <w:szCs w:val="20"/>
        </w:rPr>
        <w:t>School</w:t>
      </w:r>
      <w:r w:rsidRPr="00CD4B2C">
        <w:rPr>
          <w:sz w:val="20"/>
          <w:szCs w:val="20"/>
        </w:rPr>
        <w:t xml:space="preserve">. </w:t>
      </w:r>
    </w:p>
    <w:p w:rsidR="000F6A61" w:rsidRDefault="00280A34" w:rsidP="00280A34">
      <w:pPr>
        <w:pStyle w:val="Heading1"/>
      </w:pPr>
      <w:bookmarkStart w:id="43" w:name="_Toc408834278"/>
      <w:r>
        <w:t>Step 4: D</w:t>
      </w:r>
      <w:r w:rsidR="00233C88">
        <w:t>esign Phase</w:t>
      </w:r>
      <w:bookmarkEnd w:id="43"/>
    </w:p>
    <w:p w:rsidR="00527A14" w:rsidRDefault="00527A14" w:rsidP="00780E0E">
      <w:r>
        <w:rPr>
          <w:noProof/>
        </w:rPr>
        <w:drawing>
          <wp:inline distT="0" distB="0" distL="0" distR="0" wp14:anchorId="709F200B" wp14:editId="239D3604">
            <wp:extent cx="5899867" cy="604299"/>
            <wp:effectExtent l="19050" t="0" r="5715"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4" r:lo="rId105" r:qs="rId106" r:cs="rId107"/>
              </a:graphicData>
            </a:graphic>
          </wp:inline>
        </w:drawing>
      </w:r>
    </w:p>
    <w:p w:rsidR="000D7831" w:rsidRPr="00A82564" w:rsidRDefault="000D7831" w:rsidP="00A82564">
      <w:pPr>
        <w:pStyle w:val="Heading2"/>
      </w:pPr>
      <w:bookmarkStart w:id="44" w:name="_Toc408834279"/>
      <w:r w:rsidRPr="00A82564">
        <w:t>Design</w:t>
      </w:r>
      <w:r w:rsidR="00C15A70" w:rsidRPr="00A82564">
        <w:t xml:space="preserve"> and Project</w:t>
      </w:r>
      <w:r w:rsidRPr="00A82564">
        <w:t xml:space="preserve"> Kick-Off Meeting</w:t>
      </w:r>
      <w:bookmarkEnd w:id="44"/>
    </w:p>
    <w:p w:rsidR="000F6A61" w:rsidRPr="00CE1D2D" w:rsidRDefault="000F6A61" w:rsidP="000F6A61">
      <w:pPr>
        <w:tabs>
          <w:tab w:val="left" w:pos="5040"/>
        </w:tabs>
        <w:rPr>
          <w:rFonts w:ascii="Arial" w:hAnsi="Arial" w:cs="Arial"/>
        </w:rPr>
      </w:pPr>
      <w:r w:rsidRPr="00CE1D2D">
        <w:rPr>
          <w:rFonts w:ascii="Arial" w:hAnsi="Arial" w:cs="Arial"/>
        </w:rPr>
        <w:t xml:space="preserve">With the selection of the </w:t>
      </w:r>
      <w:r w:rsidR="001C21C5">
        <w:rPr>
          <w:rFonts w:ascii="Arial" w:hAnsi="Arial" w:cs="Arial"/>
        </w:rPr>
        <w:t>A/E</w:t>
      </w:r>
      <w:r w:rsidRPr="00CE1D2D">
        <w:rPr>
          <w:rFonts w:ascii="Arial" w:hAnsi="Arial" w:cs="Arial"/>
        </w:rPr>
        <w:t xml:space="preserve"> and CM</w:t>
      </w:r>
      <w:r w:rsidR="005513E2">
        <w:rPr>
          <w:rFonts w:ascii="Arial" w:hAnsi="Arial" w:cs="Arial"/>
        </w:rPr>
        <w:t xml:space="preserve"> (if applicable)</w:t>
      </w:r>
      <w:r w:rsidRPr="00CE1D2D">
        <w:rPr>
          <w:rFonts w:ascii="Arial" w:hAnsi="Arial" w:cs="Arial"/>
        </w:rPr>
        <w:t>, the Project Team will gather to kick</w:t>
      </w:r>
      <w:r w:rsidR="00471DAC">
        <w:rPr>
          <w:rFonts w:ascii="Arial" w:hAnsi="Arial" w:cs="Arial"/>
        </w:rPr>
        <w:t>-</w:t>
      </w:r>
      <w:r w:rsidRPr="00CE1D2D">
        <w:rPr>
          <w:rFonts w:ascii="Arial" w:hAnsi="Arial" w:cs="Arial"/>
        </w:rPr>
        <w:t>off t</w:t>
      </w:r>
      <w:r w:rsidR="00021855">
        <w:rPr>
          <w:rFonts w:ascii="Arial" w:hAnsi="Arial" w:cs="Arial"/>
        </w:rPr>
        <w:t>he design</w:t>
      </w:r>
      <w:r w:rsidR="000601BD">
        <w:rPr>
          <w:rFonts w:ascii="Arial" w:hAnsi="Arial" w:cs="Arial"/>
        </w:rPr>
        <w:t xml:space="preserve"> phases of the project which include </w:t>
      </w:r>
      <w:r w:rsidR="002F3CDE">
        <w:rPr>
          <w:rFonts w:ascii="Arial" w:hAnsi="Arial" w:cs="Arial"/>
        </w:rPr>
        <w:t>Programming/Program V</w:t>
      </w:r>
      <w:r w:rsidRPr="00CE1D2D">
        <w:rPr>
          <w:rFonts w:ascii="Arial" w:hAnsi="Arial" w:cs="Arial"/>
        </w:rPr>
        <w:t xml:space="preserve">erification; Schematic Design; Design Development; and Construction Documents.  The purpose of the kick-off meeting is to define the roles and responsibilities of the larger Project Team; to review and gain endorsement of the </w:t>
      </w:r>
      <w:r w:rsidR="00AB3ABF">
        <w:rPr>
          <w:rFonts w:ascii="Arial" w:hAnsi="Arial" w:cs="Arial"/>
        </w:rPr>
        <w:t>work plan</w:t>
      </w:r>
      <w:r w:rsidRPr="00CE1D2D">
        <w:rPr>
          <w:rFonts w:ascii="Arial" w:hAnsi="Arial" w:cs="Arial"/>
        </w:rPr>
        <w:t xml:space="preserve"> established d</w:t>
      </w:r>
      <w:r w:rsidR="00233C88">
        <w:rPr>
          <w:rFonts w:ascii="Arial" w:hAnsi="Arial" w:cs="Arial"/>
        </w:rPr>
        <w:t>uring Plan the Project</w:t>
      </w:r>
      <w:r w:rsidR="00471DAC">
        <w:rPr>
          <w:rFonts w:ascii="Arial" w:hAnsi="Arial" w:cs="Arial"/>
        </w:rPr>
        <w:t xml:space="preserve"> meeting</w:t>
      </w:r>
      <w:r w:rsidR="00233C88">
        <w:rPr>
          <w:rFonts w:ascii="Arial" w:hAnsi="Arial" w:cs="Arial"/>
        </w:rPr>
        <w:t xml:space="preserve">; and to </w:t>
      </w:r>
      <w:r w:rsidRPr="00CE1D2D">
        <w:rPr>
          <w:rFonts w:ascii="Arial" w:hAnsi="Arial" w:cs="Arial"/>
        </w:rPr>
        <w:t>charter the Project Team.</w:t>
      </w:r>
      <w:r w:rsidR="005F7725">
        <w:rPr>
          <w:rFonts w:ascii="Arial" w:hAnsi="Arial" w:cs="Arial"/>
        </w:rPr>
        <w:t xml:space="preserve"> If utilizing a commissioning agent, they should be engaged at the beginning of this process as well as Facilities Operations. </w:t>
      </w:r>
    </w:p>
    <w:p w:rsidR="00233C88" w:rsidRPr="00F956FB" w:rsidRDefault="00233C88" w:rsidP="00233C88">
      <w:pPr>
        <w:pStyle w:val="text"/>
        <w:rPr>
          <w:rFonts w:ascii="Arial" w:hAnsi="Arial" w:cs="Arial"/>
        </w:rPr>
      </w:pPr>
      <w:bookmarkStart w:id="45" w:name="Kickoffmeeting"/>
      <w:bookmarkEnd w:id="45"/>
      <w:r w:rsidRPr="00F956FB">
        <w:rPr>
          <w:rFonts w:ascii="Arial" w:hAnsi="Arial" w:cs="Arial"/>
        </w:rPr>
        <w:t>The ability of a P</w:t>
      </w:r>
      <w:r w:rsidR="005513E2">
        <w:rPr>
          <w:rFonts w:ascii="Arial" w:hAnsi="Arial" w:cs="Arial"/>
        </w:rPr>
        <w:t>lanner/PM</w:t>
      </w:r>
      <w:r w:rsidRPr="00F956FB">
        <w:rPr>
          <w:rFonts w:ascii="Arial" w:hAnsi="Arial" w:cs="Arial"/>
        </w:rPr>
        <w:t xml:space="preserve"> to conduct effective meetings is a key element for successful projects.  Two tools that are helpful in conducting effective meetings are a clear meeting agenda and meeting minutes that accurately reflect the content of the meeting.  </w:t>
      </w:r>
    </w:p>
    <w:p w:rsidR="00233C88" w:rsidRPr="00F956FB" w:rsidRDefault="00233C88" w:rsidP="00CA79EE">
      <w:pPr>
        <w:pStyle w:val="text"/>
        <w:numPr>
          <w:ilvl w:val="0"/>
          <w:numId w:val="19"/>
        </w:numPr>
        <w:rPr>
          <w:rFonts w:ascii="Arial" w:hAnsi="Arial" w:cs="Arial"/>
        </w:rPr>
      </w:pPr>
      <w:r w:rsidRPr="00F956FB">
        <w:rPr>
          <w:rFonts w:ascii="Arial" w:hAnsi="Arial" w:cs="Arial"/>
        </w:rPr>
        <w:t xml:space="preserve">The </w:t>
      </w:r>
      <w:hyperlink r:id="rId109" w:history="1">
        <w:r w:rsidR="00C15A70" w:rsidRPr="002B3367">
          <w:rPr>
            <w:rStyle w:val="Hyperlink"/>
            <w:rFonts w:ascii="Arial" w:hAnsi="Arial" w:cs="Arial"/>
          </w:rPr>
          <w:t>Project</w:t>
        </w:r>
        <w:r w:rsidR="00765C80">
          <w:rPr>
            <w:rStyle w:val="Hyperlink"/>
            <w:rFonts w:ascii="Arial" w:hAnsi="Arial" w:cs="Arial"/>
          </w:rPr>
          <w:t xml:space="preserve"> Kick-Off</w:t>
        </w:r>
        <w:r w:rsidRPr="002B3367">
          <w:rPr>
            <w:rStyle w:val="Hyperlink"/>
            <w:rFonts w:ascii="Arial" w:hAnsi="Arial" w:cs="Arial"/>
          </w:rPr>
          <w:t xml:space="preserve"> Agenda</w:t>
        </w:r>
      </w:hyperlink>
      <w:r w:rsidRPr="00F956FB">
        <w:rPr>
          <w:rFonts w:ascii="Arial" w:hAnsi="Arial" w:cs="Arial"/>
        </w:rPr>
        <w:t xml:space="preserve"> </w:t>
      </w:r>
      <w:r w:rsidR="00B82B51">
        <w:rPr>
          <w:rFonts w:ascii="Arial" w:hAnsi="Arial" w:cs="Arial"/>
        </w:rPr>
        <w:t>will</w:t>
      </w:r>
      <w:r w:rsidRPr="00F956FB">
        <w:rPr>
          <w:rFonts w:ascii="Arial" w:hAnsi="Arial" w:cs="Arial"/>
        </w:rPr>
        <w:t xml:space="preserve"> be prepared in advance and distributed to the participants</w:t>
      </w:r>
      <w:r w:rsidR="00C15A70">
        <w:rPr>
          <w:rFonts w:ascii="Arial" w:hAnsi="Arial" w:cs="Arial"/>
        </w:rPr>
        <w:t xml:space="preserve">.  </w:t>
      </w:r>
      <w:r w:rsidRPr="00F956FB">
        <w:rPr>
          <w:rFonts w:ascii="Arial" w:hAnsi="Arial" w:cs="Arial"/>
        </w:rPr>
        <w:t>One of the first steps in any meeting should be to confirm the agend</w:t>
      </w:r>
      <w:r w:rsidR="005513E2">
        <w:rPr>
          <w:rFonts w:ascii="Arial" w:hAnsi="Arial" w:cs="Arial"/>
        </w:rPr>
        <w:t xml:space="preserve">a, and modify it if necessary in advance of the meeting. </w:t>
      </w:r>
    </w:p>
    <w:p w:rsidR="00233C88" w:rsidRPr="00F956FB" w:rsidRDefault="00233C88" w:rsidP="00CA79EE">
      <w:pPr>
        <w:pStyle w:val="text"/>
        <w:numPr>
          <w:ilvl w:val="0"/>
          <w:numId w:val="19"/>
        </w:numPr>
        <w:rPr>
          <w:rFonts w:ascii="Arial" w:hAnsi="Arial" w:cs="Arial"/>
        </w:rPr>
      </w:pPr>
      <w:r w:rsidRPr="00F956FB">
        <w:rPr>
          <w:rFonts w:ascii="Arial" w:hAnsi="Arial" w:cs="Arial"/>
        </w:rPr>
        <w:t xml:space="preserve">The second essential part of proper meeting management is good minutes.  Meetings need to be documented, even when actions do not result from the meeting.  When actions do result from the meeting, minutes are a way of documenting, communicating, and confirming those actions with the corresponding team member responsible for those actions.  </w:t>
      </w:r>
      <w:r w:rsidR="00C15A70">
        <w:rPr>
          <w:rFonts w:ascii="Arial" w:hAnsi="Arial" w:cs="Arial"/>
        </w:rPr>
        <w:t>If a consulting firm is engaged, the firm should take the meeting minutes.  The P</w:t>
      </w:r>
      <w:r w:rsidR="005513E2">
        <w:rPr>
          <w:rFonts w:ascii="Arial" w:hAnsi="Arial" w:cs="Arial"/>
        </w:rPr>
        <w:t>lanner/P</w:t>
      </w:r>
      <w:r w:rsidR="00C15A70">
        <w:rPr>
          <w:rFonts w:ascii="Arial" w:hAnsi="Arial" w:cs="Arial"/>
        </w:rPr>
        <w:t>M is ultimately responsible for</w:t>
      </w:r>
      <w:r w:rsidR="00CB3517">
        <w:rPr>
          <w:rFonts w:ascii="Arial" w:hAnsi="Arial" w:cs="Arial"/>
        </w:rPr>
        <w:t xml:space="preserve"> creation </w:t>
      </w:r>
      <w:r w:rsidR="00471DAC">
        <w:rPr>
          <w:rFonts w:ascii="Arial" w:hAnsi="Arial" w:cs="Arial"/>
        </w:rPr>
        <w:t xml:space="preserve">and </w:t>
      </w:r>
      <w:r w:rsidR="00CB3517">
        <w:rPr>
          <w:rFonts w:ascii="Arial" w:hAnsi="Arial" w:cs="Arial"/>
        </w:rPr>
        <w:t>distribution of minutes</w:t>
      </w:r>
      <w:r w:rsidR="005513E2">
        <w:rPr>
          <w:rFonts w:ascii="Arial" w:hAnsi="Arial" w:cs="Arial"/>
        </w:rPr>
        <w:t xml:space="preserve"> regardless of delegation</w:t>
      </w:r>
      <w:r w:rsidR="00CB3517">
        <w:rPr>
          <w:rFonts w:ascii="Arial" w:hAnsi="Arial" w:cs="Arial"/>
        </w:rPr>
        <w:t>.  This should be done within three (3) days of each meeting</w:t>
      </w:r>
      <w:r w:rsidR="002E30E9">
        <w:rPr>
          <w:rFonts w:ascii="Arial" w:hAnsi="Arial" w:cs="Arial"/>
        </w:rPr>
        <w:t>, including distribution</w:t>
      </w:r>
      <w:r w:rsidR="00CB3517">
        <w:rPr>
          <w:rFonts w:ascii="Arial" w:hAnsi="Arial" w:cs="Arial"/>
        </w:rPr>
        <w:t>.</w:t>
      </w:r>
      <w:r w:rsidR="00C15A70">
        <w:rPr>
          <w:rFonts w:ascii="Arial" w:hAnsi="Arial" w:cs="Arial"/>
        </w:rPr>
        <w:t xml:space="preserve"> P</w:t>
      </w:r>
      <w:r w:rsidR="005513E2">
        <w:rPr>
          <w:rFonts w:ascii="Arial" w:hAnsi="Arial" w:cs="Arial"/>
        </w:rPr>
        <w:t>lanner/P</w:t>
      </w:r>
      <w:r w:rsidR="00C15A70">
        <w:rPr>
          <w:rFonts w:ascii="Arial" w:hAnsi="Arial" w:cs="Arial"/>
        </w:rPr>
        <w:t>M</w:t>
      </w:r>
      <w:r w:rsidR="00CB3517">
        <w:rPr>
          <w:rFonts w:ascii="Arial" w:hAnsi="Arial" w:cs="Arial"/>
        </w:rPr>
        <w:t>s</w:t>
      </w:r>
      <w:r w:rsidR="002E30E9">
        <w:rPr>
          <w:rFonts w:ascii="Arial" w:hAnsi="Arial" w:cs="Arial"/>
        </w:rPr>
        <w:t>/Consultants</w:t>
      </w:r>
      <w:r w:rsidR="00C15A70">
        <w:rPr>
          <w:rFonts w:ascii="Arial" w:hAnsi="Arial" w:cs="Arial"/>
        </w:rPr>
        <w:t xml:space="preserve"> should utilize the </w:t>
      </w:r>
      <w:hyperlink r:id="rId110" w:history="1">
        <w:r w:rsidR="00873E93" w:rsidRPr="002B3367">
          <w:rPr>
            <w:rStyle w:val="Hyperlink"/>
            <w:rFonts w:ascii="Arial" w:hAnsi="Arial" w:cs="Arial"/>
          </w:rPr>
          <w:t>Meeting Minutes T</w:t>
        </w:r>
        <w:r w:rsidR="00C15A70" w:rsidRPr="002B3367">
          <w:rPr>
            <w:rStyle w:val="Hyperlink"/>
            <w:rFonts w:ascii="Arial" w:hAnsi="Arial" w:cs="Arial"/>
          </w:rPr>
          <w:t>emplate</w:t>
        </w:r>
      </w:hyperlink>
      <w:r w:rsidR="00CB3517">
        <w:rPr>
          <w:rFonts w:ascii="Arial" w:hAnsi="Arial" w:cs="Arial"/>
          <w:b/>
        </w:rPr>
        <w:t xml:space="preserve"> </w:t>
      </w:r>
      <w:r w:rsidR="00CB3517">
        <w:rPr>
          <w:rFonts w:ascii="Arial" w:hAnsi="Arial" w:cs="Arial"/>
        </w:rPr>
        <w:t>to perform this step</w:t>
      </w:r>
      <w:r w:rsidR="00C15A70">
        <w:rPr>
          <w:rFonts w:ascii="Arial" w:hAnsi="Arial" w:cs="Arial"/>
        </w:rPr>
        <w:t xml:space="preserve">.  </w:t>
      </w:r>
      <w:r w:rsidRPr="00F956FB">
        <w:rPr>
          <w:rFonts w:ascii="Arial" w:hAnsi="Arial" w:cs="Arial"/>
        </w:rPr>
        <w:t>Meeting minutes should include a list of attendees, the major discussion points, conclusions, and action items.  It is not necessary to document the entire content of all the discussion, just the res</w:t>
      </w:r>
      <w:r>
        <w:rPr>
          <w:rFonts w:ascii="Arial" w:hAnsi="Arial" w:cs="Arial"/>
        </w:rPr>
        <w:t xml:space="preserve">olutions and the action items. </w:t>
      </w:r>
    </w:p>
    <w:p w:rsidR="00233C88" w:rsidRPr="00F956FB" w:rsidRDefault="00233C88" w:rsidP="00CA79EE">
      <w:pPr>
        <w:pStyle w:val="text"/>
        <w:numPr>
          <w:ilvl w:val="0"/>
          <w:numId w:val="19"/>
        </w:numPr>
        <w:rPr>
          <w:rFonts w:ascii="Arial" w:hAnsi="Arial" w:cs="Arial"/>
        </w:rPr>
      </w:pPr>
      <w:r w:rsidRPr="00F956FB">
        <w:rPr>
          <w:rFonts w:ascii="Arial" w:hAnsi="Arial" w:cs="Arial"/>
        </w:rPr>
        <w:lastRenderedPageBreak/>
        <w:t>To prepare for the project kick-off meeting, the P</w:t>
      </w:r>
      <w:r w:rsidR="002E30E9">
        <w:rPr>
          <w:rFonts w:ascii="Arial" w:hAnsi="Arial" w:cs="Arial"/>
        </w:rPr>
        <w:t>lanner/PM</w:t>
      </w:r>
      <w:r w:rsidRPr="00F956FB">
        <w:rPr>
          <w:rFonts w:ascii="Arial" w:hAnsi="Arial" w:cs="Arial"/>
        </w:rPr>
        <w:t xml:space="preserve"> looks at all project work plan elements and develops an agenda in advance to be used during the meeting.  The P</w:t>
      </w:r>
      <w:r w:rsidR="002E30E9">
        <w:rPr>
          <w:rFonts w:ascii="Arial" w:hAnsi="Arial" w:cs="Arial"/>
        </w:rPr>
        <w:t>lanner/PM</w:t>
      </w:r>
      <w:r w:rsidRPr="00F956FB">
        <w:rPr>
          <w:rFonts w:ascii="Arial" w:hAnsi="Arial" w:cs="Arial"/>
        </w:rPr>
        <w:t xml:space="preserve"> typically reviews the work plan contents to understand all actions that have been completed during these processes and the potential actions that are pending.   </w:t>
      </w:r>
    </w:p>
    <w:p w:rsidR="00233C88" w:rsidRPr="00F956FB" w:rsidRDefault="00233C88" w:rsidP="00CA79EE">
      <w:pPr>
        <w:pStyle w:val="text"/>
        <w:numPr>
          <w:ilvl w:val="0"/>
          <w:numId w:val="19"/>
        </w:numPr>
        <w:rPr>
          <w:rFonts w:ascii="Arial" w:hAnsi="Arial" w:cs="Arial"/>
        </w:rPr>
      </w:pPr>
      <w:r w:rsidRPr="00F956FB">
        <w:rPr>
          <w:rFonts w:ascii="Arial" w:hAnsi="Arial" w:cs="Arial"/>
        </w:rPr>
        <w:t>During the kick-off meeting, the P</w:t>
      </w:r>
      <w:r w:rsidR="002E30E9">
        <w:rPr>
          <w:rFonts w:ascii="Arial" w:hAnsi="Arial" w:cs="Arial"/>
        </w:rPr>
        <w:t>lanner/PM</w:t>
      </w:r>
      <w:r w:rsidRPr="00F956FB">
        <w:rPr>
          <w:rFonts w:ascii="Arial" w:hAnsi="Arial" w:cs="Arial"/>
        </w:rPr>
        <w:t xml:space="preserve"> discusses the details pertaining to the work </w:t>
      </w:r>
      <w:r w:rsidR="00C434B2">
        <w:rPr>
          <w:rFonts w:ascii="Arial" w:hAnsi="Arial" w:cs="Arial"/>
        </w:rPr>
        <w:t xml:space="preserve">that needs to be accomplished. </w:t>
      </w:r>
      <w:r w:rsidRPr="00F956FB">
        <w:rPr>
          <w:rFonts w:ascii="Arial" w:hAnsi="Arial" w:cs="Arial"/>
        </w:rPr>
        <w:t>The P</w:t>
      </w:r>
      <w:r w:rsidR="002E30E9">
        <w:rPr>
          <w:rFonts w:ascii="Arial" w:hAnsi="Arial" w:cs="Arial"/>
        </w:rPr>
        <w:t>lanner/PM</w:t>
      </w:r>
      <w:r w:rsidRPr="00F956FB">
        <w:rPr>
          <w:rFonts w:ascii="Arial" w:hAnsi="Arial" w:cs="Arial"/>
        </w:rPr>
        <w:t xml:space="preserve"> shares the pertinent information and then answers questions from the </w:t>
      </w:r>
      <w:r>
        <w:rPr>
          <w:rFonts w:ascii="Arial" w:hAnsi="Arial" w:cs="Arial"/>
        </w:rPr>
        <w:t>Project Team</w:t>
      </w:r>
      <w:r w:rsidRPr="00F956FB">
        <w:rPr>
          <w:rFonts w:ascii="Arial" w:hAnsi="Arial" w:cs="Arial"/>
        </w:rPr>
        <w:t xml:space="preserve"> members.</w:t>
      </w:r>
    </w:p>
    <w:p w:rsidR="00233C88" w:rsidRPr="00F956FB" w:rsidRDefault="00233C88" w:rsidP="00CA79EE">
      <w:pPr>
        <w:pStyle w:val="text"/>
        <w:numPr>
          <w:ilvl w:val="0"/>
          <w:numId w:val="19"/>
        </w:numPr>
        <w:rPr>
          <w:rFonts w:ascii="Arial" w:hAnsi="Arial" w:cs="Arial"/>
        </w:rPr>
      </w:pPr>
      <w:bookmarkStart w:id="46" w:name="_Hlt19678262"/>
      <w:bookmarkStart w:id="47" w:name="Potentialtopics"/>
      <w:bookmarkEnd w:id="46"/>
      <w:bookmarkEnd w:id="47"/>
      <w:r w:rsidRPr="00F956FB">
        <w:rPr>
          <w:rFonts w:ascii="Arial" w:hAnsi="Arial" w:cs="Arial"/>
        </w:rPr>
        <w:t xml:space="preserve">Below is a list of potential topics to be addressed during a kick-off meeting.  Depending on the nature of the project, some topics may or may not apply.  The </w:t>
      </w:r>
      <w:r w:rsidR="002E30E9">
        <w:rPr>
          <w:rFonts w:ascii="Arial" w:hAnsi="Arial" w:cs="Arial"/>
        </w:rPr>
        <w:t>Planner/PM</w:t>
      </w:r>
      <w:r w:rsidRPr="00F956FB">
        <w:rPr>
          <w:rFonts w:ascii="Arial" w:hAnsi="Arial" w:cs="Arial"/>
        </w:rPr>
        <w:t xml:space="preserve"> will use discretion in th</w:t>
      </w:r>
      <w:r>
        <w:rPr>
          <w:rFonts w:ascii="Arial" w:hAnsi="Arial" w:cs="Arial"/>
        </w:rPr>
        <w:t>e selection of the topics considered</w:t>
      </w:r>
      <w:r w:rsidRPr="00F956FB">
        <w:rPr>
          <w:rFonts w:ascii="Arial" w:hAnsi="Arial" w:cs="Arial"/>
        </w:rPr>
        <w:t xml:space="preserve"> pertinent based on the kick-off meeting objectives. </w:t>
      </w:r>
    </w:p>
    <w:p w:rsidR="00233C88" w:rsidRPr="00C15A70" w:rsidRDefault="00233C88" w:rsidP="00CA79EE">
      <w:pPr>
        <w:pStyle w:val="text"/>
        <w:numPr>
          <w:ilvl w:val="0"/>
          <w:numId w:val="5"/>
        </w:numPr>
        <w:rPr>
          <w:rFonts w:ascii="Arial" w:hAnsi="Arial" w:cs="Arial"/>
          <w:u w:val="single"/>
        </w:rPr>
      </w:pPr>
      <w:r w:rsidRPr="00C15A70">
        <w:rPr>
          <w:rFonts w:ascii="Arial" w:hAnsi="Arial" w:cs="Arial"/>
        </w:rPr>
        <w:t xml:space="preserve">Project Scope/Deliverables and Schedule </w:t>
      </w:r>
      <w:r w:rsidR="002574D9">
        <w:rPr>
          <w:rFonts w:ascii="Arial" w:hAnsi="Arial" w:cs="Arial"/>
        </w:rPr>
        <w:t xml:space="preserve">– Reference </w:t>
      </w:r>
      <w:hyperlink r:id="rId111" w:history="1">
        <w:r w:rsidR="00840742" w:rsidRPr="004B395A">
          <w:rPr>
            <w:rStyle w:val="Hyperlink"/>
            <w:rFonts w:ascii="Arial" w:hAnsi="Arial" w:cs="Arial"/>
          </w:rPr>
          <w:t>PMPOR</w:t>
        </w:r>
      </w:hyperlink>
    </w:p>
    <w:p w:rsidR="00C15A70" w:rsidRDefault="00233C88" w:rsidP="00CA79EE">
      <w:pPr>
        <w:pStyle w:val="text"/>
        <w:numPr>
          <w:ilvl w:val="0"/>
          <w:numId w:val="5"/>
        </w:numPr>
        <w:rPr>
          <w:rFonts w:ascii="Arial" w:hAnsi="Arial" w:cs="Arial"/>
        </w:rPr>
      </w:pPr>
      <w:r w:rsidRPr="00C15A70">
        <w:rPr>
          <w:rFonts w:ascii="Arial" w:hAnsi="Arial" w:cs="Arial"/>
        </w:rPr>
        <w:t xml:space="preserve">Project Budget </w:t>
      </w:r>
    </w:p>
    <w:p w:rsidR="00233C88" w:rsidRPr="00F956FB" w:rsidRDefault="00233C88" w:rsidP="00CA79EE">
      <w:pPr>
        <w:pStyle w:val="text"/>
        <w:numPr>
          <w:ilvl w:val="0"/>
          <w:numId w:val="5"/>
        </w:numPr>
        <w:rPr>
          <w:rFonts w:ascii="Arial" w:hAnsi="Arial" w:cs="Arial"/>
        </w:rPr>
      </w:pPr>
      <w:r w:rsidRPr="00B174D1">
        <w:rPr>
          <w:rFonts w:ascii="Arial" w:hAnsi="Arial" w:cs="Arial"/>
        </w:rPr>
        <w:t>Project Site(s)</w:t>
      </w:r>
      <w:r w:rsidR="00A42266">
        <w:rPr>
          <w:rFonts w:ascii="Arial" w:hAnsi="Arial" w:cs="Arial"/>
        </w:rPr>
        <w:t>/Logistics</w:t>
      </w:r>
      <w:r w:rsidR="00C434B2">
        <w:rPr>
          <w:rFonts w:ascii="Arial" w:hAnsi="Arial" w:cs="Arial"/>
        </w:rPr>
        <w:t xml:space="preserve"> - T</w:t>
      </w:r>
      <w:r w:rsidRPr="00F956FB">
        <w:rPr>
          <w:rFonts w:ascii="Arial" w:hAnsi="Arial" w:cs="Arial"/>
        </w:rPr>
        <w:t>he P</w:t>
      </w:r>
      <w:r w:rsidR="00C434B2">
        <w:rPr>
          <w:rFonts w:ascii="Arial" w:hAnsi="Arial" w:cs="Arial"/>
        </w:rPr>
        <w:t>lanner/PM</w:t>
      </w:r>
      <w:r w:rsidRPr="00F956FB">
        <w:rPr>
          <w:rFonts w:ascii="Arial" w:hAnsi="Arial" w:cs="Arial"/>
        </w:rPr>
        <w:t xml:space="preserve"> </w:t>
      </w:r>
      <w:r w:rsidR="00B82B51">
        <w:rPr>
          <w:rFonts w:ascii="Arial" w:hAnsi="Arial" w:cs="Arial"/>
        </w:rPr>
        <w:t>will</w:t>
      </w:r>
      <w:r w:rsidRPr="00F956FB">
        <w:rPr>
          <w:rFonts w:ascii="Arial" w:hAnsi="Arial" w:cs="Arial"/>
        </w:rPr>
        <w:t xml:space="preserve"> use a map or drawing to identify the site(s) or location(s) associated with the project, with the intention of providing the geographical context </w:t>
      </w:r>
      <w:r w:rsidRPr="00B41312">
        <w:rPr>
          <w:rFonts w:ascii="Arial" w:hAnsi="Arial" w:cs="Arial"/>
        </w:rPr>
        <w:t>in which the project takes place</w:t>
      </w:r>
      <w:r w:rsidR="00A42266" w:rsidRPr="00B41312">
        <w:rPr>
          <w:rFonts w:ascii="Arial" w:hAnsi="Arial" w:cs="Arial"/>
        </w:rPr>
        <w:t xml:space="preserve"> and properly planning for logistics. Planning/PM should use the </w:t>
      </w:r>
      <w:hyperlink r:id="rId112" w:history="1">
        <w:r w:rsidR="00A42266" w:rsidRPr="00896132">
          <w:rPr>
            <w:rStyle w:val="Hyperlink"/>
            <w:rFonts w:ascii="Arial" w:hAnsi="Arial" w:cs="Arial"/>
          </w:rPr>
          <w:t>following checklist</w:t>
        </w:r>
      </w:hyperlink>
      <w:r w:rsidR="00A42266" w:rsidRPr="00B41312">
        <w:rPr>
          <w:rFonts w:ascii="Arial" w:hAnsi="Arial" w:cs="Arial"/>
        </w:rPr>
        <w:t xml:space="preserve"> and</w:t>
      </w:r>
      <w:r w:rsidR="00A42266">
        <w:rPr>
          <w:rFonts w:ascii="Arial" w:hAnsi="Arial" w:cs="Arial"/>
        </w:rPr>
        <w:t xml:space="preserve"> skip sections that are not applicable. F</w:t>
      </w:r>
      <w:r w:rsidRPr="00F956FB">
        <w:rPr>
          <w:rFonts w:ascii="Arial" w:hAnsi="Arial" w:cs="Arial"/>
        </w:rPr>
        <w:t>or the project participants with a need to visit the project site(s), so</w:t>
      </w:r>
      <w:r>
        <w:rPr>
          <w:rFonts w:ascii="Arial" w:hAnsi="Arial" w:cs="Arial"/>
        </w:rPr>
        <w:t>me details regarding site visit</w:t>
      </w:r>
      <w:r w:rsidRPr="00F956FB">
        <w:rPr>
          <w:rFonts w:ascii="Arial" w:hAnsi="Arial" w:cs="Arial"/>
        </w:rPr>
        <w:t xml:space="preserve"> protocols </w:t>
      </w:r>
      <w:r w:rsidR="00B82B51">
        <w:rPr>
          <w:rFonts w:ascii="Arial" w:hAnsi="Arial" w:cs="Arial"/>
        </w:rPr>
        <w:t>will</w:t>
      </w:r>
      <w:r w:rsidRPr="00F956FB">
        <w:rPr>
          <w:rFonts w:ascii="Arial" w:hAnsi="Arial" w:cs="Arial"/>
        </w:rPr>
        <w:t xml:space="preserve"> be incor</w:t>
      </w:r>
      <w:r w:rsidR="00C434B2">
        <w:rPr>
          <w:rFonts w:ascii="Arial" w:hAnsi="Arial" w:cs="Arial"/>
        </w:rPr>
        <w:t>por</w:t>
      </w:r>
      <w:r w:rsidRPr="00F956FB">
        <w:rPr>
          <w:rFonts w:ascii="Arial" w:hAnsi="Arial" w:cs="Arial"/>
        </w:rPr>
        <w:t>ated into the discussion.</w:t>
      </w:r>
    </w:p>
    <w:p w:rsidR="00233C88" w:rsidRPr="00C15A70" w:rsidRDefault="00233C88" w:rsidP="00CA79EE">
      <w:pPr>
        <w:pStyle w:val="text"/>
        <w:numPr>
          <w:ilvl w:val="0"/>
          <w:numId w:val="5"/>
        </w:numPr>
        <w:rPr>
          <w:rFonts w:ascii="Arial" w:hAnsi="Arial" w:cs="Arial"/>
        </w:rPr>
      </w:pPr>
      <w:r w:rsidRPr="00C15A70">
        <w:rPr>
          <w:rFonts w:ascii="Arial" w:hAnsi="Arial" w:cs="Arial"/>
        </w:rPr>
        <w:t>Project Organization - During the session, the P</w:t>
      </w:r>
      <w:r w:rsidR="00C434B2">
        <w:rPr>
          <w:rFonts w:ascii="Arial" w:hAnsi="Arial" w:cs="Arial"/>
        </w:rPr>
        <w:t>lanner/PM</w:t>
      </w:r>
      <w:r w:rsidRPr="00C15A70">
        <w:rPr>
          <w:rFonts w:ascii="Arial" w:hAnsi="Arial" w:cs="Arial"/>
        </w:rPr>
        <w:t xml:space="preserve"> </w:t>
      </w:r>
      <w:r w:rsidR="00B82B51">
        <w:rPr>
          <w:rFonts w:ascii="Arial" w:hAnsi="Arial" w:cs="Arial"/>
        </w:rPr>
        <w:t>will</w:t>
      </w:r>
      <w:r w:rsidRPr="00C15A70">
        <w:rPr>
          <w:rFonts w:ascii="Arial" w:hAnsi="Arial" w:cs="Arial"/>
        </w:rPr>
        <w:t xml:space="preserve"> review the Project Team roles and responsibilities to acco</w:t>
      </w:r>
      <w:r w:rsidR="002574D9">
        <w:rPr>
          <w:rFonts w:ascii="Arial" w:hAnsi="Arial" w:cs="Arial"/>
        </w:rPr>
        <w:t>mplish the project objectives. This includes a review of the draft</w:t>
      </w:r>
      <w:r w:rsidR="007D2B37">
        <w:rPr>
          <w:rFonts w:ascii="Arial" w:hAnsi="Arial" w:cs="Arial"/>
        </w:rPr>
        <w:t xml:space="preserve"> </w:t>
      </w:r>
      <w:hyperlink r:id="rId113" w:history="1">
        <w:r w:rsidR="004B395A" w:rsidRPr="004B395A">
          <w:rPr>
            <w:rStyle w:val="Hyperlink"/>
            <w:rFonts w:ascii="Arial" w:hAnsi="Arial" w:cs="Arial"/>
          </w:rPr>
          <w:t>PMPOR</w:t>
        </w:r>
      </w:hyperlink>
      <w:r w:rsidR="000356E8">
        <w:rPr>
          <w:rStyle w:val="Hyperlink"/>
          <w:rFonts w:ascii="Arial" w:hAnsi="Arial" w:cs="Arial"/>
        </w:rPr>
        <w:t>,</w:t>
      </w:r>
      <w:r w:rsidR="002574D9">
        <w:rPr>
          <w:rFonts w:ascii="Arial" w:hAnsi="Arial" w:cs="Arial"/>
        </w:rPr>
        <w:t xml:space="preserve"> as applicable. </w:t>
      </w:r>
    </w:p>
    <w:p w:rsidR="00233C88" w:rsidRDefault="00233C88" w:rsidP="001A2386">
      <w:pPr>
        <w:pStyle w:val="text"/>
        <w:numPr>
          <w:ilvl w:val="0"/>
          <w:numId w:val="5"/>
        </w:numPr>
        <w:rPr>
          <w:rFonts w:ascii="Arial" w:hAnsi="Arial" w:cs="Arial"/>
        </w:rPr>
      </w:pPr>
      <w:r w:rsidRPr="00B174D1">
        <w:rPr>
          <w:rFonts w:ascii="Arial" w:hAnsi="Arial" w:cs="Arial"/>
        </w:rPr>
        <w:t xml:space="preserve">Project </w:t>
      </w:r>
      <w:r w:rsidR="00C434B2">
        <w:rPr>
          <w:rFonts w:ascii="Arial" w:hAnsi="Arial" w:cs="Arial"/>
        </w:rPr>
        <w:t>Reporting</w:t>
      </w:r>
      <w:r w:rsidRPr="00B174D1">
        <w:rPr>
          <w:rFonts w:ascii="Arial" w:hAnsi="Arial" w:cs="Arial"/>
        </w:rPr>
        <w:t>/Document Control</w:t>
      </w:r>
      <w:r w:rsidRPr="00F956FB">
        <w:rPr>
          <w:rFonts w:ascii="Arial" w:hAnsi="Arial" w:cs="Arial"/>
        </w:rPr>
        <w:t xml:space="preserve"> - The </w:t>
      </w:r>
      <w:r>
        <w:rPr>
          <w:rFonts w:ascii="Arial" w:hAnsi="Arial" w:cs="Arial"/>
        </w:rPr>
        <w:t>Project Team</w:t>
      </w:r>
      <w:r w:rsidRPr="00F956FB">
        <w:rPr>
          <w:rFonts w:ascii="Arial" w:hAnsi="Arial" w:cs="Arial"/>
        </w:rPr>
        <w:t xml:space="preserve"> </w:t>
      </w:r>
      <w:r>
        <w:rPr>
          <w:rFonts w:ascii="Arial" w:hAnsi="Arial" w:cs="Arial"/>
        </w:rPr>
        <w:t xml:space="preserve">must </w:t>
      </w:r>
      <w:r w:rsidRPr="00F956FB">
        <w:rPr>
          <w:rFonts w:ascii="Arial" w:hAnsi="Arial" w:cs="Arial"/>
        </w:rPr>
        <w:t xml:space="preserve">understand the </w:t>
      </w:r>
      <w:hyperlink r:id="rId114" w:history="1">
        <w:r w:rsidRPr="00BB1BD4">
          <w:rPr>
            <w:rStyle w:val="Hyperlink"/>
            <w:rFonts w:ascii="Arial" w:hAnsi="Arial" w:cs="Arial"/>
          </w:rPr>
          <w:t>project re</w:t>
        </w:r>
        <w:r w:rsidR="00C434B2" w:rsidRPr="00BB1BD4">
          <w:rPr>
            <w:rStyle w:val="Hyperlink"/>
            <w:rFonts w:ascii="Arial" w:hAnsi="Arial" w:cs="Arial"/>
          </w:rPr>
          <w:t>port</w:t>
        </w:r>
        <w:r w:rsidRPr="00BB1BD4">
          <w:rPr>
            <w:rStyle w:val="Hyperlink"/>
            <w:rFonts w:ascii="Arial" w:hAnsi="Arial" w:cs="Arial"/>
          </w:rPr>
          <w:t>in</w:t>
        </w:r>
        <w:r w:rsidR="00D746BC">
          <w:rPr>
            <w:rStyle w:val="Hyperlink"/>
            <w:rFonts w:ascii="Arial" w:hAnsi="Arial" w:cs="Arial"/>
          </w:rPr>
          <w:t>g (contractor)</w:t>
        </w:r>
      </w:hyperlink>
      <w:r w:rsidRPr="001A2386">
        <w:rPr>
          <w:rFonts w:ascii="Arial" w:hAnsi="Arial" w:cs="Arial"/>
        </w:rPr>
        <w:t xml:space="preserve"> </w:t>
      </w:r>
      <w:r w:rsidR="009D0C86">
        <w:rPr>
          <w:rFonts w:ascii="Arial" w:hAnsi="Arial" w:cs="Arial"/>
        </w:rPr>
        <w:t xml:space="preserve">(for projects over $2M) </w:t>
      </w:r>
      <w:r w:rsidRPr="001A2386">
        <w:rPr>
          <w:rFonts w:ascii="Arial" w:hAnsi="Arial" w:cs="Arial"/>
        </w:rPr>
        <w:t>and archiving requirements</w:t>
      </w:r>
      <w:r w:rsidRPr="00F956FB">
        <w:rPr>
          <w:rFonts w:ascii="Arial" w:hAnsi="Arial" w:cs="Arial"/>
        </w:rPr>
        <w:t xml:space="preserve"> (i.e., types of status re</w:t>
      </w:r>
      <w:r w:rsidR="00C434B2">
        <w:rPr>
          <w:rFonts w:ascii="Arial" w:hAnsi="Arial" w:cs="Arial"/>
        </w:rPr>
        <w:t>port</w:t>
      </w:r>
      <w:r w:rsidRPr="00F956FB">
        <w:rPr>
          <w:rFonts w:ascii="Arial" w:hAnsi="Arial" w:cs="Arial"/>
        </w:rPr>
        <w:t>s, frequency, formats, and audience).</w:t>
      </w:r>
      <w:r w:rsidR="001A2386">
        <w:rPr>
          <w:rFonts w:ascii="Arial" w:hAnsi="Arial" w:cs="Arial"/>
        </w:rPr>
        <w:t xml:space="preserve"> </w:t>
      </w:r>
      <w:r w:rsidR="001A2386" w:rsidRPr="001A2386">
        <w:rPr>
          <w:rFonts w:ascii="Arial" w:hAnsi="Arial" w:cs="Arial"/>
        </w:rPr>
        <w:t>For project archiving</w:t>
      </w:r>
      <w:r w:rsidR="001A2386">
        <w:rPr>
          <w:rFonts w:ascii="Arial" w:hAnsi="Arial" w:cs="Arial"/>
        </w:rPr>
        <w:t>,</w:t>
      </w:r>
      <w:r w:rsidR="001A2386" w:rsidRPr="001A2386">
        <w:rPr>
          <w:rFonts w:ascii="Arial" w:hAnsi="Arial" w:cs="Arial"/>
        </w:rPr>
        <w:t xml:space="preserve"> refer to the </w:t>
      </w:r>
      <w:hyperlink r:id="rId115" w:history="1">
        <w:r w:rsidR="001A2386" w:rsidRPr="001A2386">
          <w:rPr>
            <w:rStyle w:val="Hyperlink"/>
            <w:rFonts w:ascii="Arial" w:hAnsi="Arial" w:cs="Arial"/>
          </w:rPr>
          <w:t>Records Management Guidelines</w:t>
        </w:r>
      </w:hyperlink>
      <w:r w:rsidR="001A2386" w:rsidRPr="001A2386">
        <w:rPr>
          <w:rFonts w:ascii="Arial" w:hAnsi="Arial" w:cs="Arial"/>
        </w:rPr>
        <w:t>.  For project reporting</w:t>
      </w:r>
      <w:r w:rsidR="001A2386">
        <w:rPr>
          <w:rFonts w:ascii="Arial" w:hAnsi="Arial" w:cs="Arial"/>
        </w:rPr>
        <w:t xml:space="preserve">, there is </w:t>
      </w:r>
      <w:r w:rsidR="001A2386" w:rsidRPr="001A2386">
        <w:rPr>
          <w:rFonts w:ascii="Arial" w:hAnsi="Arial" w:cs="Arial"/>
        </w:rPr>
        <w:t xml:space="preserve">a </w:t>
      </w:r>
      <w:hyperlink r:id="rId116" w:history="1">
        <w:r w:rsidR="008E0AAB">
          <w:rPr>
            <w:rStyle w:val="Hyperlink"/>
            <w:rFonts w:ascii="Arial" w:hAnsi="Arial" w:cs="Arial"/>
          </w:rPr>
          <w:t>project r</w:t>
        </w:r>
        <w:r w:rsidR="001A2386" w:rsidRPr="00426F37">
          <w:rPr>
            <w:rStyle w:val="Hyperlink"/>
            <w:rFonts w:ascii="Arial" w:hAnsi="Arial" w:cs="Arial"/>
          </w:rPr>
          <w:t>eport</w:t>
        </w:r>
        <w:r w:rsidR="008E0AAB">
          <w:rPr>
            <w:rStyle w:val="Hyperlink"/>
            <w:rFonts w:ascii="Arial" w:hAnsi="Arial" w:cs="Arial"/>
          </w:rPr>
          <w:t>ing</w:t>
        </w:r>
        <w:r w:rsidR="001A2386" w:rsidRPr="00426F37">
          <w:rPr>
            <w:rStyle w:val="Hyperlink"/>
            <w:rFonts w:ascii="Arial" w:hAnsi="Arial" w:cs="Arial"/>
          </w:rPr>
          <w:t xml:space="preserve"> for capital projects (over $</w:t>
        </w:r>
        <w:r w:rsidR="009D0C86">
          <w:rPr>
            <w:rStyle w:val="Hyperlink"/>
            <w:rFonts w:ascii="Arial" w:hAnsi="Arial" w:cs="Arial"/>
          </w:rPr>
          <w:t>2</w:t>
        </w:r>
        <w:r w:rsidR="001A2386" w:rsidRPr="00426F37">
          <w:rPr>
            <w:rStyle w:val="Hyperlink"/>
            <w:rFonts w:ascii="Arial" w:hAnsi="Arial" w:cs="Arial"/>
          </w:rPr>
          <w:t>M)</w:t>
        </w:r>
      </w:hyperlink>
      <w:r w:rsidR="001A2386" w:rsidRPr="001A2386">
        <w:rPr>
          <w:rFonts w:ascii="Arial" w:hAnsi="Arial" w:cs="Arial"/>
        </w:rPr>
        <w:t xml:space="preserve"> </w:t>
      </w:r>
      <w:r w:rsidR="001A2386">
        <w:rPr>
          <w:rFonts w:ascii="Arial" w:hAnsi="Arial" w:cs="Arial"/>
        </w:rPr>
        <w:t xml:space="preserve">and there is a </w:t>
      </w:r>
      <w:hyperlink r:id="rId117" w:history="1">
        <w:r w:rsidR="008E0AAB">
          <w:rPr>
            <w:rStyle w:val="Hyperlink"/>
            <w:rFonts w:ascii="Arial" w:hAnsi="Arial" w:cs="Arial"/>
          </w:rPr>
          <w:t xml:space="preserve">project reporting for capital </w:t>
        </w:r>
        <w:r w:rsidR="009D0C86">
          <w:rPr>
            <w:rStyle w:val="Hyperlink"/>
            <w:rFonts w:ascii="Arial" w:hAnsi="Arial" w:cs="Arial"/>
          </w:rPr>
          <w:t>projects (under $2</w:t>
        </w:r>
        <w:r w:rsidR="00426F37" w:rsidRPr="00426F37">
          <w:rPr>
            <w:rStyle w:val="Hyperlink"/>
            <w:rFonts w:ascii="Arial" w:hAnsi="Arial" w:cs="Arial"/>
          </w:rPr>
          <w:t>M)</w:t>
        </w:r>
      </w:hyperlink>
      <w:r w:rsidR="00426F37">
        <w:rPr>
          <w:rFonts w:ascii="Arial" w:hAnsi="Arial" w:cs="Arial"/>
        </w:rPr>
        <w:t>.</w:t>
      </w:r>
    </w:p>
    <w:p w:rsidR="00233C88" w:rsidRDefault="00233C88" w:rsidP="00CA79EE">
      <w:pPr>
        <w:pStyle w:val="text"/>
        <w:numPr>
          <w:ilvl w:val="0"/>
          <w:numId w:val="5"/>
        </w:numPr>
        <w:rPr>
          <w:rFonts w:ascii="Arial" w:hAnsi="Arial" w:cs="Arial"/>
        </w:rPr>
      </w:pPr>
      <w:r w:rsidRPr="00C15A70">
        <w:rPr>
          <w:rFonts w:ascii="Arial" w:hAnsi="Arial" w:cs="Arial"/>
        </w:rPr>
        <w:t xml:space="preserve">Environmental Health and Safety (EHS) - Special attention </w:t>
      </w:r>
      <w:r w:rsidR="00B82B51">
        <w:rPr>
          <w:rFonts w:ascii="Arial" w:hAnsi="Arial" w:cs="Arial"/>
        </w:rPr>
        <w:t>will</w:t>
      </w:r>
      <w:r w:rsidRPr="00C15A70">
        <w:rPr>
          <w:rFonts w:ascii="Arial" w:hAnsi="Arial" w:cs="Arial"/>
        </w:rPr>
        <w:t xml:space="preserve"> be paid to any particular hazards in connection with the project.  </w:t>
      </w:r>
    </w:p>
    <w:p w:rsidR="0056776B" w:rsidRPr="00C15A70" w:rsidRDefault="0056776B" w:rsidP="00CA79EE">
      <w:pPr>
        <w:pStyle w:val="text"/>
        <w:numPr>
          <w:ilvl w:val="0"/>
          <w:numId w:val="5"/>
        </w:numPr>
        <w:rPr>
          <w:rFonts w:ascii="Arial" w:hAnsi="Arial" w:cs="Arial"/>
        </w:rPr>
      </w:pPr>
      <w:r>
        <w:rPr>
          <w:rFonts w:ascii="Arial" w:hAnsi="Arial" w:cs="Arial"/>
        </w:rPr>
        <w:t>Other key topics may include Operational Services (TFC, IT, Maintenance, Custodial, Security, Public Realm, etc.).</w:t>
      </w:r>
    </w:p>
    <w:p w:rsidR="00233C88" w:rsidRPr="00F956FB" w:rsidRDefault="00233C88" w:rsidP="00CA79EE">
      <w:pPr>
        <w:pStyle w:val="text"/>
        <w:numPr>
          <w:ilvl w:val="0"/>
          <w:numId w:val="5"/>
        </w:numPr>
        <w:rPr>
          <w:rFonts w:ascii="Arial" w:hAnsi="Arial" w:cs="Arial"/>
        </w:rPr>
      </w:pPr>
      <w:r w:rsidRPr="00B174D1">
        <w:rPr>
          <w:rFonts w:ascii="Arial" w:hAnsi="Arial" w:cs="Arial"/>
        </w:rPr>
        <w:t>Permitting</w:t>
      </w:r>
      <w:r w:rsidRPr="00F956FB">
        <w:rPr>
          <w:rFonts w:ascii="Arial" w:hAnsi="Arial" w:cs="Arial"/>
        </w:rPr>
        <w:t xml:space="preserve"> - If permits are required for the project, the P</w:t>
      </w:r>
      <w:r w:rsidR="00C434B2">
        <w:rPr>
          <w:rFonts w:ascii="Arial" w:hAnsi="Arial" w:cs="Arial"/>
        </w:rPr>
        <w:t>lanner/PM</w:t>
      </w:r>
      <w:r w:rsidRPr="00F956FB">
        <w:rPr>
          <w:rFonts w:ascii="Arial" w:hAnsi="Arial" w:cs="Arial"/>
        </w:rPr>
        <w:t xml:space="preserve"> needs to identify those and the particular inst</w:t>
      </w:r>
      <w:r>
        <w:rPr>
          <w:rFonts w:ascii="Arial" w:hAnsi="Arial" w:cs="Arial"/>
        </w:rPr>
        <w:t>ructions for obtaining them.  For</w:t>
      </w:r>
      <w:r w:rsidRPr="00F956FB">
        <w:rPr>
          <w:rFonts w:ascii="Arial" w:hAnsi="Arial" w:cs="Arial"/>
        </w:rPr>
        <w:t xml:space="preserve"> those projects requiring inspections from outside agencies, specific procedures and standards regarding those inspections may be included as a topic of discussion </w:t>
      </w:r>
      <w:r w:rsidR="00471DAC">
        <w:rPr>
          <w:rFonts w:ascii="Arial" w:hAnsi="Arial" w:cs="Arial"/>
        </w:rPr>
        <w:t>in</w:t>
      </w:r>
      <w:r w:rsidRPr="00F956FB">
        <w:rPr>
          <w:rFonts w:ascii="Arial" w:hAnsi="Arial" w:cs="Arial"/>
        </w:rPr>
        <w:t xml:space="preserve"> the kick-off meeting.  </w:t>
      </w:r>
    </w:p>
    <w:p w:rsidR="00233C88" w:rsidRPr="00F956FB" w:rsidRDefault="00233C88" w:rsidP="00233C88">
      <w:pPr>
        <w:pStyle w:val="text"/>
        <w:rPr>
          <w:rFonts w:ascii="Arial" w:hAnsi="Arial" w:cs="Arial"/>
          <w:u w:val="single"/>
        </w:rPr>
      </w:pPr>
      <w:bookmarkStart w:id="48" w:name="_Hlt19675445"/>
      <w:bookmarkStart w:id="49" w:name="_Hlt19675451"/>
      <w:bookmarkStart w:id="50" w:name="Generalguidelines"/>
      <w:bookmarkEnd w:id="48"/>
      <w:bookmarkEnd w:id="49"/>
      <w:bookmarkEnd w:id="50"/>
      <w:r w:rsidRPr="00F956FB">
        <w:rPr>
          <w:rFonts w:ascii="Arial" w:hAnsi="Arial" w:cs="Arial"/>
          <w:u w:val="single"/>
        </w:rPr>
        <w:t>Selecting Attendees</w:t>
      </w:r>
    </w:p>
    <w:p w:rsidR="00233C88" w:rsidRPr="00F956FB" w:rsidRDefault="00233C88" w:rsidP="00233C88">
      <w:pPr>
        <w:pStyle w:val="bullet1"/>
        <w:ind w:left="540"/>
        <w:rPr>
          <w:rFonts w:ascii="Arial" w:hAnsi="Arial" w:cs="Arial"/>
        </w:rPr>
      </w:pPr>
      <w:r w:rsidRPr="00F956FB">
        <w:rPr>
          <w:rFonts w:ascii="Arial" w:hAnsi="Arial" w:cs="Arial"/>
        </w:rPr>
        <w:t>•</w:t>
      </w:r>
      <w:r w:rsidRPr="00F956FB">
        <w:rPr>
          <w:rFonts w:ascii="Arial" w:hAnsi="Arial" w:cs="Arial"/>
        </w:rPr>
        <w:tab/>
        <w:t xml:space="preserve">All </w:t>
      </w:r>
      <w:r>
        <w:rPr>
          <w:rFonts w:ascii="Arial" w:hAnsi="Arial" w:cs="Arial"/>
        </w:rPr>
        <w:t>Project Team</w:t>
      </w:r>
      <w:r w:rsidRPr="00F956FB">
        <w:rPr>
          <w:rFonts w:ascii="Arial" w:hAnsi="Arial" w:cs="Arial"/>
        </w:rPr>
        <w:t xml:space="preserve"> members should be present at the kick-off meeting.  </w:t>
      </w:r>
    </w:p>
    <w:p w:rsidR="00233C88" w:rsidRPr="00F956FB" w:rsidRDefault="00233C88" w:rsidP="00233C88">
      <w:pPr>
        <w:pStyle w:val="bullet1"/>
        <w:ind w:left="540"/>
        <w:rPr>
          <w:rFonts w:ascii="Arial" w:hAnsi="Arial" w:cs="Arial"/>
        </w:rPr>
      </w:pPr>
      <w:r w:rsidRPr="00F956FB">
        <w:rPr>
          <w:rFonts w:ascii="Arial" w:hAnsi="Arial" w:cs="Arial"/>
        </w:rPr>
        <w:lastRenderedPageBreak/>
        <w:t>•</w:t>
      </w:r>
      <w:r w:rsidRPr="00F956FB">
        <w:rPr>
          <w:rFonts w:ascii="Arial" w:hAnsi="Arial" w:cs="Arial"/>
        </w:rPr>
        <w:tab/>
        <w:t>If a decision is necessary about a particular item on the agenda, ensure that the person or people ne</w:t>
      </w:r>
      <w:r>
        <w:rPr>
          <w:rFonts w:ascii="Arial" w:hAnsi="Arial" w:cs="Arial"/>
        </w:rPr>
        <w:t xml:space="preserve">cessary to make the decision </w:t>
      </w:r>
      <w:r w:rsidRPr="00F956FB">
        <w:rPr>
          <w:rFonts w:ascii="Arial" w:hAnsi="Arial" w:cs="Arial"/>
        </w:rPr>
        <w:t>are present and that all necessary information is available.</w:t>
      </w:r>
    </w:p>
    <w:p w:rsidR="00233C88" w:rsidRPr="00F956FB" w:rsidRDefault="00233C88" w:rsidP="00527A14">
      <w:pPr>
        <w:pStyle w:val="bullet1"/>
        <w:ind w:left="540"/>
        <w:rPr>
          <w:rFonts w:ascii="Arial" w:hAnsi="Arial" w:cs="Arial"/>
        </w:rPr>
      </w:pPr>
      <w:r w:rsidRPr="00F956FB">
        <w:rPr>
          <w:rFonts w:ascii="Arial" w:hAnsi="Arial" w:cs="Arial"/>
        </w:rPr>
        <w:t>•</w:t>
      </w:r>
      <w:r w:rsidRPr="00F956FB">
        <w:rPr>
          <w:rFonts w:ascii="Arial" w:hAnsi="Arial" w:cs="Arial"/>
        </w:rPr>
        <w:tab/>
        <w:t xml:space="preserve">If a consultant/contractor is performing a </w:t>
      </w:r>
      <w:r w:rsidR="00312B3D">
        <w:rPr>
          <w:rFonts w:ascii="Arial" w:hAnsi="Arial" w:cs="Arial"/>
        </w:rPr>
        <w:t>por</w:t>
      </w:r>
      <w:r w:rsidRPr="00F956FB">
        <w:rPr>
          <w:rFonts w:ascii="Arial" w:hAnsi="Arial" w:cs="Arial"/>
        </w:rPr>
        <w:t>tion of the work, representatives from this company should be present at the kick-off meeting.</w:t>
      </w:r>
    </w:p>
    <w:p w:rsidR="00233C88" w:rsidRPr="00CE1D2D" w:rsidRDefault="00233C88" w:rsidP="000D43D6">
      <w:pPr>
        <w:pStyle w:val="Heading2"/>
      </w:pPr>
      <w:bookmarkStart w:id="51" w:name="_Toc408834280"/>
      <w:r w:rsidRPr="00CE1D2D">
        <w:t>Charter the Team</w:t>
      </w:r>
      <w:bookmarkEnd w:id="51"/>
    </w:p>
    <w:p w:rsidR="00233C88" w:rsidRDefault="00CB3517" w:rsidP="00233C88">
      <w:pPr>
        <w:rPr>
          <w:rFonts w:ascii="Arial" w:hAnsi="Arial" w:cs="Arial"/>
        </w:rPr>
      </w:pPr>
      <w:r>
        <w:rPr>
          <w:rFonts w:ascii="Arial" w:hAnsi="Arial" w:cs="Arial"/>
        </w:rPr>
        <w:t xml:space="preserve">Due to the size and scope of </w:t>
      </w:r>
      <w:r w:rsidR="00A6620B">
        <w:rPr>
          <w:rFonts w:ascii="Arial" w:hAnsi="Arial" w:cs="Arial"/>
        </w:rPr>
        <w:t>OFMD</w:t>
      </w:r>
      <w:r>
        <w:rPr>
          <w:rFonts w:ascii="Arial" w:hAnsi="Arial" w:cs="Arial"/>
        </w:rPr>
        <w:t xml:space="preserve"> projects, Chartering sessions will be combined with the Design and Project Kick-Off meeting.  </w:t>
      </w:r>
      <w:r w:rsidR="00233C88" w:rsidRPr="009B6953">
        <w:rPr>
          <w:rFonts w:ascii="Arial" w:hAnsi="Arial" w:cs="Arial"/>
        </w:rPr>
        <w:t>Chartering</w:t>
      </w:r>
      <w:r w:rsidR="00233C88" w:rsidRPr="00CE1D2D">
        <w:rPr>
          <w:rFonts w:ascii="Arial" w:hAnsi="Arial" w:cs="Arial"/>
        </w:rPr>
        <w:t xml:space="preserve"> is a stru</w:t>
      </w:r>
      <w:r w:rsidR="00233C88">
        <w:rPr>
          <w:rFonts w:ascii="Arial" w:hAnsi="Arial" w:cs="Arial"/>
        </w:rPr>
        <w:t>ctured process used to guide a Project Team</w:t>
      </w:r>
      <w:r w:rsidR="00233C88" w:rsidRPr="00CE1D2D">
        <w:rPr>
          <w:rFonts w:ascii="Arial" w:hAnsi="Arial" w:cs="Arial"/>
        </w:rPr>
        <w:t xml:space="preserve"> through the </w:t>
      </w:r>
      <w:r w:rsidR="00233C88">
        <w:rPr>
          <w:rFonts w:ascii="Arial" w:hAnsi="Arial" w:cs="Arial"/>
        </w:rPr>
        <w:t>act</w:t>
      </w:r>
      <w:r w:rsidR="00233C88" w:rsidRPr="00CE1D2D">
        <w:rPr>
          <w:rFonts w:ascii="Arial" w:hAnsi="Arial" w:cs="Arial"/>
        </w:rPr>
        <w:t xml:space="preserve"> of defining itself: its purpose, critical success factors, goals, roles and responsibilities, operating guidelines, interpersonal behaviors</w:t>
      </w:r>
      <w:r w:rsidR="00233C88">
        <w:rPr>
          <w:rFonts w:ascii="Arial" w:hAnsi="Arial" w:cs="Arial"/>
        </w:rPr>
        <w:t>,</w:t>
      </w:r>
      <w:r w:rsidR="00233C88" w:rsidRPr="00CE1D2D">
        <w:rPr>
          <w:rFonts w:ascii="Arial" w:hAnsi="Arial" w:cs="Arial"/>
        </w:rPr>
        <w:t xml:space="preserve"> and other elements that give a team the clarity of purpose ess</w:t>
      </w:r>
      <w:r w:rsidR="00233C88">
        <w:rPr>
          <w:rFonts w:ascii="Arial" w:hAnsi="Arial" w:cs="Arial"/>
        </w:rPr>
        <w:t xml:space="preserve">ential for high-quality </w:t>
      </w:r>
      <w:r w:rsidR="00233C88" w:rsidRPr="00CE1D2D">
        <w:rPr>
          <w:rFonts w:ascii="Arial" w:hAnsi="Arial" w:cs="Arial"/>
        </w:rPr>
        <w:t>performance</w:t>
      </w:r>
      <w:r w:rsidR="00233C88">
        <w:rPr>
          <w:rFonts w:ascii="Arial" w:hAnsi="Arial" w:cs="Arial"/>
        </w:rPr>
        <w:t>.  There are several key teams involved in a project:</w:t>
      </w:r>
    </w:p>
    <w:p w:rsidR="00233C88" w:rsidRDefault="00233C88" w:rsidP="00CA79EE">
      <w:pPr>
        <w:pStyle w:val="ListParagraph"/>
        <w:numPr>
          <w:ilvl w:val="0"/>
          <w:numId w:val="6"/>
        </w:numPr>
        <w:rPr>
          <w:rFonts w:ascii="Arial" w:hAnsi="Arial" w:cs="Arial"/>
        </w:rPr>
      </w:pPr>
      <w:r w:rsidRPr="009D6C0A">
        <w:rPr>
          <w:rFonts w:ascii="Arial" w:hAnsi="Arial" w:cs="Arial"/>
          <w:u w:val="single"/>
        </w:rPr>
        <w:t>Project Team</w:t>
      </w:r>
      <w:r>
        <w:rPr>
          <w:rFonts w:ascii="Arial" w:hAnsi="Arial" w:cs="Arial"/>
        </w:rPr>
        <w:t>: This team has primary responsibility for driving the project forward, for communications with the other teams and for expediting issues and managing change.  This team typically meets weekly or bi-weekly.  The Project Team will be responsible for coordination and facilitation of the project process, project budget, schedule management, and re</w:t>
      </w:r>
      <w:r w:rsidR="00033668">
        <w:rPr>
          <w:rFonts w:ascii="Arial" w:hAnsi="Arial" w:cs="Arial"/>
        </w:rPr>
        <w:t>por</w:t>
      </w:r>
      <w:r>
        <w:rPr>
          <w:rFonts w:ascii="Arial" w:hAnsi="Arial" w:cs="Arial"/>
        </w:rPr>
        <w:t>ting to and gaining endorsement from the Executive Team.  The Project Team will facilitate communication among all project teams.</w:t>
      </w:r>
    </w:p>
    <w:p w:rsidR="00A7075D" w:rsidRDefault="00A7075D" w:rsidP="00A7075D">
      <w:pPr>
        <w:pStyle w:val="ListParagraph"/>
        <w:rPr>
          <w:rFonts w:ascii="Arial" w:hAnsi="Arial" w:cs="Arial"/>
        </w:rPr>
      </w:pPr>
    </w:p>
    <w:p w:rsidR="00A7075D" w:rsidRDefault="00233C88" w:rsidP="00CA79EE">
      <w:pPr>
        <w:pStyle w:val="ListParagraph"/>
        <w:numPr>
          <w:ilvl w:val="0"/>
          <w:numId w:val="6"/>
        </w:numPr>
        <w:rPr>
          <w:rFonts w:ascii="Arial" w:hAnsi="Arial" w:cs="Arial"/>
        </w:rPr>
      </w:pPr>
      <w:r w:rsidRPr="009D6C0A">
        <w:rPr>
          <w:rFonts w:ascii="Arial" w:hAnsi="Arial" w:cs="Arial"/>
          <w:u w:val="single"/>
        </w:rPr>
        <w:t>Executive Team</w:t>
      </w:r>
      <w:r>
        <w:rPr>
          <w:rFonts w:ascii="Arial" w:hAnsi="Arial" w:cs="Arial"/>
        </w:rPr>
        <w:t>: This team is responsible for final approval of contractual modifications or amendments and modification of project cost if necessary.  This team typically meets monthly or quarterly for design and construction status updates, and other times deemed necessary when design, legal, or contracting issues require special attention.</w:t>
      </w:r>
    </w:p>
    <w:p w:rsidR="00A7075D" w:rsidRPr="00A7075D" w:rsidRDefault="00A7075D" w:rsidP="00A7075D">
      <w:pPr>
        <w:pStyle w:val="ListParagraph"/>
        <w:rPr>
          <w:rFonts w:ascii="Arial" w:hAnsi="Arial" w:cs="Arial"/>
        </w:rPr>
      </w:pPr>
    </w:p>
    <w:p w:rsidR="00A7075D" w:rsidRDefault="00233C88" w:rsidP="00CA79EE">
      <w:pPr>
        <w:pStyle w:val="ListParagraph"/>
        <w:numPr>
          <w:ilvl w:val="0"/>
          <w:numId w:val="6"/>
        </w:numPr>
        <w:rPr>
          <w:rFonts w:ascii="Arial" w:hAnsi="Arial" w:cs="Arial"/>
        </w:rPr>
      </w:pPr>
      <w:r w:rsidRPr="009D6C0A">
        <w:rPr>
          <w:rFonts w:ascii="Arial" w:hAnsi="Arial" w:cs="Arial"/>
          <w:u w:val="single"/>
        </w:rPr>
        <w:t>Stakeholders Team</w:t>
      </w:r>
      <w:r>
        <w:rPr>
          <w:rFonts w:ascii="Arial" w:hAnsi="Arial" w:cs="Arial"/>
        </w:rPr>
        <w:t xml:space="preserve">: This team is a group of individuals or representatives of campus groups who will be affected by the project or can influence it </w:t>
      </w:r>
      <w:r w:rsidR="00471DAC">
        <w:rPr>
          <w:rFonts w:ascii="Arial" w:hAnsi="Arial" w:cs="Arial"/>
        </w:rPr>
        <w:t xml:space="preserve">but </w:t>
      </w:r>
      <w:r>
        <w:rPr>
          <w:rFonts w:ascii="Arial" w:hAnsi="Arial" w:cs="Arial"/>
        </w:rPr>
        <w:t>who are not directly involved with doing the project work.  This group has a high level of need to know regarding issues related to schedule and budget.  This group could be kept up to date with a monthly e-mail newsletter or may have regularly scheduled meetings.</w:t>
      </w:r>
    </w:p>
    <w:p w:rsidR="00A7075D" w:rsidRPr="00A7075D" w:rsidRDefault="00A7075D" w:rsidP="00A7075D">
      <w:pPr>
        <w:pStyle w:val="ListParagraph"/>
        <w:rPr>
          <w:rFonts w:ascii="Arial" w:hAnsi="Arial" w:cs="Arial"/>
        </w:rPr>
      </w:pPr>
    </w:p>
    <w:p w:rsidR="00233C88" w:rsidRDefault="00233C88" w:rsidP="00CA79EE">
      <w:pPr>
        <w:pStyle w:val="ListParagraph"/>
        <w:numPr>
          <w:ilvl w:val="0"/>
          <w:numId w:val="6"/>
        </w:numPr>
        <w:rPr>
          <w:rFonts w:ascii="Arial" w:hAnsi="Arial" w:cs="Arial"/>
        </w:rPr>
      </w:pPr>
      <w:r w:rsidRPr="009D6C0A">
        <w:rPr>
          <w:rFonts w:ascii="Arial" w:hAnsi="Arial" w:cs="Arial"/>
          <w:u w:val="single"/>
        </w:rPr>
        <w:t>Friends and Neighbors</w:t>
      </w:r>
      <w:r>
        <w:rPr>
          <w:rFonts w:ascii="Arial" w:hAnsi="Arial" w:cs="Arial"/>
        </w:rPr>
        <w:t xml:space="preserve">: This group is a collection of individual representatives from campus groups that may be affected by the project, but do not have a direct influence on the program or the project.  </w:t>
      </w:r>
    </w:p>
    <w:p w:rsidR="00A7075D" w:rsidRPr="00A7075D" w:rsidRDefault="00A7075D" w:rsidP="00A7075D">
      <w:pPr>
        <w:pStyle w:val="ListParagraph"/>
        <w:rPr>
          <w:rFonts w:ascii="Arial" w:hAnsi="Arial" w:cs="Arial"/>
        </w:rPr>
      </w:pPr>
    </w:p>
    <w:p w:rsidR="00233C88" w:rsidRPr="00E17BD4" w:rsidRDefault="00233C88" w:rsidP="00CA79EE">
      <w:pPr>
        <w:pStyle w:val="ListParagraph"/>
        <w:numPr>
          <w:ilvl w:val="0"/>
          <w:numId w:val="6"/>
        </w:numPr>
        <w:rPr>
          <w:rFonts w:ascii="Arial" w:hAnsi="Arial" w:cs="Arial"/>
        </w:rPr>
      </w:pPr>
      <w:r w:rsidRPr="009D6C0A">
        <w:rPr>
          <w:rFonts w:ascii="Arial" w:hAnsi="Arial" w:cs="Arial"/>
          <w:u w:val="single"/>
        </w:rPr>
        <w:t>Programmatic and Technical Committees</w:t>
      </w:r>
      <w:r>
        <w:rPr>
          <w:rFonts w:ascii="Arial" w:hAnsi="Arial" w:cs="Arial"/>
        </w:rPr>
        <w:t>: This is a collection of individuals brought together to provide expertise in a certain area.  All projects will have different collections of committees.  These groups are responsible for providing sup</w:t>
      </w:r>
      <w:r w:rsidR="00F83FC8">
        <w:rPr>
          <w:rFonts w:ascii="Arial" w:hAnsi="Arial" w:cs="Arial"/>
        </w:rPr>
        <w:t>por</w:t>
      </w:r>
      <w:r>
        <w:rPr>
          <w:rFonts w:ascii="Arial" w:hAnsi="Arial" w:cs="Arial"/>
        </w:rPr>
        <w:t>t and giving direction within their area of expertise and will meet as necessary when design, program or technical issues need to be discussed.</w:t>
      </w:r>
    </w:p>
    <w:p w:rsidR="00233C88" w:rsidRDefault="00233C88" w:rsidP="00233C88">
      <w:pPr>
        <w:rPr>
          <w:rFonts w:ascii="Arial" w:hAnsi="Arial" w:cs="Arial"/>
        </w:rPr>
      </w:pPr>
      <w:r w:rsidRPr="00CE1D2D">
        <w:rPr>
          <w:rFonts w:ascii="Arial" w:hAnsi="Arial" w:cs="Arial"/>
        </w:rPr>
        <w:t>A chartering session uses two-way communication to engage team members and other participants to defi</w:t>
      </w:r>
      <w:r>
        <w:rPr>
          <w:rFonts w:ascii="Arial" w:hAnsi="Arial" w:cs="Arial"/>
        </w:rPr>
        <w:t>ne the “</w:t>
      </w:r>
      <w:r w:rsidR="0026794D">
        <w:rPr>
          <w:rFonts w:ascii="Arial" w:hAnsi="Arial" w:cs="Arial"/>
        </w:rPr>
        <w:t>how</w:t>
      </w:r>
      <w:r>
        <w:rPr>
          <w:rFonts w:ascii="Arial" w:hAnsi="Arial" w:cs="Arial"/>
        </w:rPr>
        <w:t xml:space="preserve">” of the project, </w:t>
      </w:r>
      <w:r w:rsidRPr="00CE1D2D">
        <w:rPr>
          <w:rFonts w:ascii="Arial" w:hAnsi="Arial" w:cs="Arial"/>
        </w:rPr>
        <w:t>such as responsibilities</w:t>
      </w:r>
      <w:r>
        <w:rPr>
          <w:rFonts w:ascii="Arial" w:hAnsi="Arial" w:cs="Arial"/>
        </w:rPr>
        <w:t>,</w:t>
      </w:r>
      <w:r w:rsidRPr="00CE1D2D">
        <w:rPr>
          <w:rFonts w:ascii="Arial" w:hAnsi="Arial" w:cs="Arial"/>
        </w:rPr>
        <w:t xml:space="preserve"> operating gu</w:t>
      </w:r>
      <w:r>
        <w:rPr>
          <w:rFonts w:ascii="Arial" w:hAnsi="Arial" w:cs="Arial"/>
        </w:rPr>
        <w:t>idelines, etc.</w:t>
      </w:r>
      <w:r w:rsidR="00F83FC8">
        <w:rPr>
          <w:rFonts w:ascii="Arial" w:hAnsi="Arial" w:cs="Arial"/>
        </w:rPr>
        <w:t xml:space="preserve"> The POR template is currently used as an outline for the chartering process. For large projects, a supplemental communication plan may be required.</w:t>
      </w:r>
    </w:p>
    <w:p w:rsidR="00233C88" w:rsidRPr="00CE1D2D" w:rsidRDefault="00233C88" w:rsidP="000D43D6">
      <w:pPr>
        <w:pStyle w:val="Heading2"/>
      </w:pPr>
      <w:bookmarkStart w:id="52" w:name="_Toc408834281"/>
      <w:r>
        <w:lastRenderedPageBreak/>
        <w:t>Complete the Charter</w:t>
      </w:r>
      <w:bookmarkEnd w:id="52"/>
    </w:p>
    <w:p w:rsidR="00233C88" w:rsidRDefault="00233C88" w:rsidP="00233C88">
      <w:pPr>
        <w:rPr>
          <w:rFonts w:ascii="Arial" w:hAnsi="Arial" w:cs="Arial"/>
        </w:rPr>
      </w:pPr>
      <w:r>
        <w:rPr>
          <w:rFonts w:ascii="Arial" w:hAnsi="Arial" w:cs="Arial"/>
        </w:rPr>
        <w:t>A tangible produ</w:t>
      </w:r>
      <w:r w:rsidRPr="00CE1D2D">
        <w:rPr>
          <w:rFonts w:ascii="Arial" w:hAnsi="Arial" w:cs="Arial"/>
        </w:rPr>
        <w:t xml:space="preserve">ct of this process is </w:t>
      </w:r>
      <w:r>
        <w:rPr>
          <w:rFonts w:ascii="Arial" w:hAnsi="Arial" w:cs="Arial"/>
        </w:rPr>
        <w:t xml:space="preserve">a written </w:t>
      </w:r>
      <w:r w:rsidRPr="00615C48">
        <w:rPr>
          <w:rFonts w:ascii="Arial" w:hAnsi="Arial" w:cs="Arial"/>
        </w:rPr>
        <w:t>charter document</w:t>
      </w:r>
      <w:r w:rsidR="000536C1">
        <w:rPr>
          <w:rFonts w:ascii="Arial" w:hAnsi="Arial" w:cs="Arial"/>
        </w:rPr>
        <w:t xml:space="preserve"> (included in the</w:t>
      </w:r>
      <w:r w:rsidR="007D2B37">
        <w:rPr>
          <w:rFonts w:ascii="Arial" w:hAnsi="Arial" w:cs="Arial"/>
        </w:rPr>
        <w:t xml:space="preserve"> </w:t>
      </w:r>
      <w:hyperlink r:id="rId118" w:history="1">
        <w:r w:rsidR="004B395A" w:rsidRPr="004B395A">
          <w:rPr>
            <w:rStyle w:val="Hyperlink"/>
            <w:rFonts w:ascii="Arial" w:hAnsi="Arial" w:cs="Arial"/>
          </w:rPr>
          <w:t>PMPOR</w:t>
        </w:r>
      </w:hyperlink>
      <w:r w:rsidR="007D2B37">
        <w:rPr>
          <w:rFonts w:ascii="Arial" w:hAnsi="Arial" w:cs="Arial"/>
        </w:rPr>
        <w:t>)</w:t>
      </w:r>
      <w:r>
        <w:rPr>
          <w:rFonts w:ascii="Arial" w:hAnsi="Arial" w:cs="Arial"/>
        </w:rPr>
        <w:t xml:space="preserve"> that</w:t>
      </w:r>
      <w:r w:rsidRPr="00CE1D2D">
        <w:rPr>
          <w:rFonts w:ascii="Arial" w:hAnsi="Arial" w:cs="Arial"/>
        </w:rPr>
        <w:t xml:space="preserve"> has been endorsed by all the participants of the chartering </w:t>
      </w:r>
      <w:r w:rsidR="006B45D5">
        <w:rPr>
          <w:rFonts w:ascii="Arial" w:hAnsi="Arial" w:cs="Arial"/>
        </w:rPr>
        <w:t>kickoff</w:t>
      </w:r>
      <w:r w:rsidRPr="00CE1D2D">
        <w:rPr>
          <w:rFonts w:ascii="Arial" w:hAnsi="Arial" w:cs="Arial"/>
        </w:rPr>
        <w:t>.</w:t>
      </w:r>
      <w:r w:rsidR="00CB3517">
        <w:rPr>
          <w:rFonts w:ascii="Arial" w:hAnsi="Arial" w:cs="Arial"/>
        </w:rPr>
        <w:t xml:space="preserve">  </w:t>
      </w:r>
      <w:r w:rsidR="00EF2C56">
        <w:rPr>
          <w:rFonts w:ascii="Arial" w:hAnsi="Arial" w:cs="Arial"/>
        </w:rPr>
        <w:t>Planner/</w:t>
      </w:r>
      <w:r w:rsidR="00CB3517">
        <w:rPr>
          <w:rFonts w:ascii="Arial" w:hAnsi="Arial" w:cs="Arial"/>
        </w:rPr>
        <w:t xml:space="preserve">PM can use </w:t>
      </w:r>
      <w:r w:rsidR="00EF2C56">
        <w:rPr>
          <w:rFonts w:ascii="Arial" w:hAnsi="Arial" w:cs="Arial"/>
        </w:rPr>
        <w:t xml:space="preserve">the </w:t>
      </w:r>
      <w:hyperlink r:id="rId119" w:history="1">
        <w:r w:rsidR="004B395A" w:rsidRPr="004B395A">
          <w:rPr>
            <w:rStyle w:val="Hyperlink"/>
            <w:rFonts w:ascii="Arial" w:hAnsi="Arial" w:cs="Arial"/>
          </w:rPr>
          <w:t>PMPOR</w:t>
        </w:r>
      </w:hyperlink>
      <w:r w:rsidR="004B395A">
        <w:rPr>
          <w:rFonts w:ascii="Arial" w:hAnsi="Arial" w:cs="Arial"/>
        </w:rPr>
        <w:t xml:space="preserve"> </w:t>
      </w:r>
      <w:r w:rsidR="00EF2C56">
        <w:rPr>
          <w:rFonts w:ascii="Arial" w:hAnsi="Arial" w:cs="Arial"/>
        </w:rPr>
        <w:t>provided template</w:t>
      </w:r>
      <w:r w:rsidR="00CB3517">
        <w:rPr>
          <w:rFonts w:ascii="Arial" w:hAnsi="Arial" w:cs="Arial"/>
          <w:b/>
        </w:rPr>
        <w:t xml:space="preserve"> </w:t>
      </w:r>
      <w:r w:rsidR="00CB3517">
        <w:rPr>
          <w:rFonts w:ascii="Arial" w:hAnsi="Arial" w:cs="Arial"/>
        </w:rPr>
        <w:t>to document the chartering process.</w:t>
      </w:r>
      <w:r>
        <w:rPr>
          <w:rFonts w:ascii="Arial" w:hAnsi="Arial" w:cs="Arial"/>
        </w:rPr>
        <w:t xml:space="preserve"> The charter document is a written summary of the formal chartering elements for the project that includes, at a minimum, the team membership, project purpose statement, critical success factors, roles and responsibilities, and operating guidelines.  </w:t>
      </w:r>
      <w:r w:rsidRPr="00CE1D2D">
        <w:rPr>
          <w:rFonts w:ascii="Arial" w:hAnsi="Arial" w:cs="Arial"/>
        </w:rPr>
        <w:t xml:space="preserve"> </w:t>
      </w:r>
      <w:r>
        <w:rPr>
          <w:rFonts w:ascii="Arial" w:hAnsi="Arial" w:cs="Arial"/>
        </w:rPr>
        <w:t>The charter document is formally endorsed and shared with all individuals and groups with whom the team has primary interface and communications.</w:t>
      </w:r>
    </w:p>
    <w:p w:rsidR="00233C88" w:rsidRDefault="00233C88" w:rsidP="00233C88">
      <w:pPr>
        <w:rPr>
          <w:rFonts w:ascii="Arial" w:hAnsi="Arial" w:cs="Arial"/>
        </w:rPr>
      </w:pPr>
      <w:r>
        <w:rPr>
          <w:rFonts w:ascii="Arial" w:hAnsi="Arial" w:cs="Arial"/>
        </w:rPr>
        <w:t>During the chartering session, several project topics are addressed, includi</w:t>
      </w:r>
      <w:r w:rsidR="00CB3517">
        <w:rPr>
          <w:rFonts w:ascii="Arial" w:hAnsi="Arial" w:cs="Arial"/>
        </w:rPr>
        <w:t xml:space="preserve">ng procurement, communications and </w:t>
      </w:r>
      <w:r>
        <w:rPr>
          <w:rFonts w:ascii="Arial" w:hAnsi="Arial" w:cs="Arial"/>
        </w:rPr>
        <w:t>change management.</w:t>
      </w:r>
    </w:p>
    <w:p w:rsidR="00233C88" w:rsidRPr="00CE1D2D" w:rsidRDefault="00233C88" w:rsidP="00233C88">
      <w:pPr>
        <w:tabs>
          <w:tab w:val="left" w:pos="5040"/>
        </w:tabs>
        <w:rPr>
          <w:rFonts w:ascii="Arial" w:hAnsi="Arial" w:cs="Arial"/>
        </w:rPr>
      </w:pPr>
      <w:r w:rsidRPr="00CE1D2D">
        <w:rPr>
          <w:rFonts w:ascii="Arial" w:hAnsi="Arial" w:cs="Arial"/>
        </w:rPr>
        <w:t>Communications among the different project participants working on (or interested in) the project is absolutely essen</w:t>
      </w:r>
      <w:r>
        <w:rPr>
          <w:rFonts w:ascii="Arial" w:hAnsi="Arial" w:cs="Arial"/>
        </w:rPr>
        <w:t>tial.  The purpose is to ensure that all team members, management, associates, contractors, customers and stakeholders who are involved with the project provide and receive appropriate communications related to the project.  The involvement of multiple team members, organizational units, management representatives, customers, and stakeholders increases the complexity of conveying the right message to the right audience at the right time.  Project communications is an</w:t>
      </w:r>
      <w:r w:rsidR="00F517D5">
        <w:rPr>
          <w:rFonts w:ascii="Arial" w:hAnsi="Arial" w:cs="Arial"/>
        </w:rPr>
        <w:t xml:space="preserve"> </w:t>
      </w:r>
      <w:r>
        <w:rPr>
          <w:rFonts w:ascii="Arial" w:hAnsi="Arial" w:cs="Arial"/>
        </w:rPr>
        <w:t>im</w:t>
      </w:r>
      <w:r w:rsidR="00EF2C56">
        <w:rPr>
          <w:rFonts w:ascii="Arial" w:hAnsi="Arial" w:cs="Arial"/>
        </w:rPr>
        <w:t>por</w:t>
      </w:r>
      <w:r>
        <w:rPr>
          <w:rFonts w:ascii="Arial" w:hAnsi="Arial" w:cs="Arial"/>
        </w:rPr>
        <w:t>tant topic of a chartering session.</w:t>
      </w:r>
    </w:p>
    <w:p w:rsidR="00233C88" w:rsidRDefault="00233C88" w:rsidP="00233C88">
      <w:pPr>
        <w:tabs>
          <w:tab w:val="left" w:pos="5040"/>
        </w:tabs>
        <w:rPr>
          <w:rFonts w:ascii="Arial" w:hAnsi="Arial" w:cs="Arial"/>
        </w:rPr>
      </w:pPr>
      <w:r>
        <w:rPr>
          <w:rFonts w:ascii="Arial" w:hAnsi="Arial" w:cs="Arial"/>
        </w:rPr>
        <w:t>Change management refers to having a means to recognize that change has occurred and that there is a process to document the change.  A project change could have a negative or positive effect on the project while a project risk is an event or condition that, if it occurs, may impact the project negatively.  A large part of change management is the acknowledgement that each project has certain risks or uncertainties associated with it that may affect the project in ways that cannot be clearly foreseen.  These risks can arise from any source and, depending on how they are handled, may either affect the project or sup</w:t>
      </w:r>
      <w:r w:rsidR="00F517D5">
        <w:rPr>
          <w:rFonts w:ascii="Arial" w:hAnsi="Arial" w:cs="Arial"/>
        </w:rPr>
        <w:t>por</w:t>
      </w:r>
      <w:r>
        <w:rPr>
          <w:rFonts w:ascii="Arial" w:hAnsi="Arial" w:cs="Arial"/>
        </w:rPr>
        <w:t>t it.</w:t>
      </w:r>
    </w:p>
    <w:p w:rsidR="00233C88" w:rsidRDefault="00233C88" w:rsidP="00233C88">
      <w:pPr>
        <w:tabs>
          <w:tab w:val="left" w:pos="5040"/>
        </w:tabs>
        <w:rPr>
          <w:rFonts w:ascii="Arial" w:hAnsi="Arial" w:cs="Arial"/>
        </w:rPr>
      </w:pPr>
      <w:r>
        <w:rPr>
          <w:rFonts w:ascii="Arial" w:hAnsi="Arial" w:cs="Arial"/>
        </w:rPr>
        <w:t>Several general types of project changes are:</w:t>
      </w:r>
    </w:p>
    <w:p w:rsidR="00233C88" w:rsidRDefault="00233C88" w:rsidP="00CA79EE">
      <w:pPr>
        <w:pStyle w:val="ListParagraph"/>
        <w:numPr>
          <w:ilvl w:val="0"/>
          <w:numId w:val="4"/>
        </w:numPr>
        <w:tabs>
          <w:tab w:val="left" w:pos="5040"/>
        </w:tabs>
        <w:rPr>
          <w:rFonts w:ascii="Arial" w:hAnsi="Arial" w:cs="Arial"/>
        </w:rPr>
      </w:pPr>
      <w:r w:rsidRPr="009D6C0A">
        <w:rPr>
          <w:rFonts w:ascii="Arial" w:hAnsi="Arial" w:cs="Arial"/>
          <w:u w:val="single"/>
        </w:rPr>
        <w:t>Scope creep</w:t>
      </w:r>
      <w:r>
        <w:rPr>
          <w:rFonts w:ascii="Arial" w:hAnsi="Arial" w:cs="Arial"/>
        </w:rPr>
        <w:t>: upward ratcheting of scope elements in small increments until a significant change has occurred, as a result of a poorly defined scope of work</w:t>
      </w:r>
      <w:r w:rsidR="0008277E" w:rsidRPr="0008277E">
        <w:rPr>
          <w:rFonts w:ascii="Arial" w:hAnsi="Arial" w:cs="Arial"/>
        </w:rPr>
        <w:t xml:space="preserve"> </w:t>
      </w:r>
      <w:r w:rsidR="0008277E">
        <w:rPr>
          <w:rFonts w:ascii="Arial" w:hAnsi="Arial" w:cs="Arial"/>
        </w:rPr>
        <w:t>or not managing change requests when they initially occur</w:t>
      </w:r>
      <w:r>
        <w:rPr>
          <w:rFonts w:ascii="Arial" w:hAnsi="Arial" w:cs="Arial"/>
        </w:rPr>
        <w:t>.</w:t>
      </w:r>
      <w:r w:rsidR="0008277E">
        <w:rPr>
          <w:rFonts w:ascii="Arial" w:hAnsi="Arial" w:cs="Arial"/>
        </w:rPr>
        <w:t xml:space="preserve"> </w:t>
      </w:r>
      <w:r>
        <w:rPr>
          <w:rFonts w:ascii="Arial" w:hAnsi="Arial" w:cs="Arial"/>
        </w:rPr>
        <w:t>This type of change is gradual and it could become substantial if the proper mechanisms are not in place.</w:t>
      </w:r>
    </w:p>
    <w:p w:rsidR="00A7075D" w:rsidRPr="00A7075D" w:rsidRDefault="00A7075D" w:rsidP="00A7075D">
      <w:pPr>
        <w:pStyle w:val="ListParagraph"/>
        <w:tabs>
          <w:tab w:val="left" w:pos="5040"/>
        </w:tabs>
        <w:rPr>
          <w:rFonts w:ascii="Arial" w:hAnsi="Arial" w:cs="Arial"/>
        </w:rPr>
      </w:pPr>
    </w:p>
    <w:p w:rsidR="00233C88" w:rsidRDefault="00233C88" w:rsidP="00CA79EE">
      <w:pPr>
        <w:pStyle w:val="ListParagraph"/>
        <w:numPr>
          <w:ilvl w:val="0"/>
          <w:numId w:val="4"/>
        </w:numPr>
        <w:tabs>
          <w:tab w:val="left" w:pos="5040"/>
        </w:tabs>
        <w:rPr>
          <w:rFonts w:ascii="Arial" w:hAnsi="Arial" w:cs="Arial"/>
        </w:rPr>
      </w:pPr>
      <w:r w:rsidRPr="009D6C0A">
        <w:rPr>
          <w:rFonts w:ascii="Arial" w:hAnsi="Arial" w:cs="Arial"/>
          <w:u w:val="single"/>
        </w:rPr>
        <w:t>Level of effort</w:t>
      </w:r>
      <w:r>
        <w:rPr>
          <w:rFonts w:ascii="Arial" w:hAnsi="Arial" w:cs="Arial"/>
        </w:rPr>
        <w:t>: produced by continual refinement of alternatives, unknown obstacles and inaccurate data, among others.  Scope creep can cause an increase in the level of effort, which translates into increased costs and delay in completing project tasks.</w:t>
      </w:r>
    </w:p>
    <w:p w:rsidR="00A7075D" w:rsidRPr="00A7075D" w:rsidRDefault="00A7075D" w:rsidP="00A7075D">
      <w:pPr>
        <w:pStyle w:val="ListParagraph"/>
        <w:rPr>
          <w:rFonts w:ascii="Arial" w:hAnsi="Arial" w:cs="Arial"/>
        </w:rPr>
      </w:pPr>
    </w:p>
    <w:p w:rsidR="00233C88" w:rsidRDefault="00233C88" w:rsidP="00CA79EE">
      <w:pPr>
        <w:pStyle w:val="ListParagraph"/>
        <w:numPr>
          <w:ilvl w:val="0"/>
          <w:numId w:val="4"/>
        </w:numPr>
        <w:tabs>
          <w:tab w:val="left" w:pos="5040"/>
        </w:tabs>
        <w:rPr>
          <w:rFonts w:ascii="Arial" w:hAnsi="Arial" w:cs="Arial"/>
        </w:rPr>
      </w:pPr>
      <w:r w:rsidRPr="009D6C0A">
        <w:rPr>
          <w:rFonts w:ascii="Arial" w:hAnsi="Arial" w:cs="Arial"/>
          <w:u w:val="single"/>
        </w:rPr>
        <w:t>Quality creep</w:t>
      </w:r>
      <w:r>
        <w:rPr>
          <w:rFonts w:ascii="Arial" w:hAnsi="Arial" w:cs="Arial"/>
        </w:rPr>
        <w:t>: when project standards and specifications are not followed.  An understanding of project quality standards and specifications should be documented in the charter.</w:t>
      </w:r>
    </w:p>
    <w:p w:rsidR="00A7075D" w:rsidRPr="00A7075D" w:rsidRDefault="00A7075D" w:rsidP="00A7075D">
      <w:pPr>
        <w:pStyle w:val="ListParagraph"/>
        <w:rPr>
          <w:rFonts w:ascii="Arial" w:hAnsi="Arial" w:cs="Arial"/>
        </w:rPr>
      </w:pPr>
    </w:p>
    <w:p w:rsidR="00233C88" w:rsidRDefault="00233C88" w:rsidP="00CA79EE">
      <w:pPr>
        <w:pStyle w:val="ListParagraph"/>
        <w:numPr>
          <w:ilvl w:val="0"/>
          <w:numId w:val="4"/>
        </w:numPr>
        <w:tabs>
          <w:tab w:val="left" w:pos="5040"/>
        </w:tabs>
        <w:rPr>
          <w:rFonts w:ascii="Arial" w:hAnsi="Arial" w:cs="Arial"/>
        </w:rPr>
      </w:pPr>
      <w:r w:rsidRPr="009D6C0A">
        <w:rPr>
          <w:rFonts w:ascii="Arial" w:hAnsi="Arial" w:cs="Arial"/>
          <w:u w:val="single"/>
        </w:rPr>
        <w:t>New technology/tools</w:t>
      </w:r>
      <w:r>
        <w:rPr>
          <w:rFonts w:ascii="Arial" w:hAnsi="Arial" w:cs="Arial"/>
        </w:rPr>
        <w:t>: their adoption may change normal project operations causing an impact on cost and schedule.  The adoption of new technologies and tools and their potential impact should be included in the charter.</w:t>
      </w:r>
    </w:p>
    <w:p w:rsidR="00A7075D" w:rsidRPr="00A7075D" w:rsidRDefault="00A7075D" w:rsidP="00A7075D">
      <w:pPr>
        <w:pStyle w:val="ListParagraph"/>
        <w:rPr>
          <w:rFonts w:ascii="Arial" w:hAnsi="Arial" w:cs="Arial"/>
        </w:rPr>
      </w:pPr>
    </w:p>
    <w:p w:rsidR="00233C88" w:rsidRDefault="00233C88" w:rsidP="00CA79EE">
      <w:pPr>
        <w:pStyle w:val="ListParagraph"/>
        <w:numPr>
          <w:ilvl w:val="0"/>
          <w:numId w:val="4"/>
        </w:numPr>
        <w:tabs>
          <w:tab w:val="left" w:pos="5040"/>
        </w:tabs>
        <w:rPr>
          <w:rFonts w:ascii="Arial" w:hAnsi="Arial" w:cs="Arial"/>
        </w:rPr>
      </w:pPr>
      <w:r w:rsidRPr="009D6C0A">
        <w:rPr>
          <w:rFonts w:ascii="Arial" w:hAnsi="Arial" w:cs="Arial"/>
          <w:u w:val="single"/>
        </w:rPr>
        <w:lastRenderedPageBreak/>
        <w:t>Staffing</w:t>
      </w:r>
      <w:r>
        <w:rPr>
          <w:rFonts w:ascii="Arial" w:hAnsi="Arial" w:cs="Arial"/>
        </w:rPr>
        <w:t>: personnel changes that may have an effect on team performance and the outcome of the project.</w:t>
      </w:r>
    </w:p>
    <w:p w:rsidR="00233C88" w:rsidRDefault="00820D5D" w:rsidP="00820D5D">
      <w:pPr>
        <w:tabs>
          <w:tab w:val="left" w:pos="5040"/>
        </w:tabs>
        <w:rPr>
          <w:rFonts w:ascii="Arial" w:hAnsi="Arial" w:cs="Arial"/>
        </w:rPr>
      </w:pPr>
      <w:r>
        <w:rPr>
          <w:rFonts w:ascii="Arial" w:hAnsi="Arial" w:cs="Arial"/>
        </w:rPr>
        <w:t>M</w:t>
      </w:r>
      <w:r w:rsidR="00B7617F">
        <w:rPr>
          <w:rFonts w:ascii="Arial" w:hAnsi="Arial" w:cs="Arial"/>
        </w:rPr>
        <w:t>ost change management within the Project Team related to budget creep or variance from</w:t>
      </w:r>
      <w:r w:rsidR="00F517D5">
        <w:rPr>
          <w:rFonts w:ascii="Arial" w:hAnsi="Arial" w:cs="Arial"/>
        </w:rPr>
        <w:t xml:space="preserve"> </w:t>
      </w:r>
      <w:hyperlink r:id="rId120" w:history="1">
        <w:r w:rsidR="00F517D5" w:rsidRPr="00191FDA">
          <w:rPr>
            <w:rStyle w:val="Hyperlink"/>
            <w:rFonts w:ascii="Arial" w:hAnsi="Arial" w:cs="Arial"/>
          </w:rPr>
          <w:t>design guidelines and standards</w:t>
        </w:r>
      </w:hyperlink>
      <w:r w:rsidR="00F517D5">
        <w:rPr>
          <w:rFonts w:ascii="Arial" w:hAnsi="Arial" w:cs="Arial"/>
        </w:rPr>
        <w:t xml:space="preserve"> </w:t>
      </w:r>
      <w:r w:rsidR="00B7617F">
        <w:rPr>
          <w:rFonts w:ascii="Arial" w:hAnsi="Arial" w:cs="Arial"/>
        </w:rPr>
        <w:t xml:space="preserve">should be brought to the attention of the </w:t>
      </w:r>
      <w:r w:rsidR="00F517D5">
        <w:rPr>
          <w:rFonts w:ascii="Arial" w:hAnsi="Arial" w:cs="Arial"/>
        </w:rPr>
        <w:t>Physical Planning and Capital Project Team</w:t>
      </w:r>
      <w:r w:rsidR="00B7617F">
        <w:rPr>
          <w:rFonts w:ascii="Arial" w:hAnsi="Arial" w:cs="Arial"/>
        </w:rPr>
        <w:t xml:space="preserve"> for review and approval</w:t>
      </w:r>
      <w:r w:rsidR="00B7617F" w:rsidRPr="00820D5D">
        <w:rPr>
          <w:rFonts w:ascii="Arial" w:hAnsi="Arial" w:cs="Arial"/>
        </w:rPr>
        <w:t>.</w:t>
      </w:r>
      <w:r w:rsidR="000D43D6" w:rsidRPr="00820D5D">
        <w:rPr>
          <w:rFonts w:ascii="Arial" w:hAnsi="Arial" w:cs="Arial"/>
        </w:rPr>
        <w:t xml:space="preserve"> </w:t>
      </w:r>
    </w:p>
    <w:p w:rsidR="00233C88" w:rsidRPr="000D43D6" w:rsidRDefault="00233C88" w:rsidP="000D43D6">
      <w:pPr>
        <w:pStyle w:val="Heading2"/>
      </w:pPr>
      <w:bookmarkStart w:id="53" w:name="_Toc408834282"/>
      <w:r w:rsidRPr="00CE1D2D">
        <w:t xml:space="preserve">Endorse the </w:t>
      </w:r>
      <w:r>
        <w:t>Charter</w:t>
      </w:r>
      <w:bookmarkEnd w:id="53"/>
    </w:p>
    <w:p w:rsidR="00233C88" w:rsidRDefault="00D45995" w:rsidP="000D43D6">
      <w:pPr>
        <w:pStyle w:val="BodyText"/>
        <w:spacing w:after="0"/>
        <w:rPr>
          <w:rFonts w:ascii="Arial" w:hAnsi="Arial" w:cs="Arial"/>
          <w:sz w:val="20"/>
        </w:rPr>
      </w:pPr>
      <w:r w:rsidRPr="00D45995">
        <w:rPr>
          <w:rFonts w:ascii="Arial" w:hAnsi="Arial" w:cs="Arial"/>
          <w:sz w:val="20"/>
        </w:rPr>
        <w:t xml:space="preserve">The charter document is prepared with input and endorsed by the Project Team.  As the project progresses through all phases, it may be necessary to review the charter and revise and update the work plan.  </w:t>
      </w:r>
    </w:p>
    <w:p w:rsidR="00233C88" w:rsidRPr="00B7617F" w:rsidRDefault="00233C88" w:rsidP="000D43D6">
      <w:pPr>
        <w:pStyle w:val="Heading2"/>
      </w:pPr>
      <w:bookmarkStart w:id="54" w:name="_Toc408834283"/>
      <w:r w:rsidRPr="00B7617F">
        <w:t>Endorsement by the Project Team</w:t>
      </w:r>
      <w:bookmarkEnd w:id="54"/>
    </w:p>
    <w:p w:rsidR="00233C88" w:rsidRDefault="00B7617F" w:rsidP="00233C88">
      <w:pPr>
        <w:rPr>
          <w:rFonts w:ascii="Arial" w:hAnsi="Arial" w:cs="Arial"/>
        </w:rPr>
      </w:pPr>
      <w:r>
        <w:rPr>
          <w:rFonts w:ascii="Arial" w:hAnsi="Arial" w:cs="Arial"/>
        </w:rPr>
        <w:t>The</w:t>
      </w:r>
      <w:r w:rsidR="00233C88" w:rsidRPr="00A9787F">
        <w:rPr>
          <w:rFonts w:ascii="Arial" w:hAnsi="Arial" w:cs="Arial"/>
        </w:rPr>
        <w:t xml:space="preserve"> Project Team (including the customer) is asked to </w:t>
      </w:r>
      <w:r>
        <w:rPr>
          <w:rFonts w:ascii="Arial" w:hAnsi="Arial" w:cs="Arial"/>
        </w:rPr>
        <w:t xml:space="preserve">provide a written </w:t>
      </w:r>
      <w:r w:rsidR="00233C88" w:rsidRPr="00A9787F">
        <w:rPr>
          <w:rFonts w:ascii="Arial" w:hAnsi="Arial" w:cs="Arial"/>
        </w:rPr>
        <w:t>endorse</w:t>
      </w:r>
      <w:r>
        <w:rPr>
          <w:rFonts w:ascii="Arial" w:hAnsi="Arial" w:cs="Arial"/>
        </w:rPr>
        <w:t>ment</w:t>
      </w:r>
      <w:r w:rsidR="00233C88" w:rsidRPr="00A9787F">
        <w:rPr>
          <w:rFonts w:ascii="Arial" w:hAnsi="Arial" w:cs="Arial"/>
        </w:rPr>
        <w:t xml:space="preserve"> </w:t>
      </w:r>
      <w:r>
        <w:rPr>
          <w:rFonts w:ascii="Arial" w:hAnsi="Arial" w:cs="Arial"/>
        </w:rPr>
        <w:t xml:space="preserve">of </w:t>
      </w:r>
      <w:r w:rsidR="00233C88" w:rsidRPr="00A9787F">
        <w:rPr>
          <w:rFonts w:ascii="Arial" w:hAnsi="Arial" w:cs="Arial"/>
        </w:rPr>
        <w:t>the</w:t>
      </w:r>
      <w:r>
        <w:rPr>
          <w:rFonts w:ascii="Arial" w:hAnsi="Arial" w:cs="Arial"/>
        </w:rPr>
        <w:t xml:space="preserve"> charter and work plan.</w:t>
      </w:r>
      <w:r w:rsidR="00233C88" w:rsidRPr="00A9787F">
        <w:rPr>
          <w:rFonts w:ascii="Arial" w:hAnsi="Arial" w:cs="Arial"/>
        </w:rPr>
        <w:t xml:space="preserve"> </w:t>
      </w:r>
    </w:p>
    <w:p w:rsidR="00233C88" w:rsidRPr="00A9787F" w:rsidRDefault="00233C88" w:rsidP="000D43D6">
      <w:pPr>
        <w:pStyle w:val="Heading2"/>
      </w:pPr>
      <w:bookmarkStart w:id="55" w:name="_Toc408834284"/>
      <w:r w:rsidRPr="00A9787F">
        <w:t>Endorsement by Management</w:t>
      </w:r>
      <w:r w:rsidR="00B7617F">
        <w:t xml:space="preserve"> and Stakeholders</w:t>
      </w:r>
      <w:bookmarkEnd w:id="55"/>
    </w:p>
    <w:p w:rsidR="00413443" w:rsidRDefault="00233C88" w:rsidP="000D43D6">
      <w:pPr>
        <w:rPr>
          <w:rFonts w:ascii="Arial" w:hAnsi="Arial" w:cs="Arial"/>
        </w:rPr>
      </w:pPr>
      <w:r w:rsidRPr="00A9787F">
        <w:rPr>
          <w:rFonts w:ascii="Arial" w:hAnsi="Arial" w:cs="Arial"/>
        </w:rPr>
        <w:t xml:space="preserve">In </w:t>
      </w:r>
      <w:r w:rsidR="00B7617F">
        <w:rPr>
          <w:rFonts w:ascii="Arial" w:hAnsi="Arial" w:cs="Arial"/>
        </w:rPr>
        <w:t xml:space="preserve">some instances where </w:t>
      </w:r>
      <w:r w:rsidR="00A6620B">
        <w:rPr>
          <w:rFonts w:ascii="Arial" w:hAnsi="Arial" w:cs="Arial"/>
        </w:rPr>
        <w:t>OFMD</w:t>
      </w:r>
      <w:r w:rsidR="00B7617F">
        <w:rPr>
          <w:rFonts w:ascii="Arial" w:hAnsi="Arial" w:cs="Arial"/>
        </w:rPr>
        <w:t xml:space="preserve"> may manage politically sensitive or highly visible project</w:t>
      </w:r>
      <w:r w:rsidR="00471DAC">
        <w:rPr>
          <w:rFonts w:ascii="Arial" w:hAnsi="Arial" w:cs="Arial"/>
        </w:rPr>
        <w:t>s</w:t>
      </w:r>
      <w:r w:rsidR="00770D5A">
        <w:rPr>
          <w:rFonts w:ascii="Arial" w:hAnsi="Arial" w:cs="Arial"/>
        </w:rPr>
        <w:t>,</w:t>
      </w:r>
      <w:r w:rsidR="00B7617F">
        <w:rPr>
          <w:rFonts w:ascii="Arial" w:hAnsi="Arial" w:cs="Arial"/>
        </w:rPr>
        <w:t xml:space="preserve"> </w:t>
      </w:r>
      <w:r w:rsidR="003412FE">
        <w:rPr>
          <w:rFonts w:ascii="Arial" w:hAnsi="Arial" w:cs="Arial"/>
        </w:rPr>
        <w:t>additional endorsements</w:t>
      </w:r>
      <w:r w:rsidR="00B7617F">
        <w:rPr>
          <w:rFonts w:ascii="Arial" w:hAnsi="Arial" w:cs="Arial"/>
        </w:rPr>
        <w:t xml:space="preserve"> by key members of the University’s management or stakeholders may be required.  This endorsement should be obtained in writing as applicable.  </w:t>
      </w:r>
    </w:p>
    <w:p w:rsidR="00413443" w:rsidRDefault="00413443" w:rsidP="000D43D6">
      <w:pPr>
        <w:pStyle w:val="Heading2"/>
      </w:pPr>
      <w:bookmarkStart w:id="56" w:name="_Toc408834285"/>
      <w:r w:rsidRPr="005209E4">
        <w:t>Program Verification</w:t>
      </w:r>
      <w:bookmarkEnd w:id="56"/>
    </w:p>
    <w:p w:rsidR="00413443" w:rsidRPr="00770D5A" w:rsidRDefault="00413443" w:rsidP="00413443">
      <w:pPr>
        <w:tabs>
          <w:tab w:val="left" w:pos="5040"/>
        </w:tabs>
        <w:rPr>
          <w:rFonts w:ascii="Arial" w:hAnsi="Arial" w:cs="Arial"/>
        </w:rPr>
      </w:pPr>
      <w:r>
        <w:rPr>
          <w:rFonts w:ascii="Arial" w:hAnsi="Arial" w:cs="Arial"/>
        </w:rPr>
        <w:t>See</w:t>
      </w:r>
      <w:r w:rsidR="00991D8C">
        <w:rPr>
          <w:rFonts w:ascii="Arial" w:hAnsi="Arial" w:cs="Arial"/>
        </w:rPr>
        <w:t xml:space="preserve"> </w:t>
      </w:r>
      <w:hyperlink r:id="rId121" w:history="1">
        <w:r w:rsidR="009F1232" w:rsidRPr="007B296C">
          <w:rPr>
            <w:rStyle w:val="Hyperlink"/>
            <w:rFonts w:ascii="Arial" w:hAnsi="Arial" w:cs="Arial"/>
          </w:rPr>
          <w:t>PPOR</w:t>
        </w:r>
      </w:hyperlink>
      <w:r w:rsidRPr="000D43D6">
        <w:rPr>
          <w:rFonts w:ascii="Arial" w:hAnsi="Arial" w:cs="Arial"/>
          <w:b/>
        </w:rPr>
        <w:t>.</w:t>
      </w:r>
      <w:r>
        <w:rPr>
          <w:rFonts w:ascii="Arial" w:hAnsi="Arial" w:cs="Arial"/>
        </w:rPr>
        <w:t xml:space="preserve">  </w:t>
      </w:r>
      <w:r w:rsidRPr="00770D5A">
        <w:rPr>
          <w:rFonts w:ascii="Arial" w:hAnsi="Arial" w:cs="Arial"/>
        </w:rPr>
        <w:t xml:space="preserve">If the </w:t>
      </w:r>
      <w:r w:rsidR="000356E8">
        <w:rPr>
          <w:rFonts w:ascii="Arial" w:hAnsi="Arial" w:cs="Arial"/>
        </w:rPr>
        <w:t>P</w:t>
      </w:r>
      <w:r w:rsidR="00386A3D" w:rsidRPr="00770D5A">
        <w:rPr>
          <w:rFonts w:ascii="Arial" w:hAnsi="Arial" w:cs="Arial"/>
        </w:rPr>
        <w:t>POR</w:t>
      </w:r>
      <w:r w:rsidRPr="00770D5A">
        <w:rPr>
          <w:rFonts w:ascii="Arial" w:hAnsi="Arial" w:cs="Arial"/>
        </w:rPr>
        <w:t xml:space="preserve"> was prepared by </w:t>
      </w:r>
      <w:r w:rsidR="00A6620B">
        <w:rPr>
          <w:rFonts w:ascii="Arial" w:hAnsi="Arial" w:cs="Arial"/>
        </w:rPr>
        <w:t>OFMD</w:t>
      </w:r>
      <w:r w:rsidRPr="00770D5A">
        <w:rPr>
          <w:rFonts w:ascii="Arial" w:hAnsi="Arial" w:cs="Arial"/>
        </w:rPr>
        <w:t xml:space="preserve"> or an outside consultant, Schematic Design will not begin until the </w:t>
      </w:r>
      <w:r w:rsidR="000356E8">
        <w:rPr>
          <w:rFonts w:ascii="Arial" w:hAnsi="Arial" w:cs="Arial"/>
        </w:rPr>
        <w:t>P</w:t>
      </w:r>
      <w:r w:rsidR="00386A3D" w:rsidRPr="00770D5A">
        <w:rPr>
          <w:rFonts w:ascii="Arial" w:hAnsi="Arial" w:cs="Arial"/>
        </w:rPr>
        <w:t>POR</w:t>
      </w:r>
      <w:r w:rsidRPr="00770D5A">
        <w:rPr>
          <w:rFonts w:ascii="Arial" w:hAnsi="Arial" w:cs="Arial"/>
        </w:rPr>
        <w:t xml:space="preserve"> and proposed budget have been verified and approved by the appropriate parties.</w:t>
      </w:r>
    </w:p>
    <w:p w:rsidR="00413443" w:rsidRPr="00770D5A" w:rsidRDefault="00413443" w:rsidP="00413443">
      <w:pPr>
        <w:tabs>
          <w:tab w:val="left" w:pos="5040"/>
        </w:tabs>
        <w:rPr>
          <w:rFonts w:ascii="Arial" w:hAnsi="Arial" w:cs="Arial"/>
        </w:rPr>
      </w:pPr>
      <w:r w:rsidRPr="00770D5A">
        <w:rPr>
          <w:rFonts w:ascii="Arial" w:hAnsi="Arial" w:cs="Arial"/>
        </w:rPr>
        <w:t xml:space="preserve">If the </w:t>
      </w:r>
      <w:r w:rsidR="000356E8">
        <w:rPr>
          <w:rFonts w:ascii="Arial" w:hAnsi="Arial" w:cs="Arial"/>
        </w:rPr>
        <w:t>P</w:t>
      </w:r>
      <w:r w:rsidR="00386A3D" w:rsidRPr="00770D5A">
        <w:rPr>
          <w:rFonts w:ascii="Arial" w:hAnsi="Arial" w:cs="Arial"/>
        </w:rPr>
        <w:t>POR</w:t>
      </w:r>
      <w:r w:rsidR="006B228E" w:rsidRPr="00770D5A">
        <w:rPr>
          <w:rFonts w:ascii="Arial" w:hAnsi="Arial" w:cs="Arial"/>
        </w:rPr>
        <w:t xml:space="preserve"> </w:t>
      </w:r>
      <w:r w:rsidRPr="00770D5A">
        <w:rPr>
          <w:rFonts w:ascii="Arial" w:hAnsi="Arial" w:cs="Arial"/>
        </w:rPr>
        <w:t xml:space="preserve">is prepared by a consultant, a conceptual budget based on the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rPr>
          <w:rFonts w:ascii="Arial" w:hAnsi="Arial" w:cs="Arial"/>
        </w:rPr>
        <w:t xml:space="preserve"> must be submitted with the final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rPr>
          <w:rFonts w:ascii="Arial" w:hAnsi="Arial" w:cs="Arial"/>
        </w:rPr>
        <w:t xml:space="preserve"> and must be within the budget established at project initiation.  If the budget has increased, additional funds must be identified before final acceptance of the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t xml:space="preserve"> </w:t>
      </w:r>
      <w:r w:rsidRPr="00770D5A">
        <w:rPr>
          <w:rFonts w:ascii="Arial" w:hAnsi="Arial" w:cs="Arial"/>
        </w:rPr>
        <w:t xml:space="preserve">or the program may be reduced.  </w:t>
      </w:r>
    </w:p>
    <w:p w:rsidR="00413443" w:rsidRPr="00770D5A" w:rsidRDefault="00413443" w:rsidP="00413443">
      <w:pPr>
        <w:tabs>
          <w:tab w:val="left" w:pos="5040"/>
        </w:tabs>
        <w:rPr>
          <w:rFonts w:ascii="Arial" w:hAnsi="Arial" w:cs="Arial"/>
        </w:rPr>
      </w:pPr>
      <w:r w:rsidRPr="00770D5A">
        <w:rPr>
          <w:rFonts w:ascii="Arial" w:hAnsi="Arial" w:cs="Arial"/>
        </w:rPr>
        <w:t xml:space="preserve">The A/E will review </w:t>
      </w:r>
      <w:r w:rsidR="006B228E" w:rsidRPr="00770D5A">
        <w:rPr>
          <w:rFonts w:ascii="Arial" w:hAnsi="Arial" w:cs="Arial"/>
        </w:rPr>
        <w:t xml:space="preserve">and complete </w:t>
      </w:r>
      <w:r w:rsidRPr="00770D5A">
        <w:rPr>
          <w:rFonts w:ascii="Arial" w:hAnsi="Arial" w:cs="Arial"/>
        </w:rPr>
        <w:t xml:space="preserve">the entire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rPr>
          <w:rFonts w:ascii="Arial" w:hAnsi="Arial" w:cs="Arial"/>
        </w:rPr>
        <w:t xml:space="preserve"> and verify that it still expresses the University’s needs and is up-to-date in every aspect.  At the conclusion of Program Verification, the A/E will submit a summary of any revisions and Statement of Probable Cost that is based on the verified program.  Schematic Design cannot begin until after the </w:t>
      </w:r>
      <w:r w:rsidR="00386A3D" w:rsidRPr="00770D5A">
        <w:rPr>
          <w:rFonts w:ascii="Arial" w:hAnsi="Arial" w:cs="Arial"/>
        </w:rPr>
        <w:t>P</w:t>
      </w:r>
      <w:r w:rsidR="000356E8">
        <w:rPr>
          <w:rFonts w:ascii="Arial" w:hAnsi="Arial" w:cs="Arial"/>
        </w:rPr>
        <w:t>P</w:t>
      </w:r>
      <w:r w:rsidR="00386A3D" w:rsidRPr="00770D5A">
        <w:rPr>
          <w:rFonts w:ascii="Arial" w:hAnsi="Arial" w:cs="Arial"/>
        </w:rPr>
        <w:t>OR</w:t>
      </w:r>
      <w:r w:rsidRPr="00770D5A">
        <w:rPr>
          <w:rFonts w:ascii="Arial" w:hAnsi="Arial" w:cs="Arial"/>
        </w:rPr>
        <w:t xml:space="preserve"> has been </w:t>
      </w:r>
      <w:r w:rsidR="00471DAC" w:rsidRPr="00770D5A">
        <w:rPr>
          <w:rFonts w:ascii="Arial" w:hAnsi="Arial" w:cs="Arial"/>
        </w:rPr>
        <w:t xml:space="preserve">prepared </w:t>
      </w:r>
      <w:r w:rsidRPr="00770D5A">
        <w:rPr>
          <w:rFonts w:ascii="Arial" w:hAnsi="Arial" w:cs="Arial"/>
        </w:rPr>
        <w:t>and verified.</w:t>
      </w:r>
    </w:p>
    <w:p w:rsidR="00B25360" w:rsidRPr="000D43D6" w:rsidRDefault="00B25360" w:rsidP="000D43D6">
      <w:pPr>
        <w:pStyle w:val="Heading2"/>
      </w:pPr>
      <w:bookmarkStart w:id="57" w:name="_Toc408834286"/>
      <w:r w:rsidRPr="00E816CE">
        <w:t>In House Design</w:t>
      </w:r>
      <w:r>
        <w:t>/Planning</w:t>
      </w:r>
      <w:bookmarkEnd w:id="57"/>
    </w:p>
    <w:p w:rsidR="00413443" w:rsidRPr="00527A14" w:rsidRDefault="00B25360" w:rsidP="000F6A61">
      <w:pPr>
        <w:tabs>
          <w:tab w:val="left" w:pos="5040"/>
        </w:tabs>
        <w:rPr>
          <w:rFonts w:ascii="Arial" w:hAnsi="Arial" w:cs="Arial"/>
        </w:rPr>
      </w:pPr>
      <w:r>
        <w:rPr>
          <w:rFonts w:ascii="Arial" w:hAnsi="Arial" w:cs="Arial"/>
        </w:rPr>
        <w:t>A P</w:t>
      </w:r>
      <w:r w:rsidR="006B228E">
        <w:rPr>
          <w:rFonts w:ascii="Arial" w:hAnsi="Arial" w:cs="Arial"/>
        </w:rPr>
        <w:t>lanner/PM</w:t>
      </w:r>
      <w:r>
        <w:rPr>
          <w:rFonts w:ascii="Arial" w:hAnsi="Arial" w:cs="Arial"/>
        </w:rPr>
        <w:t xml:space="preserve"> may perform in house design/plans services for small projects.  The use of in house design/plann</w:t>
      </w:r>
      <w:r w:rsidR="006B228E">
        <w:rPr>
          <w:rFonts w:ascii="Arial" w:hAnsi="Arial" w:cs="Arial"/>
        </w:rPr>
        <w:t>er</w:t>
      </w:r>
      <w:r>
        <w:rPr>
          <w:rFonts w:ascii="Arial" w:hAnsi="Arial" w:cs="Arial"/>
        </w:rPr>
        <w:t xml:space="preserve"> must be discussed with the </w:t>
      </w:r>
      <w:r w:rsidR="006B228E">
        <w:rPr>
          <w:rFonts w:ascii="Arial" w:hAnsi="Arial" w:cs="Arial"/>
        </w:rPr>
        <w:t xml:space="preserve">Director of Capital Projects or </w:t>
      </w:r>
      <w:r>
        <w:rPr>
          <w:rFonts w:ascii="Arial" w:hAnsi="Arial" w:cs="Arial"/>
        </w:rPr>
        <w:t>equivalent</w:t>
      </w:r>
      <w:r w:rsidR="005005A7">
        <w:rPr>
          <w:rFonts w:ascii="Arial" w:hAnsi="Arial" w:cs="Arial"/>
        </w:rPr>
        <w:t>.</w:t>
      </w:r>
    </w:p>
    <w:p w:rsidR="000F6A61" w:rsidRPr="005209E4" w:rsidRDefault="000F6A61" w:rsidP="000D43D6">
      <w:pPr>
        <w:pStyle w:val="Heading2"/>
      </w:pPr>
      <w:bookmarkStart w:id="58" w:name="_Toc408834287"/>
      <w:r w:rsidRPr="005209E4">
        <w:t>Schematic Design</w:t>
      </w:r>
      <w:r w:rsidR="00803086">
        <w:t xml:space="preserve"> Phase</w:t>
      </w:r>
      <w:bookmarkEnd w:id="58"/>
    </w:p>
    <w:p w:rsidR="000F6A61" w:rsidRPr="00CE1D2D" w:rsidRDefault="000F6A61" w:rsidP="000F6A61">
      <w:pPr>
        <w:tabs>
          <w:tab w:val="left" w:pos="5040"/>
        </w:tabs>
        <w:rPr>
          <w:rFonts w:ascii="Arial" w:hAnsi="Arial" w:cs="Arial"/>
        </w:rPr>
      </w:pPr>
      <w:r w:rsidRPr="00CE1D2D">
        <w:rPr>
          <w:rFonts w:ascii="Arial" w:hAnsi="Arial" w:cs="Arial"/>
        </w:rPr>
        <w:lastRenderedPageBreak/>
        <w:t>Schematic Design (SD) is a critical phase where expectations are set and the design budget and schedule are established.  Schematic design determines the general scope, preliminary design</w:t>
      </w:r>
      <w:r w:rsidR="005209E4">
        <w:rPr>
          <w:rFonts w:ascii="Arial" w:hAnsi="Arial" w:cs="Arial"/>
        </w:rPr>
        <w:t>,</w:t>
      </w:r>
      <w:r w:rsidRPr="00CE1D2D">
        <w:rPr>
          <w:rFonts w:ascii="Arial" w:hAnsi="Arial" w:cs="Arial"/>
        </w:rPr>
        <w:t xml:space="preserve"> and the urban character, scale</w:t>
      </w:r>
      <w:r w:rsidR="005209E4">
        <w:rPr>
          <w:rFonts w:ascii="Arial" w:hAnsi="Arial" w:cs="Arial"/>
        </w:rPr>
        <w:t>,</w:t>
      </w:r>
      <w:r w:rsidRPr="00CE1D2D">
        <w:rPr>
          <w:rFonts w:ascii="Arial" w:hAnsi="Arial" w:cs="Arial"/>
        </w:rPr>
        <w:t xml:space="preserve"> and relationships among the components of the project and the adjacent environment.  During this phase, the customer details the specific requirements for the design option developed during programming.</w:t>
      </w:r>
    </w:p>
    <w:p w:rsidR="000D7831" w:rsidRDefault="000F6A61" w:rsidP="000F6A61">
      <w:pPr>
        <w:tabs>
          <w:tab w:val="left" w:pos="5040"/>
        </w:tabs>
        <w:rPr>
          <w:rFonts w:ascii="Arial" w:hAnsi="Arial" w:cs="Arial"/>
        </w:rPr>
      </w:pPr>
      <w:r w:rsidRPr="00CE1D2D">
        <w:rPr>
          <w:rFonts w:ascii="Arial" w:hAnsi="Arial" w:cs="Arial"/>
        </w:rPr>
        <w:t xml:space="preserve">The primary objective of SD is to assure the </w:t>
      </w:r>
      <w:r w:rsidR="00021855">
        <w:rPr>
          <w:rFonts w:ascii="Arial" w:hAnsi="Arial" w:cs="Arial"/>
        </w:rPr>
        <w:t>Project Team</w:t>
      </w:r>
      <w:r w:rsidRPr="00CE1D2D">
        <w:rPr>
          <w:rFonts w:ascii="Arial" w:hAnsi="Arial" w:cs="Arial"/>
        </w:rPr>
        <w:t xml:space="preserve"> that several options have been reviewed and analyzed before a final scheme is accepted for development.  </w:t>
      </w:r>
      <w:r w:rsidR="005005A7">
        <w:rPr>
          <w:rFonts w:ascii="Arial" w:hAnsi="Arial" w:cs="Arial"/>
        </w:rPr>
        <w:t>Depending on the size of the project, t</w:t>
      </w:r>
      <w:r w:rsidRPr="00CE1D2D">
        <w:rPr>
          <w:rFonts w:ascii="Arial" w:hAnsi="Arial" w:cs="Arial"/>
        </w:rPr>
        <w:t xml:space="preserve">he </w:t>
      </w:r>
      <w:r w:rsidR="00B30401">
        <w:rPr>
          <w:rFonts w:ascii="Arial" w:hAnsi="Arial" w:cs="Arial"/>
        </w:rPr>
        <w:t>A/E</w:t>
      </w:r>
      <w:r w:rsidR="005005A7">
        <w:rPr>
          <w:rFonts w:ascii="Arial" w:hAnsi="Arial" w:cs="Arial"/>
        </w:rPr>
        <w:t xml:space="preserve"> may be</w:t>
      </w:r>
      <w:r w:rsidRPr="00CE1D2D">
        <w:rPr>
          <w:rFonts w:ascii="Arial" w:hAnsi="Arial" w:cs="Arial"/>
        </w:rPr>
        <w:t xml:space="preserve"> expected to present different concept and design solutions for cons</w:t>
      </w:r>
      <w:r w:rsidR="00021855">
        <w:rPr>
          <w:rFonts w:ascii="Arial" w:hAnsi="Arial" w:cs="Arial"/>
        </w:rPr>
        <w:t>ideration that incor</w:t>
      </w:r>
      <w:r w:rsidR="006B228E">
        <w:rPr>
          <w:rFonts w:ascii="Arial" w:hAnsi="Arial" w:cs="Arial"/>
        </w:rPr>
        <w:t>por</w:t>
      </w:r>
      <w:r w:rsidR="005005A7">
        <w:rPr>
          <w:rFonts w:ascii="Arial" w:hAnsi="Arial" w:cs="Arial"/>
        </w:rPr>
        <w:t xml:space="preserve">ate </w:t>
      </w:r>
      <w:r w:rsidRPr="00CE1D2D">
        <w:rPr>
          <w:rFonts w:ascii="Arial" w:hAnsi="Arial" w:cs="Arial"/>
        </w:rPr>
        <w:t>co</w:t>
      </w:r>
      <w:r w:rsidR="005005A7">
        <w:rPr>
          <w:rFonts w:ascii="Arial" w:hAnsi="Arial" w:cs="Arial"/>
        </w:rPr>
        <w:t>ntextual relationships, project, WUSM, WUMC</w:t>
      </w:r>
      <w:r w:rsidRPr="00CE1D2D">
        <w:rPr>
          <w:rFonts w:ascii="Arial" w:hAnsi="Arial" w:cs="Arial"/>
        </w:rPr>
        <w:t xml:space="preserve"> </w:t>
      </w:r>
      <w:r w:rsidR="005005A7">
        <w:rPr>
          <w:rFonts w:ascii="Arial" w:hAnsi="Arial" w:cs="Arial"/>
        </w:rPr>
        <w:t xml:space="preserve">and University </w:t>
      </w:r>
      <w:r w:rsidRPr="00CE1D2D">
        <w:rPr>
          <w:rFonts w:ascii="Arial" w:hAnsi="Arial" w:cs="Arial"/>
        </w:rPr>
        <w:t xml:space="preserve">goals.  Though not detailed, the </w:t>
      </w:r>
      <w:r w:rsidR="00B30401">
        <w:rPr>
          <w:rFonts w:ascii="Arial" w:hAnsi="Arial" w:cs="Arial"/>
        </w:rPr>
        <w:t>A/E</w:t>
      </w:r>
      <w:r w:rsidRPr="00CE1D2D">
        <w:rPr>
          <w:rFonts w:ascii="Arial" w:hAnsi="Arial" w:cs="Arial"/>
        </w:rPr>
        <w:t xml:space="preserve"> must define all mechanical and building systems anticipated for the project.</w:t>
      </w:r>
    </w:p>
    <w:p w:rsidR="003B1621" w:rsidRPr="009A5B2E" w:rsidRDefault="003B1621" w:rsidP="00C06A4F">
      <w:pPr>
        <w:pStyle w:val="ListParagraph"/>
        <w:numPr>
          <w:ilvl w:val="0"/>
          <w:numId w:val="47"/>
        </w:numPr>
        <w:tabs>
          <w:tab w:val="left" w:pos="5040"/>
        </w:tabs>
        <w:rPr>
          <w:rFonts w:ascii="Arial" w:hAnsi="Arial" w:cs="Arial"/>
          <w:b/>
        </w:rPr>
      </w:pPr>
      <w:r w:rsidRPr="009A5B2E">
        <w:rPr>
          <w:rFonts w:ascii="Arial" w:hAnsi="Arial" w:cs="Arial"/>
          <w:b/>
        </w:rPr>
        <w:t>Furniture:</w:t>
      </w:r>
    </w:p>
    <w:p w:rsidR="003B1621" w:rsidRDefault="003B1621" w:rsidP="003B1621">
      <w:pPr>
        <w:pStyle w:val="ListParagraph"/>
        <w:tabs>
          <w:tab w:val="left" w:pos="5040"/>
        </w:tabs>
        <w:ind w:left="1440"/>
        <w:rPr>
          <w:rFonts w:ascii="Arial" w:hAnsi="Arial" w:cs="Arial"/>
        </w:rPr>
      </w:pPr>
      <w:r>
        <w:rPr>
          <w:rFonts w:ascii="Arial" w:hAnsi="Arial" w:cs="Arial"/>
        </w:rPr>
        <w:t>Very early in the programming/design phase of a project, determine if existing furniture is intended to be moved, new furniture to be purchased and/or if existing furniture/equipment will need to be discarded.  Factors include, budget, size of present vs. new offices or layout, age and condition of furniture and timing of move that make circumstances impracticable to move.</w:t>
      </w:r>
      <w:r w:rsidR="00E07DA3">
        <w:rPr>
          <w:rFonts w:ascii="Arial" w:hAnsi="Arial" w:cs="Arial"/>
        </w:rPr>
        <w:t xml:space="preserve"> Follow the </w:t>
      </w:r>
      <w:hyperlink r:id="rId122" w:history="1">
        <w:r w:rsidR="00E07DA3" w:rsidRPr="00E07DA3">
          <w:rPr>
            <w:rStyle w:val="Hyperlink"/>
            <w:rFonts w:ascii="Arial" w:hAnsi="Arial" w:cs="Arial"/>
          </w:rPr>
          <w:t>Design &amp; A/V guidelines for any shared spaces</w:t>
        </w:r>
      </w:hyperlink>
      <w:r w:rsidR="00E07DA3">
        <w:rPr>
          <w:rFonts w:ascii="Arial" w:hAnsi="Arial" w:cs="Arial"/>
        </w:rPr>
        <w:t xml:space="preserve"> and the </w:t>
      </w:r>
      <w:hyperlink r:id="rId123" w:history="1">
        <w:r w:rsidR="00E07DA3" w:rsidRPr="00E07DA3">
          <w:rPr>
            <w:rStyle w:val="Hyperlink"/>
            <w:rFonts w:ascii="Arial" w:hAnsi="Arial" w:cs="Arial"/>
          </w:rPr>
          <w:t>Surplus FFE guidelines</w:t>
        </w:r>
      </w:hyperlink>
      <w:r w:rsidR="00E07DA3">
        <w:rPr>
          <w:rFonts w:ascii="Arial" w:hAnsi="Arial" w:cs="Arial"/>
        </w:rPr>
        <w:t xml:space="preserve"> for all space.</w:t>
      </w:r>
    </w:p>
    <w:p w:rsidR="003B1621" w:rsidRPr="009A5B2E" w:rsidRDefault="003B1621" w:rsidP="00C06A4F">
      <w:pPr>
        <w:pStyle w:val="ListParagraph"/>
        <w:numPr>
          <w:ilvl w:val="0"/>
          <w:numId w:val="47"/>
        </w:numPr>
        <w:tabs>
          <w:tab w:val="left" w:pos="5040"/>
        </w:tabs>
        <w:rPr>
          <w:rFonts w:ascii="Arial" w:hAnsi="Arial" w:cs="Arial"/>
          <w:b/>
        </w:rPr>
      </w:pPr>
      <w:r w:rsidRPr="009A5B2E">
        <w:rPr>
          <w:rFonts w:ascii="Arial" w:hAnsi="Arial" w:cs="Arial"/>
          <w:b/>
        </w:rPr>
        <w:t>Equipment:</w:t>
      </w:r>
    </w:p>
    <w:p w:rsidR="003B1621" w:rsidRPr="00CE1D2D" w:rsidRDefault="003B1621" w:rsidP="00D55933">
      <w:pPr>
        <w:pStyle w:val="ListParagraph"/>
        <w:tabs>
          <w:tab w:val="left" w:pos="5040"/>
        </w:tabs>
        <w:ind w:left="1440"/>
        <w:rPr>
          <w:rFonts w:ascii="Arial" w:hAnsi="Arial" w:cs="Arial"/>
        </w:rPr>
      </w:pPr>
      <w:r>
        <w:rPr>
          <w:rFonts w:ascii="Arial" w:hAnsi="Arial" w:cs="Arial"/>
        </w:rPr>
        <w:t>Whether an office project or a laboratory project, all equipment must be documented and placement known prior to relocation.</w:t>
      </w:r>
      <w:r w:rsidR="003B5FDC">
        <w:rPr>
          <w:rFonts w:ascii="Arial" w:hAnsi="Arial" w:cs="Arial"/>
        </w:rPr>
        <w:t xml:space="preserve"> The PM/Planner should also review the </w:t>
      </w:r>
      <w:hyperlink r:id="rId124" w:history="1">
        <w:r w:rsidR="003B5FDC" w:rsidRPr="003B5FDC">
          <w:rPr>
            <w:rStyle w:val="Hyperlink"/>
            <w:rFonts w:ascii="Arial" w:hAnsi="Arial" w:cs="Arial"/>
          </w:rPr>
          <w:t>Emergency Power Guidelines</w:t>
        </w:r>
      </w:hyperlink>
      <w:r w:rsidR="003B5FDC">
        <w:rPr>
          <w:rFonts w:ascii="Arial" w:hAnsi="Arial" w:cs="Arial"/>
        </w:rPr>
        <w:t>.</w:t>
      </w:r>
      <w:r>
        <w:rPr>
          <w:rFonts w:ascii="Arial" w:hAnsi="Arial" w:cs="Arial"/>
        </w:rPr>
        <w:t xml:space="preserve"> For laboratory projects, use </w:t>
      </w:r>
      <w:r w:rsidRPr="000536C1">
        <w:rPr>
          <w:rFonts w:ascii="Arial" w:hAnsi="Arial" w:cs="Arial"/>
        </w:rPr>
        <w:t xml:space="preserve">the </w:t>
      </w:r>
      <w:hyperlink r:id="rId125" w:history="1">
        <w:r w:rsidRPr="000536C1">
          <w:rPr>
            <w:rStyle w:val="Hyperlink"/>
            <w:rFonts w:ascii="Arial" w:hAnsi="Arial" w:cs="Arial"/>
          </w:rPr>
          <w:t>Lab Equipment Schedule Form</w:t>
        </w:r>
      </w:hyperlink>
      <w:r w:rsidRPr="000536C1">
        <w:rPr>
          <w:rFonts w:ascii="Arial" w:hAnsi="Arial" w:cs="Arial"/>
        </w:rPr>
        <w:t xml:space="preserve"> to itemize all the equipment. For all other projects, use the simplified </w:t>
      </w:r>
      <w:hyperlink r:id="rId126" w:history="1">
        <w:r w:rsidRPr="000536C1">
          <w:rPr>
            <w:rStyle w:val="Hyperlink"/>
            <w:rFonts w:ascii="Arial" w:hAnsi="Arial" w:cs="Arial"/>
          </w:rPr>
          <w:t>Equipment Schedule Form</w:t>
        </w:r>
      </w:hyperlink>
      <w:r w:rsidRPr="000536C1">
        <w:rPr>
          <w:rFonts w:ascii="Arial" w:hAnsi="Arial" w:cs="Arial"/>
        </w:rPr>
        <w:t>. This needs to be done in the earliest</w:t>
      </w:r>
      <w:r>
        <w:rPr>
          <w:rFonts w:ascii="Arial" w:hAnsi="Arial" w:cs="Arial"/>
        </w:rPr>
        <w:t xml:space="preserve"> stage of the project not only for design purposes but for budgeting and planning the transition.  It is recommended that the equipment to be moved be numbered with self-adhesive stickers at the time of the inventory and should remain on the equipment until the move is completed.</w:t>
      </w:r>
    </w:p>
    <w:p w:rsidR="000F6A61" w:rsidRPr="00CE1D2D" w:rsidRDefault="000D7831" w:rsidP="00911FAB">
      <w:pPr>
        <w:pStyle w:val="Heading2"/>
      </w:pPr>
      <w:bookmarkStart w:id="59" w:name="_Toc408834288"/>
      <w:r w:rsidRPr="00CE1D2D">
        <w:t>Deliverables – Schematic Design</w:t>
      </w:r>
      <w:bookmarkEnd w:id="59"/>
    </w:p>
    <w:p w:rsidR="00EC27F3" w:rsidRDefault="000F6A61" w:rsidP="000F6A61">
      <w:pPr>
        <w:tabs>
          <w:tab w:val="left" w:pos="5040"/>
        </w:tabs>
        <w:rPr>
          <w:rFonts w:ascii="Arial" w:hAnsi="Arial" w:cs="Arial"/>
        </w:rPr>
      </w:pPr>
      <w:r w:rsidRPr="00CE1D2D">
        <w:rPr>
          <w:rFonts w:ascii="Arial" w:hAnsi="Arial" w:cs="Arial"/>
        </w:rPr>
        <w:t xml:space="preserve">The deliverables for SD include site drawings, floor plans, elevations, building sections, equipment and furniture layouts, massing studies, updated project schedule, updated </w:t>
      </w:r>
      <w:r w:rsidRPr="005F40E5">
        <w:rPr>
          <w:rFonts w:ascii="Arial" w:hAnsi="Arial" w:cs="Arial"/>
        </w:rPr>
        <w:t xml:space="preserve">Statement of </w:t>
      </w:r>
      <w:r w:rsidR="005F40E5" w:rsidRPr="005F40E5">
        <w:rPr>
          <w:rFonts w:ascii="Arial" w:hAnsi="Arial" w:cs="Arial"/>
        </w:rPr>
        <w:t>Estimated Construction Cost</w:t>
      </w:r>
      <w:r w:rsidRPr="005F40E5">
        <w:rPr>
          <w:rFonts w:ascii="Arial" w:hAnsi="Arial" w:cs="Arial"/>
        </w:rPr>
        <w:t xml:space="preserve">, </w:t>
      </w:r>
      <w:hyperlink r:id="rId127" w:history="1">
        <w:r w:rsidR="00500BBE" w:rsidRPr="00D1714F">
          <w:rPr>
            <w:rStyle w:val="Hyperlink"/>
            <w:rFonts w:ascii="Arial" w:hAnsi="Arial" w:cs="Arial"/>
          </w:rPr>
          <w:t>Basis of Design</w:t>
        </w:r>
        <w:r w:rsidR="00D1714F" w:rsidRPr="00D1714F">
          <w:rPr>
            <w:rStyle w:val="Hyperlink"/>
            <w:rFonts w:ascii="Arial" w:hAnsi="Arial" w:cs="Arial"/>
          </w:rPr>
          <w:t xml:space="preserve"> for Renovations and New Construction</w:t>
        </w:r>
      </w:hyperlink>
      <w:r w:rsidR="00500BBE">
        <w:rPr>
          <w:rFonts w:ascii="Arial" w:hAnsi="Arial" w:cs="Arial"/>
        </w:rPr>
        <w:t xml:space="preserve">, </w:t>
      </w:r>
      <w:r w:rsidRPr="005F40E5">
        <w:rPr>
          <w:rFonts w:ascii="Arial" w:hAnsi="Arial" w:cs="Arial"/>
        </w:rPr>
        <w:t>life cycle cost analysis an</w:t>
      </w:r>
      <w:r w:rsidR="005209E4" w:rsidRPr="005F40E5">
        <w:rPr>
          <w:rFonts w:ascii="Arial" w:hAnsi="Arial" w:cs="Arial"/>
        </w:rPr>
        <w:t xml:space="preserve">d project specifications.  The </w:t>
      </w:r>
      <w:r w:rsidR="00C907F4" w:rsidRPr="005F40E5">
        <w:rPr>
          <w:rFonts w:ascii="Arial" w:hAnsi="Arial" w:cs="Arial"/>
        </w:rPr>
        <w:t>A/E</w:t>
      </w:r>
      <w:r w:rsidRPr="005F40E5">
        <w:rPr>
          <w:rFonts w:ascii="Arial" w:hAnsi="Arial" w:cs="Arial"/>
        </w:rPr>
        <w:t xml:space="preserve"> must also present a summary of all changes from the </w:t>
      </w:r>
      <w:r w:rsidR="00386A3D" w:rsidRPr="005F40E5">
        <w:rPr>
          <w:rFonts w:ascii="Arial" w:hAnsi="Arial" w:cs="Arial"/>
        </w:rPr>
        <w:t>POR</w:t>
      </w:r>
      <w:r w:rsidRPr="005F40E5">
        <w:rPr>
          <w:rFonts w:ascii="Arial" w:hAnsi="Arial" w:cs="Arial"/>
        </w:rPr>
        <w:t>.</w:t>
      </w:r>
      <w:r w:rsidR="00413443">
        <w:rPr>
          <w:rFonts w:ascii="Arial" w:hAnsi="Arial" w:cs="Arial"/>
        </w:rPr>
        <w:t xml:space="preserve">  </w:t>
      </w:r>
    </w:p>
    <w:p w:rsidR="000D7831" w:rsidRPr="00527A14" w:rsidRDefault="00FF2ABB" w:rsidP="00527A14">
      <w:pPr>
        <w:pStyle w:val="Heading2"/>
      </w:pPr>
      <w:bookmarkStart w:id="60" w:name="_Toc408834289"/>
      <w:r>
        <w:t>Distribute Deliverables f</w:t>
      </w:r>
      <w:r w:rsidR="000D7831" w:rsidRPr="00CE1D2D">
        <w:t>or Review – Schematic Design</w:t>
      </w:r>
      <w:bookmarkEnd w:id="60"/>
    </w:p>
    <w:p w:rsidR="005209E4" w:rsidRDefault="000F6A61" w:rsidP="000F6A61">
      <w:pPr>
        <w:tabs>
          <w:tab w:val="left" w:pos="5040"/>
        </w:tabs>
        <w:rPr>
          <w:rFonts w:ascii="Arial" w:hAnsi="Arial" w:cs="Arial"/>
          <w:b/>
        </w:rPr>
      </w:pPr>
      <w:r w:rsidRPr="00CE1D2D">
        <w:rPr>
          <w:rFonts w:ascii="Arial" w:hAnsi="Arial" w:cs="Arial"/>
        </w:rPr>
        <w:t>The</w:t>
      </w:r>
      <w:r w:rsidR="00AC20E3">
        <w:rPr>
          <w:rFonts w:ascii="Arial" w:hAnsi="Arial" w:cs="Arial"/>
        </w:rPr>
        <w:t xml:space="preserve"> 90-95%</w:t>
      </w:r>
      <w:r w:rsidRPr="00CE1D2D">
        <w:rPr>
          <w:rFonts w:ascii="Arial" w:hAnsi="Arial" w:cs="Arial"/>
        </w:rPr>
        <w:t xml:space="preserve"> SD materials are sub</w:t>
      </w:r>
      <w:r w:rsidR="000D7831" w:rsidRPr="00CE1D2D">
        <w:rPr>
          <w:rFonts w:ascii="Arial" w:hAnsi="Arial" w:cs="Arial"/>
        </w:rPr>
        <w:t>mitted to the team for review</w:t>
      </w:r>
      <w:r w:rsidR="003B7547">
        <w:rPr>
          <w:rFonts w:ascii="Arial" w:hAnsi="Arial" w:cs="Arial"/>
        </w:rPr>
        <w:t xml:space="preserve"> with </w:t>
      </w:r>
      <w:r w:rsidR="003B7547" w:rsidRPr="00896132">
        <w:rPr>
          <w:rFonts w:ascii="Arial" w:hAnsi="Arial" w:cs="Arial"/>
        </w:rPr>
        <w:t xml:space="preserve">the </w:t>
      </w:r>
      <w:hyperlink r:id="rId128" w:history="1">
        <w:r w:rsidR="00BD3DE9" w:rsidRPr="00896132">
          <w:rPr>
            <w:rStyle w:val="Hyperlink"/>
            <w:rFonts w:ascii="Arial" w:hAnsi="Arial" w:cs="Arial"/>
          </w:rPr>
          <w:t>Transmittal</w:t>
        </w:r>
        <w:r w:rsidR="00424298" w:rsidRPr="00896132">
          <w:rPr>
            <w:rStyle w:val="Hyperlink"/>
            <w:rFonts w:ascii="Arial" w:hAnsi="Arial" w:cs="Arial"/>
          </w:rPr>
          <w:t xml:space="preserve"> </w:t>
        </w:r>
        <w:r w:rsidR="005F40E5" w:rsidRPr="00896132">
          <w:rPr>
            <w:rStyle w:val="Hyperlink"/>
            <w:rFonts w:ascii="Arial" w:hAnsi="Arial" w:cs="Arial"/>
          </w:rPr>
          <w:t>Form</w:t>
        </w:r>
      </w:hyperlink>
      <w:r w:rsidR="005F40E5" w:rsidRPr="00896132">
        <w:rPr>
          <w:rFonts w:ascii="Arial" w:hAnsi="Arial" w:cs="Arial"/>
          <w:b/>
        </w:rPr>
        <w:t xml:space="preserve"> </w:t>
      </w:r>
      <w:r w:rsidR="00BD3DE9" w:rsidRPr="00896132">
        <w:rPr>
          <w:rFonts w:ascii="Arial" w:hAnsi="Arial" w:cs="Arial"/>
        </w:rPr>
        <w:t>included</w:t>
      </w:r>
      <w:r w:rsidR="000D7831" w:rsidRPr="00CE1D2D">
        <w:rPr>
          <w:rFonts w:ascii="Arial" w:hAnsi="Arial" w:cs="Arial"/>
        </w:rPr>
        <w:t>.</w:t>
      </w:r>
      <w:r w:rsidR="00413443">
        <w:rPr>
          <w:rFonts w:ascii="Arial" w:hAnsi="Arial" w:cs="Arial"/>
        </w:rPr>
        <w:t xml:space="preserve">  If applicable, a</w:t>
      </w:r>
      <w:r w:rsidRPr="00CE1D2D">
        <w:rPr>
          <w:rFonts w:ascii="Arial" w:hAnsi="Arial" w:cs="Arial"/>
        </w:rPr>
        <w:t xml:space="preserve"> review meeting is scheduled </w:t>
      </w:r>
      <w:r w:rsidR="000601BD">
        <w:rPr>
          <w:rFonts w:ascii="Arial" w:hAnsi="Arial" w:cs="Arial"/>
        </w:rPr>
        <w:t>by the P</w:t>
      </w:r>
      <w:r w:rsidR="0095570B">
        <w:rPr>
          <w:rFonts w:ascii="Arial" w:hAnsi="Arial" w:cs="Arial"/>
        </w:rPr>
        <w:t>lanner/PM</w:t>
      </w:r>
      <w:r w:rsidR="000601BD">
        <w:rPr>
          <w:rFonts w:ascii="Arial" w:hAnsi="Arial" w:cs="Arial"/>
        </w:rPr>
        <w:t xml:space="preserve"> </w:t>
      </w:r>
      <w:r w:rsidRPr="00CE1D2D">
        <w:rPr>
          <w:rFonts w:ascii="Arial" w:hAnsi="Arial" w:cs="Arial"/>
        </w:rPr>
        <w:t>where written comments from the Project Team are provide</w:t>
      </w:r>
      <w:r w:rsidR="005209E4">
        <w:rPr>
          <w:rFonts w:ascii="Arial" w:hAnsi="Arial" w:cs="Arial"/>
        </w:rPr>
        <w:t>d</w:t>
      </w:r>
      <w:r w:rsidRPr="00CE1D2D">
        <w:rPr>
          <w:rFonts w:ascii="Arial" w:hAnsi="Arial" w:cs="Arial"/>
        </w:rPr>
        <w:t xml:space="preserve"> and reviewed</w:t>
      </w:r>
      <w:r w:rsidR="00025157">
        <w:rPr>
          <w:rFonts w:ascii="Arial" w:hAnsi="Arial" w:cs="Arial"/>
        </w:rPr>
        <w:t xml:space="preserve">.  </w:t>
      </w:r>
      <w:r w:rsidRPr="00CE1D2D">
        <w:rPr>
          <w:rFonts w:ascii="Arial" w:hAnsi="Arial" w:cs="Arial"/>
        </w:rPr>
        <w:t xml:space="preserve">The </w:t>
      </w:r>
      <w:r w:rsidR="00C907F4">
        <w:rPr>
          <w:rFonts w:ascii="Arial" w:hAnsi="Arial" w:cs="Arial"/>
        </w:rPr>
        <w:t>A/E</w:t>
      </w:r>
      <w:r w:rsidRPr="00CE1D2D">
        <w:rPr>
          <w:rFonts w:ascii="Arial" w:hAnsi="Arial" w:cs="Arial"/>
        </w:rPr>
        <w:t xml:space="preserve"> is expected to respond to all comments in writing and submit revised materials as needed before SD is complete and accepted.</w:t>
      </w:r>
    </w:p>
    <w:p w:rsidR="005209E4" w:rsidRPr="00911FAB" w:rsidRDefault="000F6A61" w:rsidP="00911FAB">
      <w:pPr>
        <w:pStyle w:val="Heading2"/>
      </w:pPr>
      <w:bookmarkStart w:id="61" w:name="_Toc408834290"/>
      <w:r w:rsidRPr="005209E4">
        <w:t>Design Development</w:t>
      </w:r>
      <w:r w:rsidR="00803086">
        <w:t xml:space="preserve"> Phase</w:t>
      </w:r>
      <w:bookmarkEnd w:id="61"/>
    </w:p>
    <w:p w:rsidR="000F6A61" w:rsidRPr="00CE1D2D" w:rsidRDefault="000F6A61" w:rsidP="000F6A61">
      <w:pPr>
        <w:tabs>
          <w:tab w:val="left" w:pos="5040"/>
        </w:tabs>
        <w:rPr>
          <w:rFonts w:ascii="Arial" w:hAnsi="Arial" w:cs="Arial"/>
        </w:rPr>
      </w:pPr>
      <w:r w:rsidRPr="00CE1D2D">
        <w:rPr>
          <w:rFonts w:ascii="Arial" w:hAnsi="Arial" w:cs="Arial"/>
        </w:rPr>
        <w:lastRenderedPageBreak/>
        <w:t xml:space="preserve">The Design Development (DD) phase refines the scope of work previously approved in the SD phase.  In this phase the project is developed to a greater level of detail to define a clear, coordinated description of all aspects of the project.  Building systems, </w:t>
      </w:r>
      <w:r w:rsidR="000601BD">
        <w:rPr>
          <w:rFonts w:ascii="Arial" w:hAnsi="Arial" w:cs="Arial"/>
        </w:rPr>
        <w:t>building</w:t>
      </w:r>
      <w:r w:rsidRPr="00CE1D2D">
        <w:rPr>
          <w:rFonts w:ascii="Arial" w:hAnsi="Arial" w:cs="Arial"/>
        </w:rPr>
        <w:t xml:space="preserve"> equipment, fire protection, mechanical, electrical, structural, telecommunications</w:t>
      </w:r>
      <w:r w:rsidR="002161FF">
        <w:rPr>
          <w:rFonts w:ascii="Arial" w:hAnsi="Arial" w:cs="Arial"/>
        </w:rPr>
        <w:t>,</w:t>
      </w:r>
      <w:r w:rsidR="000601BD">
        <w:rPr>
          <w:rFonts w:ascii="Arial" w:hAnsi="Arial" w:cs="Arial"/>
        </w:rPr>
        <w:t xml:space="preserve"> and plumbing</w:t>
      </w:r>
      <w:r w:rsidRPr="00CE1D2D">
        <w:rPr>
          <w:rFonts w:ascii="Arial" w:hAnsi="Arial" w:cs="Arial"/>
        </w:rPr>
        <w:t xml:space="preserve"> are designed and coordinated through enlarged scale drawings, detailed elevations</w:t>
      </w:r>
      <w:r w:rsidR="002161FF">
        <w:rPr>
          <w:rFonts w:ascii="Arial" w:hAnsi="Arial" w:cs="Arial"/>
        </w:rPr>
        <w:t>,</w:t>
      </w:r>
      <w:r w:rsidRPr="00CE1D2D">
        <w:rPr>
          <w:rFonts w:ascii="Arial" w:hAnsi="Arial" w:cs="Arial"/>
        </w:rPr>
        <w:t xml:space="preserve"> and plans.  The primary objective of the DD phase is to complete all design</w:t>
      </w:r>
      <w:r w:rsidR="00471DAC">
        <w:rPr>
          <w:rFonts w:ascii="Arial" w:hAnsi="Arial" w:cs="Arial"/>
        </w:rPr>
        <w:t>s</w:t>
      </w:r>
      <w:r w:rsidR="003928DE">
        <w:rPr>
          <w:rFonts w:ascii="Arial" w:hAnsi="Arial" w:cs="Arial"/>
        </w:rPr>
        <w:t xml:space="preserve"> layout and configurations</w:t>
      </w:r>
      <w:r w:rsidRPr="00CE1D2D">
        <w:rPr>
          <w:rFonts w:ascii="Arial" w:hAnsi="Arial" w:cs="Arial"/>
        </w:rPr>
        <w:t xml:space="preserve"> required for the project.  This requires the </w:t>
      </w:r>
      <w:r w:rsidR="00B30401">
        <w:rPr>
          <w:rFonts w:ascii="Arial" w:hAnsi="Arial" w:cs="Arial"/>
        </w:rPr>
        <w:t>A/E</w:t>
      </w:r>
      <w:r w:rsidRPr="00CE1D2D">
        <w:rPr>
          <w:rFonts w:ascii="Arial" w:hAnsi="Arial" w:cs="Arial"/>
        </w:rPr>
        <w:t xml:space="preserve"> and the Project Team to verify all parts of the design.</w:t>
      </w:r>
    </w:p>
    <w:p w:rsidR="000F6A61" w:rsidRPr="00CE1D2D" w:rsidRDefault="000F6A61" w:rsidP="000F6A61">
      <w:pPr>
        <w:tabs>
          <w:tab w:val="left" w:pos="5040"/>
        </w:tabs>
        <w:rPr>
          <w:rFonts w:ascii="Arial" w:hAnsi="Arial" w:cs="Arial"/>
        </w:rPr>
      </w:pPr>
      <w:r w:rsidRPr="00CE1D2D">
        <w:rPr>
          <w:rFonts w:ascii="Arial" w:hAnsi="Arial" w:cs="Arial"/>
        </w:rPr>
        <w:t xml:space="preserve">The </w:t>
      </w:r>
      <w:r w:rsidR="00C907F4">
        <w:rPr>
          <w:rFonts w:ascii="Arial" w:hAnsi="Arial" w:cs="Arial"/>
        </w:rPr>
        <w:t xml:space="preserve">A/E </w:t>
      </w:r>
      <w:r w:rsidRPr="00CE1D2D">
        <w:rPr>
          <w:rFonts w:ascii="Arial" w:hAnsi="Arial" w:cs="Arial"/>
        </w:rPr>
        <w:t xml:space="preserve">must graphically demonstrate the design to address all exterior and interior architectural and environmental elements as well as site design in order to communicate the total concept.  Any change to the project’s scope or program after this phase will likely incur negative budget and schedule impacts.  </w:t>
      </w:r>
    </w:p>
    <w:p w:rsidR="000F6A61" w:rsidRPr="00CE1D2D" w:rsidRDefault="000D7831" w:rsidP="00911FAB">
      <w:pPr>
        <w:pStyle w:val="Heading2"/>
      </w:pPr>
      <w:bookmarkStart w:id="62" w:name="_Toc408834291"/>
      <w:r w:rsidRPr="00CE1D2D">
        <w:t>Deliverables – Design Development</w:t>
      </w:r>
      <w:bookmarkEnd w:id="62"/>
    </w:p>
    <w:p w:rsidR="000D7831" w:rsidRPr="00CE1D2D" w:rsidRDefault="000F6A61" w:rsidP="000F6A61">
      <w:pPr>
        <w:tabs>
          <w:tab w:val="left" w:pos="5040"/>
        </w:tabs>
        <w:rPr>
          <w:rFonts w:ascii="Arial" w:hAnsi="Arial" w:cs="Arial"/>
        </w:rPr>
      </w:pPr>
      <w:r w:rsidRPr="00CE1D2D">
        <w:rPr>
          <w:rFonts w:ascii="Arial" w:hAnsi="Arial" w:cs="Arial"/>
        </w:rPr>
        <w:t xml:space="preserve">The deliverables for the DD phase must include drawings for architectural and civil disciplines, structural disciplines, plumbing and mechanical disciplines, electrical disciplines, the project manual, final life cycle cost analysis, updated </w:t>
      </w:r>
      <w:r w:rsidR="00B47563">
        <w:rPr>
          <w:rFonts w:ascii="Arial" w:hAnsi="Arial" w:cs="Arial"/>
        </w:rPr>
        <w:t xml:space="preserve">Estimated </w:t>
      </w:r>
      <w:r w:rsidRPr="00375EA4">
        <w:rPr>
          <w:rFonts w:ascii="Arial" w:hAnsi="Arial" w:cs="Arial"/>
        </w:rPr>
        <w:t xml:space="preserve">Statement of </w:t>
      </w:r>
      <w:r w:rsidR="00B47563">
        <w:rPr>
          <w:rFonts w:ascii="Arial" w:hAnsi="Arial" w:cs="Arial"/>
        </w:rPr>
        <w:t xml:space="preserve">Construction </w:t>
      </w:r>
      <w:r w:rsidRPr="00375EA4">
        <w:rPr>
          <w:rFonts w:ascii="Arial" w:hAnsi="Arial" w:cs="Arial"/>
        </w:rPr>
        <w:t>Cost</w:t>
      </w:r>
      <w:r w:rsidR="00B47563">
        <w:rPr>
          <w:rFonts w:ascii="Arial" w:hAnsi="Arial" w:cs="Arial"/>
        </w:rPr>
        <w:t xml:space="preserve">, </w:t>
      </w:r>
      <w:r w:rsidRPr="00CE1D2D">
        <w:rPr>
          <w:rFonts w:ascii="Arial" w:hAnsi="Arial" w:cs="Arial"/>
        </w:rPr>
        <w:t>updated project schedule</w:t>
      </w:r>
      <w:r w:rsidR="00B47563">
        <w:rPr>
          <w:rFonts w:ascii="Arial" w:hAnsi="Arial" w:cs="Arial"/>
        </w:rPr>
        <w:t xml:space="preserve"> and the </w:t>
      </w:r>
      <w:hyperlink r:id="rId129" w:history="1">
        <w:r w:rsidR="00B47563" w:rsidRPr="00D55933">
          <w:rPr>
            <w:rStyle w:val="Hyperlink"/>
            <w:rFonts w:ascii="Arial" w:hAnsi="Arial" w:cs="Arial"/>
          </w:rPr>
          <w:t>WUSM Drawing Review Checklist</w:t>
        </w:r>
      </w:hyperlink>
      <w:r w:rsidR="00B47563" w:rsidRPr="00262638">
        <w:rPr>
          <w:rFonts w:ascii="Arial" w:hAnsi="Arial" w:cs="Arial"/>
        </w:rPr>
        <w:t>.</w:t>
      </w:r>
      <w:r w:rsidR="00876741">
        <w:rPr>
          <w:rFonts w:ascii="Arial" w:hAnsi="Arial" w:cs="Arial"/>
        </w:rPr>
        <w:t xml:space="preserve"> </w:t>
      </w:r>
    </w:p>
    <w:p w:rsidR="000F6A61" w:rsidRPr="00CE1D2D" w:rsidRDefault="000D7831" w:rsidP="00911FAB">
      <w:pPr>
        <w:pStyle w:val="Heading2"/>
      </w:pPr>
      <w:bookmarkStart w:id="63" w:name="_Toc408834292"/>
      <w:r w:rsidRPr="00CE1D2D">
        <w:t>Distribute Deliverables for Review – Design Development</w:t>
      </w:r>
      <w:bookmarkEnd w:id="63"/>
    </w:p>
    <w:p w:rsidR="000F6A61" w:rsidRPr="00CE1D2D" w:rsidRDefault="000F6A61" w:rsidP="000F6A61">
      <w:pPr>
        <w:tabs>
          <w:tab w:val="left" w:pos="5040"/>
        </w:tabs>
        <w:rPr>
          <w:rFonts w:ascii="Arial" w:hAnsi="Arial" w:cs="Arial"/>
        </w:rPr>
      </w:pPr>
      <w:r w:rsidRPr="00CE1D2D">
        <w:rPr>
          <w:rFonts w:ascii="Arial" w:hAnsi="Arial" w:cs="Arial"/>
        </w:rPr>
        <w:t>The</w:t>
      </w:r>
      <w:r w:rsidR="00AC20E3">
        <w:rPr>
          <w:rFonts w:ascii="Arial" w:hAnsi="Arial" w:cs="Arial"/>
        </w:rPr>
        <w:t xml:space="preserve"> 50%</w:t>
      </w:r>
      <w:r w:rsidRPr="00CE1D2D">
        <w:rPr>
          <w:rFonts w:ascii="Arial" w:hAnsi="Arial" w:cs="Arial"/>
        </w:rPr>
        <w:t xml:space="preserve"> DD materials are submitted to the Project Team for review</w:t>
      </w:r>
      <w:r w:rsidR="003B7547">
        <w:rPr>
          <w:rFonts w:ascii="Arial" w:hAnsi="Arial" w:cs="Arial"/>
        </w:rPr>
        <w:t xml:space="preserve"> with the </w:t>
      </w:r>
      <w:hyperlink r:id="rId130" w:history="1">
        <w:r w:rsidR="003B7547" w:rsidRPr="00902D24">
          <w:rPr>
            <w:rStyle w:val="Hyperlink"/>
            <w:rFonts w:ascii="Arial" w:hAnsi="Arial" w:cs="Arial"/>
          </w:rPr>
          <w:t>Transmittal</w:t>
        </w:r>
        <w:r w:rsidR="00252DA2" w:rsidRPr="00902D24">
          <w:rPr>
            <w:rStyle w:val="Hyperlink"/>
            <w:rFonts w:ascii="Arial" w:hAnsi="Arial" w:cs="Arial"/>
          </w:rPr>
          <w:t xml:space="preserve"> Form</w:t>
        </w:r>
      </w:hyperlink>
      <w:r w:rsidR="00902D24">
        <w:rPr>
          <w:rFonts w:ascii="Arial" w:hAnsi="Arial" w:cs="Arial"/>
        </w:rPr>
        <w:t xml:space="preserve"> </w:t>
      </w:r>
      <w:r w:rsidR="003B7547" w:rsidRPr="00902D24">
        <w:rPr>
          <w:rFonts w:ascii="Arial" w:hAnsi="Arial" w:cs="Arial"/>
        </w:rPr>
        <w:t>included</w:t>
      </w:r>
      <w:r w:rsidRPr="00CE1D2D">
        <w:rPr>
          <w:rFonts w:ascii="Arial" w:hAnsi="Arial" w:cs="Arial"/>
        </w:rPr>
        <w:t xml:space="preserve">.  </w:t>
      </w:r>
      <w:r w:rsidR="00AC20E3">
        <w:rPr>
          <w:rFonts w:ascii="Arial" w:hAnsi="Arial" w:cs="Arial"/>
        </w:rPr>
        <w:t>If applicable, a</w:t>
      </w:r>
      <w:r w:rsidRPr="00CE1D2D">
        <w:rPr>
          <w:rFonts w:ascii="Arial" w:hAnsi="Arial" w:cs="Arial"/>
        </w:rPr>
        <w:t xml:space="preserve"> review meeting is scheduled </w:t>
      </w:r>
      <w:r w:rsidR="000601BD">
        <w:rPr>
          <w:rFonts w:ascii="Arial" w:hAnsi="Arial" w:cs="Arial"/>
        </w:rPr>
        <w:t>by the P</w:t>
      </w:r>
      <w:r w:rsidR="00252DA2">
        <w:rPr>
          <w:rFonts w:ascii="Arial" w:hAnsi="Arial" w:cs="Arial"/>
        </w:rPr>
        <w:t>lanner/PM</w:t>
      </w:r>
      <w:r w:rsidR="000601BD">
        <w:rPr>
          <w:rFonts w:ascii="Arial" w:hAnsi="Arial" w:cs="Arial"/>
        </w:rPr>
        <w:t xml:space="preserve"> </w:t>
      </w:r>
      <w:r w:rsidRPr="00CE1D2D">
        <w:rPr>
          <w:rFonts w:ascii="Arial" w:hAnsi="Arial" w:cs="Arial"/>
        </w:rPr>
        <w:t>where written comments from the Project Team are provided and rev</w:t>
      </w:r>
      <w:r w:rsidR="003B7547">
        <w:rPr>
          <w:rFonts w:ascii="Arial" w:hAnsi="Arial" w:cs="Arial"/>
        </w:rPr>
        <w:t>iewed.  T</w:t>
      </w:r>
      <w:r w:rsidRPr="00CE1D2D">
        <w:rPr>
          <w:rFonts w:ascii="Arial" w:hAnsi="Arial" w:cs="Arial"/>
        </w:rPr>
        <w:t xml:space="preserve">he </w:t>
      </w:r>
      <w:r w:rsidR="00B30401">
        <w:rPr>
          <w:rFonts w:ascii="Arial" w:hAnsi="Arial" w:cs="Arial"/>
        </w:rPr>
        <w:t>A/E</w:t>
      </w:r>
      <w:r w:rsidRPr="00CE1D2D">
        <w:rPr>
          <w:rFonts w:ascii="Arial" w:hAnsi="Arial" w:cs="Arial"/>
        </w:rPr>
        <w:t xml:space="preserve"> is expected to respond to all comments in writing and submit revised materials as needed before DD is completed and accepted.</w:t>
      </w:r>
    </w:p>
    <w:p w:rsidR="005209E4" w:rsidRPr="00911FAB" w:rsidRDefault="000F6A61" w:rsidP="00911FAB">
      <w:pPr>
        <w:pStyle w:val="Heading2"/>
      </w:pPr>
      <w:bookmarkStart w:id="64" w:name="_Toc408834293"/>
      <w:r w:rsidRPr="005209E4">
        <w:t>Construction Documents</w:t>
      </w:r>
      <w:r w:rsidR="00803086">
        <w:t xml:space="preserve"> Phase</w:t>
      </w:r>
      <w:bookmarkEnd w:id="64"/>
    </w:p>
    <w:p w:rsidR="000F6A61" w:rsidRPr="00CE1D2D" w:rsidRDefault="000F6A61" w:rsidP="000F6A61">
      <w:pPr>
        <w:tabs>
          <w:tab w:val="left" w:pos="5040"/>
        </w:tabs>
        <w:rPr>
          <w:rFonts w:ascii="Arial" w:hAnsi="Arial" w:cs="Arial"/>
        </w:rPr>
      </w:pPr>
      <w:r w:rsidRPr="00CE1D2D">
        <w:rPr>
          <w:rFonts w:ascii="Arial" w:hAnsi="Arial" w:cs="Arial"/>
        </w:rPr>
        <w:t>The Construction Documents (C</w:t>
      </w:r>
      <w:r w:rsidR="00C030EF">
        <w:rPr>
          <w:rFonts w:ascii="Arial" w:hAnsi="Arial" w:cs="Arial"/>
        </w:rPr>
        <w:t>D) phase is the last stage of design</w:t>
      </w:r>
      <w:r w:rsidR="002865A8">
        <w:rPr>
          <w:rFonts w:ascii="Arial" w:hAnsi="Arial" w:cs="Arial"/>
        </w:rPr>
        <w:t>.  The A/E</w:t>
      </w:r>
      <w:r w:rsidRPr="00CE1D2D">
        <w:rPr>
          <w:rFonts w:ascii="Arial" w:hAnsi="Arial" w:cs="Arial"/>
        </w:rPr>
        <w:t xml:space="preserve"> is focused on finalizing the drawings and specifications for all components and systems of the building.  A complete set of CDs provides a comprehensive, fully coordinated set of construction drawings and s</w:t>
      </w:r>
      <w:r w:rsidR="002865A8">
        <w:rPr>
          <w:rFonts w:ascii="Arial" w:hAnsi="Arial" w:cs="Arial"/>
        </w:rPr>
        <w:t>pecifications that the A/E</w:t>
      </w:r>
      <w:r w:rsidRPr="00CE1D2D">
        <w:rPr>
          <w:rFonts w:ascii="Arial" w:hAnsi="Arial" w:cs="Arial"/>
        </w:rPr>
        <w:t xml:space="preserve"> and </w:t>
      </w:r>
      <w:r w:rsidR="00CD2420">
        <w:rPr>
          <w:rFonts w:ascii="Arial" w:hAnsi="Arial" w:cs="Arial"/>
        </w:rPr>
        <w:t>Project Team</w:t>
      </w:r>
      <w:r w:rsidRPr="00CE1D2D">
        <w:rPr>
          <w:rFonts w:ascii="Arial" w:hAnsi="Arial" w:cs="Arial"/>
        </w:rPr>
        <w:t xml:space="preserve"> use to determine the final construction cost, to obtain the necessary permits, and to use as bid documents to construct the project.</w:t>
      </w:r>
      <w:r w:rsidR="000A5607" w:rsidRPr="00CE1D2D">
        <w:rPr>
          <w:rFonts w:ascii="Arial" w:hAnsi="Arial" w:cs="Arial"/>
        </w:rPr>
        <w:t xml:space="preserve">   Because the </w:t>
      </w:r>
      <w:r w:rsidR="002865A8">
        <w:rPr>
          <w:rFonts w:ascii="Arial" w:hAnsi="Arial" w:cs="Arial"/>
        </w:rPr>
        <w:t>A/E</w:t>
      </w:r>
      <w:r w:rsidR="000A5607" w:rsidRPr="00CE1D2D">
        <w:rPr>
          <w:rFonts w:ascii="Arial" w:hAnsi="Arial" w:cs="Arial"/>
        </w:rPr>
        <w:t xml:space="preserve"> is responsible for delivering the project as defined at the end of the DD phase, changes to the scope or program in this phase </w:t>
      </w:r>
      <w:r w:rsidR="003928DE">
        <w:rPr>
          <w:rFonts w:ascii="Arial" w:hAnsi="Arial" w:cs="Arial"/>
        </w:rPr>
        <w:t>may</w:t>
      </w:r>
      <w:r w:rsidR="000A5607" w:rsidRPr="00CE1D2D">
        <w:rPr>
          <w:rFonts w:ascii="Arial" w:hAnsi="Arial" w:cs="Arial"/>
        </w:rPr>
        <w:t xml:space="preserve"> incur negative budget impact and schedule delays.</w:t>
      </w:r>
    </w:p>
    <w:p w:rsidR="000F6A61" w:rsidRPr="00CE1D2D" w:rsidRDefault="000F6A61" w:rsidP="000F6A61">
      <w:pPr>
        <w:tabs>
          <w:tab w:val="left" w:pos="5040"/>
        </w:tabs>
        <w:rPr>
          <w:rFonts w:ascii="Arial" w:hAnsi="Arial" w:cs="Arial"/>
        </w:rPr>
      </w:pPr>
      <w:r w:rsidRPr="00CE1D2D">
        <w:rPr>
          <w:rFonts w:ascii="Arial" w:hAnsi="Arial" w:cs="Arial"/>
        </w:rPr>
        <w:t>The primary objective of the CD phase is to produce bi</w:t>
      </w:r>
      <w:r w:rsidR="00874C26">
        <w:rPr>
          <w:rFonts w:ascii="Arial" w:hAnsi="Arial" w:cs="Arial"/>
        </w:rPr>
        <w:t>d documents for the various</w:t>
      </w:r>
      <w:r w:rsidRPr="00CE1D2D">
        <w:rPr>
          <w:rFonts w:ascii="Arial" w:hAnsi="Arial" w:cs="Arial"/>
        </w:rPr>
        <w:t xml:space="preserve"> trade contractors.  In this stage the final notes, tables, and instructions for execution of the construction for the project is specifically defined into contract phases for prime contractor trades.</w:t>
      </w:r>
    </w:p>
    <w:p w:rsidR="000A5607" w:rsidRDefault="000F6A61" w:rsidP="000F6A61">
      <w:pPr>
        <w:tabs>
          <w:tab w:val="left" w:pos="5040"/>
        </w:tabs>
        <w:rPr>
          <w:rFonts w:ascii="Arial" w:hAnsi="Arial" w:cs="Arial"/>
        </w:rPr>
      </w:pPr>
      <w:r w:rsidRPr="00CE1D2D">
        <w:rPr>
          <w:rFonts w:ascii="Arial" w:hAnsi="Arial" w:cs="Arial"/>
        </w:rPr>
        <w:t>During this phase, an interim review is conducted of the drawings and specifications at 50% CD completion for constructability and to identify any conflicts or issues.  When CDs are</w:t>
      </w:r>
      <w:r w:rsidR="00AC20E3">
        <w:rPr>
          <w:rFonts w:ascii="Arial" w:hAnsi="Arial" w:cs="Arial"/>
        </w:rPr>
        <w:t xml:space="preserve"> 90-</w:t>
      </w:r>
      <w:r w:rsidRPr="00CE1D2D">
        <w:rPr>
          <w:rFonts w:ascii="Arial" w:hAnsi="Arial" w:cs="Arial"/>
        </w:rPr>
        <w:t xml:space="preserve">95% complete, a final constructability review is conducted.  </w:t>
      </w:r>
    </w:p>
    <w:p w:rsidR="00BF5ED1" w:rsidRPr="00CE1D2D" w:rsidRDefault="000F6A61" w:rsidP="000F6A61">
      <w:pPr>
        <w:tabs>
          <w:tab w:val="left" w:pos="5040"/>
        </w:tabs>
        <w:rPr>
          <w:rFonts w:ascii="Arial" w:hAnsi="Arial" w:cs="Arial"/>
        </w:rPr>
      </w:pPr>
      <w:r w:rsidRPr="00CE1D2D">
        <w:rPr>
          <w:rFonts w:ascii="Arial" w:hAnsi="Arial" w:cs="Arial"/>
        </w:rPr>
        <w:t xml:space="preserve">The cost information presented by the </w:t>
      </w:r>
      <w:r w:rsidR="00C907F4">
        <w:rPr>
          <w:rFonts w:ascii="Arial" w:hAnsi="Arial" w:cs="Arial"/>
        </w:rPr>
        <w:t>A/E</w:t>
      </w:r>
      <w:r w:rsidRPr="00CE1D2D">
        <w:rPr>
          <w:rFonts w:ascii="Arial" w:hAnsi="Arial" w:cs="Arial"/>
        </w:rPr>
        <w:t xml:space="preserve"> at the CD phase must be based upon sup</w:t>
      </w:r>
      <w:r w:rsidR="004651C1">
        <w:rPr>
          <w:rFonts w:ascii="Arial" w:hAnsi="Arial" w:cs="Arial"/>
        </w:rPr>
        <w:t>por</w:t>
      </w:r>
      <w:r w:rsidRPr="00CE1D2D">
        <w:rPr>
          <w:rFonts w:ascii="Arial" w:hAnsi="Arial" w:cs="Arial"/>
        </w:rPr>
        <w:t xml:space="preserve">tive cost information from the updated Statement of </w:t>
      </w:r>
      <w:r w:rsidR="004651C1">
        <w:rPr>
          <w:rFonts w:ascii="Arial" w:hAnsi="Arial" w:cs="Arial"/>
        </w:rPr>
        <w:t xml:space="preserve">Estimated Construction </w:t>
      </w:r>
      <w:r w:rsidRPr="00CE1D2D">
        <w:rPr>
          <w:rFonts w:ascii="Arial" w:hAnsi="Arial" w:cs="Arial"/>
        </w:rPr>
        <w:t>Cost prepared at DD.</w:t>
      </w:r>
    </w:p>
    <w:p w:rsidR="00BF5ED1" w:rsidRPr="00CE1D2D" w:rsidRDefault="00BF5ED1" w:rsidP="00527A14">
      <w:pPr>
        <w:pStyle w:val="Heading2"/>
      </w:pPr>
      <w:bookmarkStart w:id="65" w:name="_Toc408834294"/>
      <w:r w:rsidRPr="00CE1D2D">
        <w:lastRenderedPageBreak/>
        <w:t>Final Review of Deliverables</w:t>
      </w:r>
      <w:bookmarkEnd w:id="65"/>
    </w:p>
    <w:p w:rsidR="00FF2ABB" w:rsidRPr="00527A14" w:rsidRDefault="000F6A61" w:rsidP="000F6A61">
      <w:pPr>
        <w:tabs>
          <w:tab w:val="left" w:pos="5040"/>
        </w:tabs>
        <w:rPr>
          <w:rFonts w:ascii="Arial" w:hAnsi="Arial" w:cs="Arial"/>
        </w:rPr>
      </w:pPr>
      <w:r w:rsidRPr="00CE1D2D">
        <w:rPr>
          <w:rFonts w:ascii="Arial" w:hAnsi="Arial" w:cs="Arial"/>
        </w:rPr>
        <w:t>The CD materials are submitted to the team for review</w:t>
      </w:r>
      <w:r w:rsidR="003B7547">
        <w:rPr>
          <w:rFonts w:ascii="Arial" w:hAnsi="Arial" w:cs="Arial"/>
        </w:rPr>
        <w:t xml:space="preserve"> with </w:t>
      </w:r>
      <w:r w:rsidR="003B7547" w:rsidRPr="00902D24">
        <w:rPr>
          <w:rFonts w:ascii="Arial" w:hAnsi="Arial" w:cs="Arial"/>
        </w:rPr>
        <w:t xml:space="preserve">the </w:t>
      </w:r>
      <w:hyperlink r:id="rId131" w:history="1">
        <w:r w:rsidR="003B7547" w:rsidRPr="00902D24">
          <w:rPr>
            <w:rStyle w:val="Hyperlink"/>
            <w:rFonts w:ascii="Arial" w:hAnsi="Arial" w:cs="Arial"/>
          </w:rPr>
          <w:t xml:space="preserve">Transmittal </w:t>
        </w:r>
        <w:r w:rsidR="00FD2B9E" w:rsidRPr="00902D24">
          <w:rPr>
            <w:rStyle w:val="Hyperlink"/>
            <w:rFonts w:ascii="Arial" w:hAnsi="Arial" w:cs="Arial"/>
          </w:rPr>
          <w:t>Form</w:t>
        </w:r>
      </w:hyperlink>
      <w:r w:rsidR="00FD2B9E" w:rsidRPr="00902D24">
        <w:rPr>
          <w:rFonts w:ascii="Arial" w:hAnsi="Arial" w:cs="Arial"/>
        </w:rPr>
        <w:t xml:space="preserve"> </w:t>
      </w:r>
      <w:r w:rsidR="003B7547" w:rsidRPr="00902D24">
        <w:rPr>
          <w:rFonts w:ascii="Arial" w:hAnsi="Arial" w:cs="Arial"/>
        </w:rPr>
        <w:t>included</w:t>
      </w:r>
      <w:r w:rsidR="00AC20E3">
        <w:rPr>
          <w:rFonts w:ascii="Arial" w:hAnsi="Arial" w:cs="Arial"/>
        </w:rPr>
        <w:t>.  If applicable, a</w:t>
      </w:r>
      <w:r w:rsidRPr="00CE1D2D">
        <w:rPr>
          <w:rFonts w:ascii="Arial" w:hAnsi="Arial" w:cs="Arial"/>
        </w:rPr>
        <w:t xml:space="preserve"> review meeting is scheduled </w:t>
      </w:r>
      <w:r w:rsidR="000601BD">
        <w:rPr>
          <w:rFonts w:ascii="Arial" w:hAnsi="Arial" w:cs="Arial"/>
        </w:rPr>
        <w:t>by the P</w:t>
      </w:r>
      <w:r w:rsidR="004651C1">
        <w:rPr>
          <w:rFonts w:ascii="Arial" w:hAnsi="Arial" w:cs="Arial"/>
        </w:rPr>
        <w:t>lanner/PM</w:t>
      </w:r>
      <w:r w:rsidR="000601BD">
        <w:rPr>
          <w:rFonts w:ascii="Arial" w:hAnsi="Arial" w:cs="Arial"/>
        </w:rPr>
        <w:t xml:space="preserve"> </w:t>
      </w:r>
      <w:r w:rsidRPr="00CE1D2D">
        <w:rPr>
          <w:rFonts w:ascii="Arial" w:hAnsi="Arial" w:cs="Arial"/>
        </w:rPr>
        <w:t>where written comments from the team are provided and reviewed.  The</w:t>
      </w:r>
      <w:r w:rsidR="00C907F4">
        <w:rPr>
          <w:rFonts w:ascii="Arial" w:hAnsi="Arial" w:cs="Arial"/>
        </w:rPr>
        <w:t xml:space="preserve"> A/E</w:t>
      </w:r>
      <w:r w:rsidRPr="00CE1D2D">
        <w:rPr>
          <w:rFonts w:ascii="Arial" w:hAnsi="Arial" w:cs="Arial"/>
        </w:rPr>
        <w:t xml:space="preserve"> is expected to respond to all comments in writing and submit revised materials as needed before CD</w:t>
      </w:r>
      <w:r w:rsidR="00FF2ABB">
        <w:rPr>
          <w:rFonts w:ascii="Arial" w:hAnsi="Arial" w:cs="Arial"/>
        </w:rPr>
        <w:t>s are c</w:t>
      </w:r>
      <w:r w:rsidRPr="00CE1D2D">
        <w:rPr>
          <w:rFonts w:ascii="Arial" w:hAnsi="Arial" w:cs="Arial"/>
        </w:rPr>
        <w:t>ompleted and accepted.</w:t>
      </w:r>
    </w:p>
    <w:p w:rsidR="00BF5ED1" w:rsidRPr="00CE1D2D" w:rsidRDefault="00BF5ED1" w:rsidP="00527A14">
      <w:pPr>
        <w:pStyle w:val="Heading2"/>
      </w:pPr>
      <w:bookmarkStart w:id="66" w:name="_Toc408834295"/>
      <w:r w:rsidRPr="00CE1D2D">
        <w:t>Approve Final Deliverables</w:t>
      </w:r>
      <w:bookmarkEnd w:id="66"/>
    </w:p>
    <w:p w:rsidR="00BF5ED1" w:rsidRDefault="00BF5ED1" w:rsidP="00BF5ED1">
      <w:pPr>
        <w:tabs>
          <w:tab w:val="left" w:pos="5040"/>
        </w:tabs>
        <w:rPr>
          <w:rFonts w:ascii="Arial" w:hAnsi="Arial" w:cs="Arial"/>
        </w:rPr>
      </w:pPr>
      <w:r w:rsidRPr="00CE1D2D">
        <w:rPr>
          <w:rFonts w:ascii="Arial" w:hAnsi="Arial" w:cs="Arial"/>
        </w:rPr>
        <w:t>Once the P</w:t>
      </w:r>
      <w:r w:rsidR="004651C1">
        <w:rPr>
          <w:rFonts w:ascii="Arial" w:hAnsi="Arial" w:cs="Arial"/>
        </w:rPr>
        <w:t>lanner/PM</w:t>
      </w:r>
      <w:r w:rsidRPr="00CE1D2D">
        <w:rPr>
          <w:rFonts w:ascii="Arial" w:hAnsi="Arial" w:cs="Arial"/>
        </w:rPr>
        <w:t xml:space="preserve"> verifies that all comments have been addressed and all issues resolved</w:t>
      </w:r>
      <w:r w:rsidR="002161FF">
        <w:rPr>
          <w:rFonts w:ascii="Arial" w:hAnsi="Arial" w:cs="Arial"/>
        </w:rPr>
        <w:t>,</w:t>
      </w:r>
      <w:r w:rsidR="002865A8">
        <w:rPr>
          <w:rFonts w:ascii="Arial" w:hAnsi="Arial" w:cs="Arial"/>
        </w:rPr>
        <w:t xml:space="preserve"> the cover s</w:t>
      </w:r>
      <w:r w:rsidRPr="00CE1D2D">
        <w:rPr>
          <w:rFonts w:ascii="Arial" w:hAnsi="Arial" w:cs="Arial"/>
        </w:rPr>
        <w:t xml:space="preserve">heet </w:t>
      </w:r>
      <w:r w:rsidR="00235724">
        <w:rPr>
          <w:rFonts w:ascii="Arial" w:hAnsi="Arial" w:cs="Arial"/>
        </w:rPr>
        <w:t>should</w:t>
      </w:r>
      <w:r w:rsidRPr="00CE1D2D">
        <w:rPr>
          <w:rFonts w:ascii="Arial" w:hAnsi="Arial" w:cs="Arial"/>
        </w:rPr>
        <w:t xml:space="preserve"> be signed </w:t>
      </w:r>
      <w:r w:rsidR="00235724">
        <w:rPr>
          <w:rFonts w:ascii="Arial" w:hAnsi="Arial" w:cs="Arial"/>
        </w:rPr>
        <w:t xml:space="preserve">by the </w:t>
      </w:r>
      <w:r w:rsidR="00FD2B9E">
        <w:rPr>
          <w:rFonts w:ascii="Arial" w:hAnsi="Arial" w:cs="Arial"/>
        </w:rPr>
        <w:t xml:space="preserve">Director of Capital Projects </w:t>
      </w:r>
      <w:r w:rsidR="00235724">
        <w:rPr>
          <w:rFonts w:ascii="Arial" w:hAnsi="Arial" w:cs="Arial"/>
        </w:rPr>
        <w:t xml:space="preserve">or equivalent </w:t>
      </w:r>
      <w:r w:rsidRPr="00CE1D2D">
        <w:rPr>
          <w:rFonts w:ascii="Arial" w:hAnsi="Arial" w:cs="Arial"/>
        </w:rPr>
        <w:t xml:space="preserve">and the final deliverables accepted, </w:t>
      </w:r>
      <w:r w:rsidR="002161FF">
        <w:rPr>
          <w:rFonts w:ascii="Arial" w:hAnsi="Arial" w:cs="Arial"/>
        </w:rPr>
        <w:t>which means</w:t>
      </w:r>
      <w:r w:rsidRPr="00CE1D2D">
        <w:rPr>
          <w:rFonts w:ascii="Arial" w:hAnsi="Arial" w:cs="Arial"/>
        </w:rPr>
        <w:t xml:space="preserve"> the project is ready for bidding.</w:t>
      </w:r>
    </w:p>
    <w:p w:rsidR="00CD2FAD" w:rsidRDefault="003412FE" w:rsidP="00BF5ED1">
      <w:pPr>
        <w:tabs>
          <w:tab w:val="left" w:pos="5040"/>
        </w:tabs>
        <w:rPr>
          <w:rFonts w:ascii="Arial" w:hAnsi="Arial" w:cs="Arial"/>
        </w:rPr>
      </w:pPr>
      <w:r>
        <w:rPr>
          <w:rFonts w:ascii="Arial" w:hAnsi="Arial" w:cs="Arial"/>
        </w:rPr>
        <w:t>Once all signatures are received, the drawing set is ratified and the project is deemed to have been sufficiently reviewed, the project is ready for construction.</w:t>
      </w:r>
    </w:p>
    <w:p w:rsidR="009A4D71" w:rsidRPr="00527A14" w:rsidRDefault="004C6A09" w:rsidP="00527A14">
      <w:pPr>
        <w:pStyle w:val="Heading2"/>
      </w:pPr>
      <w:bookmarkStart w:id="67" w:name="_Toc408834296"/>
      <w:r w:rsidRPr="004C6A09">
        <w:t>Other Required Design Elements</w:t>
      </w:r>
      <w:bookmarkEnd w:id="67"/>
    </w:p>
    <w:p w:rsidR="000F6A61" w:rsidRPr="00527A14" w:rsidRDefault="000F6A61" w:rsidP="00527A14">
      <w:pPr>
        <w:pStyle w:val="Subtitle"/>
        <w:rPr>
          <w:b/>
        </w:rPr>
      </w:pPr>
      <w:r w:rsidRPr="00527A14">
        <w:rPr>
          <w:b/>
        </w:rPr>
        <w:t>Plan Approval and Permits</w:t>
      </w:r>
    </w:p>
    <w:p w:rsidR="000F6A61" w:rsidRDefault="000F6A61" w:rsidP="000F6A61">
      <w:pPr>
        <w:tabs>
          <w:tab w:val="left" w:pos="5040"/>
        </w:tabs>
        <w:rPr>
          <w:rFonts w:ascii="Arial" w:hAnsi="Arial" w:cs="Arial"/>
        </w:rPr>
      </w:pPr>
      <w:r w:rsidRPr="00CE1D2D">
        <w:rPr>
          <w:rFonts w:ascii="Arial" w:hAnsi="Arial" w:cs="Arial"/>
        </w:rPr>
        <w:t>The</w:t>
      </w:r>
      <w:r w:rsidR="00C907F4">
        <w:rPr>
          <w:rFonts w:ascii="Arial" w:hAnsi="Arial" w:cs="Arial"/>
        </w:rPr>
        <w:t xml:space="preserve"> </w:t>
      </w:r>
      <w:r w:rsidR="00C11D64">
        <w:rPr>
          <w:rFonts w:ascii="Arial" w:hAnsi="Arial" w:cs="Arial"/>
        </w:rPr>
        <w:t>Professional Service Provider</w:t>
      </w:r>
      <w:r w:rsidRPr="00CE1D2D">
        <w:rPr>
          <w:rFonts w:ascii="Arial" w:hAnsi="Arial" w:cs="Arial"/>
        </w:rPr>
        <w:t xml:space="preserve"> is responsible for </w:t>
      </w:r>
      <w:r w:rsidR="003577E2">
        <w:rPr>
          <w:rFonts w:ascii="Arial" w:hAnsi="Arial" w:cs="Arial"/>
        </w:rPr>
        <w:t>reviewing and ensuring compliance with all applicable codes, regulations and design documents that will be in compliance with all the requirements of the local authorities having jurisdiction (AHJ); for example, building department, planning and zoning, Fire Marshall, Metropolitan Sewer District, Health Department and/or Environmental Protection Agency.</w:t>
      </w:r>
      <w:r w:rsidRPr="00CE1D2D">
        <w:rPr>
          <w:rFonts w:ascii="Arial" w:hAnsi="Arial" w:cs="Arial"/>
        </w:rPr>
        <w:t xml:space="preserve">  </w:t>
      </w:r>
    </w:p>
    <w:p w:rsidR="003577E2" w:rsidRDefault="003577E2" w:rsidP="000F6A61">
      <w:pPr>
        <w:tabs>
          <w:tab w:val="left" w:pos="5040"/>
        </w:tabs>
        <w:rPr>
          <w:rFonts w:ascii="Arial" w:hAnsi="Arial" w:cs="Arial"/>
        </w:rPr>
      </w:pPr>
      <w:r>
        <w:rPr>
          <w:rFonts w:ascii="Arial" w:hAnsi="Arial" w:cs="Arial"/>
        </w:rPr>
        <w:t xml:space="preserve">Other plan approvals </w:t>
      </w:r>
      <w:r w:rsidR="00155E1E">
        <w:rPr>
          <w:rFonts w:ascii="Arial" w:hAnsi="Arial" w:cs="Arial"/>
        </w:rPr>
        <w:t>may include City Agencies, Alderman, WUMC, Executive Faculty, Board of Trustees, other Utilities, Donor and/or Neighbors.</w:t>
      </w:r>
    </w:p>
    <w:p w:rsidR="0054436B" w:rsidRDefault="00203F31" w:rsidP="000F6A61">
      <w:pPr>
        <w:tabs>
          <w:tab w:val="left" w:pos="5040"/>
        </w:tabs>
        <w:rPr>
          <w:rFonts w:ascii="Arial" w:hAnsi="Arial" w:cs="Arial"/>
        </w:rPr>
      </w:pPr>
      <w:r>
        <w:rPr>
          <w:rFonts w:ascii="Arial" w:hAnsi="Arial" w:cs="Arial"/>
        </w:rPr>
        <w:t>For small projects where there is no A/E</w:t>
      </w:r>
      <w:r w:rsidR="00CD1485">
        <w:rPr>
          <w:rFonts w:ascii="Arial" w:hAnsi="Arial" w:cs="Arial"/>
        </w:rPr>
        <w:t>,</w:t>
      </w:r>
      <w:r>
        <w:rPr>
          <w:rFonts w:ascii="Arial" w:hAnsi="Arial" w:cs="Arial"/>
        </w:rPr>
        <w:t xml:space="preserve"> the P</w:t>
      </w:r>
      <w:r w:rsidR="00155E1E">
        <w:rPr>
          <w:rFonts w:ascii="Arial" w:hAnsi="Arial" w:cs="Arial"/>
        </w:rPr>
        <w:t>lanner/PM</w:t>
      </w:r>
      <w:r>
        <w:rPr>
          <w:rFonts w:ascii="Arial" w:hAnsi="Arial" w:cs="Arial"/>
        </w:rPr>
        <w:t xml:space="preserve"> is responsible for securing </w:t>
      </w:r>
      <w:r w:rsidR="00CD2420">
        <w:rPr>
          <w:rFonts w:ascii="Arial" w:hAnsi="Arial" w:cs="Arial"/>
        </w:rPr>
        <w:t>any</w:t>
      </w:r>
      <w:r>
        <w:rPr>
          <w:rFonts w:ascii="Arial" w:hAnsi="Arial" w:cs="Arial"/>
        </w:rPr>
        <w:t xml:space="preserve"> appropriate permit</w:t>
      </w:r>
      <w:r w:rsidR="00CD2420">
        <w:rPr>
          <w:rFonts w:ascii="Arial" w:hAnsi="Arial" w:cs="Arial"/>
        </w:rPr>
        <w:t xml:space="preserve">s </w:t>
      </w:r>
      <w:r w:rsidR="00DB2850">
        <w:rPr>
          <w:rFonts w:ascii="Arial" w:hAnsi="Arial" w:cs="Arial"/>
        </w:rPr>
        <w:t xml:space="preserve">through the use of the General Contractor. </w:t>
      </w:r>
      <w:r w:rsidR="00CD2420">
        <w:rPr>
          <w:rFonts w:ascii="Arial" w:hAnsi="Arial" w:cs="Arial"/>
        </w:rPr>
        <w:t>At the end of the project</w:t>
      </w:r>
      <w:r w:rsidR="004A2E85">
        <w:rPr>
          <w:rFonts w:ascii="Arial" w:hAnsi="Arial" w:cs="Arial"/>
        </w:rPr>
        <w:t>,</w:t>
      </w:r>
      <w:r w:rsidR="00CD2420">
        <w:rPr>
          <w:rFonts w:ascii="Arial" w:hAnsi="Arial" w:cs="Arial"/>
        </w:rPr>
        <w:t xml:space="preserve"> the record drawings will be provided to Facilities </w:t>
      </w:r>
      <w:r w:rsidR="00C11D64">
        <w:rPr>
          <w:rFonts w:ascii="Arial" w:hAnsi="Arial" w:cs="Arial"/>
        </w:rPr>
        <w:t>I</w:t>
      </w:r>
      <w:r w:rsidR="00CD2420">
        <w:rPr>
          <w:rFonts w:ascii="Arial" w:hAnsi="Arial" w:cs="Arial"/>
        </w:rPr>
        <w:t>nformation for CAD and records retention,</w:t>
      </w:r>
      <w:r w:rsidR="00CD1485">
        <w:rPr>
          <w:rFonts w:ascii="Arial" w:hAnsi="Arial" w:cs="Arial"/>
        </w:rPr>
        <w:t xml:space="preserve"> </w:t>
      </w:r>
      <w:r w:rsidR="00CD2420">
        <w:rPr>
          <w:rFonts w:ascii="Arial" w:hAnsi="Arial" w:cs="Arial"/>
        </w:rPr>
        <w:t>which they will then be responsible for updating in the appropriate database/resource area</w:t>
      </w:r>
      <w:r w:rsidR="00424298">
        <w:rPr>
          <w:rFonts w:ascii="Arial" w:hAnsi="Arial" w:cs="Arial"/>
        </w:rPr>
        <w:t xml:space="preserve">. </w:t>
      </w:r>
    </w:p>
    <w:p w:rsidR="000F6A61" w:rsidRPr="00527A14" w:rsidRDefault="00DB2850" w:rsidP="00527A14">
      <w:pPr>
        <w:pStyle w:val="Subtitle"/>
        <w:rPr>
          <w:b/>
        </w:rPr>
      </w:pPr>
      <w:r>
        <w:rPr>
          <w:b/>
        </w:rPr>
        <w:t>SDI</w:t>
      </w:r>
      <w:r w:rsidR="0026794D" w:rsidRPr="00527A14">
        <w:rPr>
          <w:b/>
        </w:rPr>
        <w:t xml:space="preserve"> </w:t>
      </w:r>
      <w:r>
        <w:rPr>
          <w:b/>
        </w:rPr>
        <w:t>–</w:t>
      </w:r>
      <w:r w:rsidR="00CD2420" w:rsidRPr="00527A14">
        <w:rPr>
          <w:b/>
        </w:rPr>
        <w:t xml:space="preserve"> </w:t>
      </w:r>
      <w:r>
        <w:rPr>
          <w:b/>
        </w:rPr>
        <w:t xml:space="preserve">supplier diversity initiative </w:t>
      </w:r>
    </w:p>
    <w:p w:rsidR="00A0593A" w:rsidRDefault="000F6A61" w:rsidP="0065441A">
      <w:pPr>
        <w:tabs>
          <w:tab w:val="left" w:pos="5040"/>
        </w:tabs>
      </w:pPr>
      <w:r w:rsidRPr="00CE1D2D">
        <w:rPr>
          <w:rFonts w:ascii="Arial" w:hAnsi="Arial" w:cs="Arial"/>
        </w:rPr>
        <w:t>The P</w:t>
      </w:r>
      <w:r w:rsidR="00DB2850">
        <w:rPr>
          <w:rFonts w:ascii="Arial" w:hAnsi="Arial" w:cs="Arial"/>
        </w:rPr>
        <w:t>lanner/PM</w:t>
      </w:r>
      <w:r w:rsidRPr="00CE1D2D">
        <w:rPr>
          <w:rFonts w:ascii="Arial" w:hAnsi="Arial" w:cs="Arial"/>
        </w:rPr>
        <w:t xml:space="preserve"> must ensure that the </w:t>
      </w:r>
      <w:r w:rsidR="00DB2850">
        <w:rPr>
          <w:rFonts w:ascii="Arial" w:hAnsi="Arial" w:cs="Arial"/>
        </w:rPr>
        <w:t xml:space="preserve">Project Team </w:t>
      </w:r>
      <w:r w:rsidR="00D82765">
        <w:rPr>
          <w:rFonts w:ascii="Arial" w:hAnsi="Arial" w:cs="Arial"/>
        </w:rPr>
        <w:t>establishes</w:t>
      </w:r>
      <w:r w:rsidRPr="00CE1D2D">
        <w:rPr>
          <w:rFonts w:ascii="Arial" w:hAnsi="Arial" w:cs="Arial"/>
        </w:rPr>
        <w:t xml:space="preserve"> </w:t>
      </w:r>
      <w:r w:rsidR="00DB2850">
        <w:rPr>
          <w:rFonts w:ascii="Arial" w:hAnsi="Arial" w:cs="Arial"/>
        </w:rPr>
        <w:t>SDI</w:t>
      </w:r>
      <w:r w:rsidRPr="00CE1D2D">
        <w:rPr>
          <w:rFonts w:ascii="Arial" w:hAnsi="Arial" w:cs="Arial"/>
        </w:rPr>
        <w:t xml:space="preserve"> goal</w:t>
      </w:r>
      <w:r w:rsidR="00D82765">
        <w:rPr>
          <w:rFonts w:ascii="Arial" w:hAnsi="Arial" w:cs="Arial"/>
        </w:rPr>
        <w:t>s for both Enterprise Spend</w:t>
      </w:r>
      <w:r w:rsidRPr="00CE1D2D">
        <w:rPr>
          <w:rFonts w:ascii="Arial" w:hAnsi="Arial" w:cs="Arial"/>
        </w:rPr>
        <w:t xml:space="preserve"> </w:t>
      </w:r>
      <w:r w:rsidR="00D82765">
        <w:rPr>
          <w:rFonts w:ascii="Arial" w:hAnsi="Arial" w:cs="Arial"/>
        </w:rPr>
        <w:t>and MBE/WBE Workforce for various contracted</w:t>
      </w:r>
      <w:r w:rsidR="0065441A">
        <w:rPr>
          <w:rFonts w:ascii="Arial" w:hAnsi="Arial" w:cs="Arial"/>
        </w:rPr>
        <w:t xml:space="preserve"> component</w:t>
      </w:r>
      <w:r w:rsidR="00D82765">
        <w:rPr>
          <w:rFonts w:ascii="Arial" w:hAnsi="Arial" w:cs="Arial"/>
        </w:rPr>
        <w:t>s</w:t>
      </w:r>
      <w:r w:rsidR="0065441A">
        <w:rPr>
          <w:rFonts w:ascii="Arial" w:hAnsi="Arial" w:cs="Arial"/>
        </w:rPr>
        <w:t xml:space="preserve"> of the project</w:t>
      </w:r>
      <w:r w:rsidR="00D82765">
        <w:rPr>
          <w:rFonts w:ascii="Arial" w:hAnsi="Arial" w:cs="Arial"/>
        </w:rPr>
        <w:t>.  The form used to measure</w:t>
      </w:r>
      <w:r w:rsidR="0065441A">
        <w:rPr>
          <w:rFonts w:ascii="Arial" w:hAnsi="Arial" w:cs="Arial"/>
        </w:rPr>
        <w:t xml:space="preserve"> their performance </w:t>
      </w:r>
      <w:r w:rsidR="00D82765">
        <w:rPr>
          <w:rFonts w:ascii="Arial" w:hAnsi="Arial" w:cs="Arial"/>
        </w:rPr>
        <w:t>on workforce throughout the project is</w:t>
      </w:r>
      <w:r w:rsidR="0065441A">
        <w:rPr>
          <w:rFonts w:ascii="Arial" w:hAnsi="Arial" w:cs="Arial"/>
        </w:rPr>
        <w:t xml:space="preserve"> the </w:t>
      </w:r>
      <w:hyperlink r:id="rId132" w:history="1">
        <w:r w:rsidR="0065441A" w:rsidRPr="00D55933">
          <w:rPr>
            <w:rStyle w:val="Hyperlink"/>
            <w:rFonts w:ascii="Arial" w:hAnsi="Arial" w:cs="Arial"/>
          </w:rPr>
          <w:t xml:space="preserve">SDI </w:t>
        </w:r>
        <w:r w:rsidR="00E91C16" w:rsidRPr="00D55933">
          <w:rPr>
            <w:rStyle w:val="Hyperlink"/>
            <w:rFonts w:ascii="Arial" w:hAnsi="Arial" w:cs="Arial"/>
          </w:rPr>
          <w:t>Utilization Form</w:t>
        </w:r>
      </w:hyperlink>
      <w:r w:rsidR="009D0C86">
        <w:rPr>
          <w:rFonts w:ascii="Arial" w:hAnsi="Arial" w:cs="Arial"/>
        </w:rPr>
        <w:t xml:space="preserve"> </w:t>
      </w:r>
      <w:r w:rsidR="00D82765">
        <w:rPr>
          <w:rFonts w:ascii="Arial" w:hAnsi="Arial" w:cs="Arial"/>
        </w:rPr>
        <w:t xml:space="preserve">and must be attached to invoices </w:t>
      </w:r>
      <w:r w:rsidR="009D0C86">
        <w:rPr>
          <w:rFonts w:ascii="Arial" w:hAnsi="Arial" w:cs="Arial"/>
        </w:rPr>
        <w:t>for contract values over $100,000</w:t>
      </w:r>
      <w:r w:rsidR="00CB4EBD">
        <w:rPr>
          <w:rFonts w:ascii="Arial" w:hAnsi="Arial" w:cs="Arial"/>
        </w:rPr>
        <w:t xml:space="preserve">. Also, attach to the invoice the required </w:t>
      </w:r>
      <w:hyperlink r:id="rId133" w:history="1">
        <w:r w:rsidR="00CB4EBD" w:rsidRPr="00CB4EBD">
          <w:rPr>
            <w:rStyle w:val="Hyperlink"/>
            <w:rFonts w:ascii="Arial" w:hAnsi="Arial" w:cs="Arial"/>
          </w:rPr>
          <w:t>Direct Pay to MWBE</w:t>
        </w:r>
      </w:hyperlink>
      <w:r w:rsidR="00CB4EBD">
        <w:rPr>
          <w:rFonts w:ascii="Arial" w:hAnsi="Arial" w:cs="Arial"/>
        </w:rPr>
        <w:t xml:space="preserve"> firms, whether the firm is a primary and/or subcontractor. </w:t>
      </w:r>
    </w:p>
    <w:p w:rsidR="002665A9" w:rsidRDefault="002665A9" w:rsidP="002665A9">
      <w:pPr>
        <w:pStyle w:val="Heading1"/>
      </w:pPr>
      <w:bookmarkStart w:id="68" w:name="_Toc408834297"/>
      <w:r>
        <w:t>Step 5: Selection of Contrac</w:t>
      </w:r>
      <w:r w:rsidR="006E03DD">
        <w:t>t</w:t>
      </w:r>
      <w:r>
        <w:t>or</w:t>
      </w:r>
      <w:bookmarkEnd w:id="68"/>
    </w:p>
    <w:p w:rsidR="002665A9" w:rsidRPr="00C63ED4" w:rsidRDefault="002665A9" w:rsidP="002665A9">
      <w:r w:rsidRPr="003172A6">
        <w:rPr>
          <w:noProof/>
        </w:rPr>
        <w:lastRenderedPageBreak/>
        <w:drawing>
          <wp:inline distT="0" distB="0" distL="0" distR="0" wp14:anchorId="612E0035" wp14:editId="3CCAD968">
            <wp:extent cx="5685183" cy="882595"/>
            <wp:effectExtent l="0" t="0" r="10795" b="0"/>
            <wp:docPr id="1"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4" r:lo="rId135" r:qs="rId136" r:cs="rId137"/>
              </a:graphicData>
            </a:graphic>
          </wp:inline>
        </w:drawing>
      </w:r>
    </w:p>
    <w:p w:rsidR="002665A9" w:rsidRDefault="002665A9" w:rsidP="002665A9">
      <w:pPr>
        <w:tabs>
          <w:tab w:val="left" w:pos="5040"/>
        </w:tabs>
        <w:rPr>
          <w:rFonts w:ascii="Arial" w:hAnsi="Arial" w:cs="Arial"/>
        </w:rPr>
      </w:pPr>
      <w:r>
        <w:rPr>
          <w:rFonts w:ascii="Arial" w:hAnsi="Arial" w:cs="Arial"/>
        </w:rPr>
        <w:t xml:space="preserve">This phase includes procuring the construction products and services required for successful project delivery.  Methods of contractor selection include </w:t>
      </w:r>
      <w:r w:rsidR="00186937">
        <w:rPr>
          <w:rFonts w:ascii="Arial" w:hAnsi="Arial" w:cs="Arial"/>
        </w:rPr>
        <w:t xml:space="preserve">Design Bid Build, </w:t>
      </w:r>
      <w:r>
        <w:rPr>
          <w:rFonts w:ascii="Arial" w:hAnsi="Arial" w:cs="Arial"/>
        </w:rPr>
        <w:t xml:space="preserve">CM – GMP with Guaranteed Maximum Price, CM – At Risk, In-House Renovations (Owner Provided Service), and Continuing Services (utilizing Continuing Services Agreement).  Although competitive bidding is recommended, projects &lt;$25,000 can be directly negotiated with a contractor of choice without going through a formal competitive bid process.  Sole Source Approval is required for all </w:t>
      </w:r>
      <w:r w:rsidR="00DA1604">
        <w:rPr>
          <w:rFonts w:ascii="Arial" w:hAnsi="Arial" w:cs="Arial"/>
        </w:rPr>
        <w:t>contracts</w:t>
      </w:r>
      <w:r>
        <w:rPr>
          <w:rFonts w:ascii="Arial" w:hAnsi="Arial" w:cs="Arial"/>
        </w:rPr>
        <w:t xml:space="preserve"> &gt;$25,000 that is not competitiv</w:t>
      </w:r>
      <w:r w:rsidR="00DA1604">
        <w:rPr>
          <w:rFonts w:ascii="Arial" w:hAnsi="Arial" w:cs="Arial"/>
        </w:rPr>
        <w:t>ely</w:t>
      </w:r>
      <w:r>
        <w:rPr>
          <w:rFonts w:ascii="Arial" w:hAnsi="Arial" w:cs="Arial"/>
        </w:rPr>
        <w:t xml:space="preserve"> bid. </w:t>
      </w:r>
    </w:p>
    <w:p w:rsidR="002665A9" w:rsidRPr="00527A14" w:rsidRDefault="002665A9" w:rsidP="00CA79EE">
      <w:pPr>
        <w:pStyle w:val="ListParagraph"/>
        <w:numPr>
          <w:ilvl w:val="0"/>
          <w:numId w:val="20"/>
        </w:numPr>
        <w:tabs>
          <w:tab w:val="left" w:pos="5040"/>
        </w:tabs>
        <w:rPr>
          <w:rFonts w:ascii="Arial" w:hAnsi="Arial" w:cs="Arial"/>
        </w:rPr>
      </w:pPr>
      <w:r w:rsidRPr="00527A14">
        <w:rPr>
          <w:rFonts w:ascii="Arial" w:hAnsi="Arial" w:cs="Arial"/>
        </w:rPr>
        <w:t xml:space="preserve">This phase also includes the procurement of Owner Provided Services.  Owner </w:t>
      </w:r>
      <w:r>
        <w:rPr>
          <w:rFonts w:ascii="Arial" w:hAnsi="Arial" w:cs="Arial"/>
        </w:rPr>
        <w:t>P</w:t>
      </w:r>
      <w:r w:rsidRPr="00527A14">
        <w:rPr>
          <w:rFonts w:ascii="Arial" w:hAnsi="Arial" w:cs="Arial"/>
        </w:rPr>
        <w:t xml:space="preserve">rovided </w:t>
      </w:r>
      <w:r>
        <w:rPr>
          <w:rFonts w:ascii="Arial" w:hAnsi="Arial" w:cs="Arial"/>
        </w:rPr>
        <w:t>S</w:t>
      </w:r>
      <w:r w:rsidRPr="00527A14">
        <w:rPr>
          <w:rFonts w:ascii="Arial" w:hAnsi="Arial" w:cs="Arial"/>
        </w:rPr>
        <w:t>ervice</w:t>
      </w:r>
      <w:r>
        <w:rPr>
          <w:rFonts w:ascii="Arial" w:hAnsi="Arial" w:cs="Arial"/>
        </w:rPr>
        <w:t>s</w:t>
      </w:r>
      <w:r w:rsidRPr="00527A14">
        <w:rPr>
          <w:rFonts w:ascii="Arial" w:hAnsi="Arial" w:cs="Arial"/>
        </w:rPr>
        <w:t xml:space="preserve"> are services that the </w:t>
      </w:r>
      <w:r>
        <w:rPr>
          <w:rFonts w:ascii="Arial" w:hAnsi="Arial" w:cs="Arial"/>
        </w:rPr>
        <w:t>school</w:t>
      </w:r>
      <w:r w:rsidRPr="00527A14">
        <w:rPr>
          <w:rFonts w:ascii="Arial" w:hAnsi="Arial" w:cs="Arial"/>
        </w:rPr>
        <w:t xml:space="preserve"> chooses to</w:t>
      </w:r>
      <w:r w:rsidR="00DA1604">
        <w:rPr>
          <w:rFonts w:ascii="Arial" w:hAnsi="Arial" w:cs="Arial"/>
        </w:rPr>
        <w:t xml:space="preserve"> self-deliver or manage in-</w:t>
      </w:r>
      <w:r w:rsidRPr="00527A14">
        <w:rPr>
          <w:rFonts w:ascii="Arial" w:hAnsi="Arial" w:cs="Arial"/>
        </w:rPr>
        <w:t>house and may vary from project to project</w:t>
      </w:r>
      <w:r>
        <w:rPr>
          <w:rFonts w:ascii="Arial" w:hAnsi="Arial" w:cs="Arial"/>
        </w:rPr>
        <w:t>, such as AV, security, furniture, equipment, etc.</w:t>
      </w:r>
      <w:r w:rsidRPr="00527A14">
        <w:rPr>
          <w:rFonts w:ascii="Arial" w:hAnsi="Arial" w:cs="Arial"/>
        </w:rPr>
        <w:t xml:space="preserve">  </w:t>
      </w:r>
    </w:p>
    <w:p w:rsidR="002665A9" w:rsidRDefault="002665A9" w:rsidP="002665A9">
      <w:pPr>
        <w:pStyle w:val="ListParagraph"/>
        <w:tabs>
          <w:tab w:val="left" w:pos="5040"/>
        </w:tabs>
        <w:rPr>
          <w:rFonts w:ascii="Arial" w:hAnsi="Arial" w:cs="Arial"/>
        </w:rPr>
      </w:pPr>
    </w:p>
    <w:p w:rsidR="002665A9" w:rsidRDefault="002665A9" w:rsidP="00CA79EE">
      <w:pPr>
        <w:pStyle w:val="ListParagraph"/>
        <w:numPr>
          <w:ilvl w:val="0"/>
          <w:numId w:val="20"/>
        </w:numPr>
        <w:tabs>
          <w:tab w:val="left" w:pos="5040"/>
        </w:tabs>
        <w:rPr>
          <w:rFonts w:ascii="Arial" w:hAnsi="Arial" w:cs="Arial"/>
        </w:rPr>
      </w:pPr>
      <w:r w:rsidRPr="00527A14">
        <w:rPr>
          <w:rFonts w:ascii="Arial" w:hAnsi="Arial" w:cs="Arial"/>
        </w:rPr>
        <w:t xml:space="preserve">All project costs regardless of source of work (in house or contracted) need to be captured as part of the project accounting record and are part of the total project cost.  </w:t>
      </w:r>
    </w:p>
    <w:p w:rsidR="00083D3B" w:rsidRDefault="00083D3B" w:rsidP="00083D3B">
      <w:pPr>
        <w:pStyle w:val="Heading2"/>
      </w:pPr>
      <w:r>
        <w:t>Business operations</w:t>
      </w:r>
    </w:p>
    <w:p w:rsidR="00083D3B" w:rsidRPr="00083D3B" w:rsidRDefault="00083D3B" w:rsidP="00083D3B">
      <w:pPr>
        <w:tabs>
          <w:tab w:val="left" w:pos="5040"/>
        </w:tabs>
        <w:rPr>
          <w:rFonts w:ascii="Arial" w:hAnsi="Arial" w:cs="Arial"/>
        </w:rPr>
      </w:pPr>
      <w:r>
        <w:rPr>
          <w:rFonts w:ascii="Arial" w:hAnsi="Arial" w:cs="Arial"/>
        </w:rPr>
        <w:t>See Sole Source File in Business Operations Appendix 1.</w:t>
      </w:r>
    </w:p>
    <w:p w:rsidR="002665A9" w:rsidRDefault="00794FC2" w:rsidP="002665A9">
      <w:pPr>
        <w:pStyle w:val="Heading2"/>
      </w:pPr>
      <w:bookmarkStart w:id="69" w:name="_Toc408834298"/>
      <w:r>
        <w:t>available project delivery methods</w:t>
      </w:r>
      <w:bookmarkEnd w:id="69"/>
    </w:p>
    <w:p w:rsidR="002665A9" w:rsidRPr="002810C7" w:rsidRDefault="00186937" w:rsidP="00C06A4F">
      <w:pPr>
        <w:pStyle w:val="ListParagraph"/>
        <w:numPr>
          <w:ilvl w:val="0"/>
          <w:numId w:val="36"/>
        </w:numPr>
        <w:tabs>
          <w:tab w:val="left" w:pos="5040"/>
        </w:tabs>
        <w:ind w:left="720"/>
        <w:rPr>
          <w:rFonts w:ascii="Arial" w:hAnsi="Arial" w:cs="Arial"/>
          <w:b/>
          <w:i/>
        </w:rPr>
      </w:pPr>
      <w:r>
        <w:rPr>
          <w:rFonts w:ascii="Arial" w:hAnsi="Arial" w:cs="Arial"/>
          <w:b/>
        </w:rPr>
        <w:t>Design</w:t>
      </w:r>
      <w:r w:rsidR="00DA1604">
        <w:rPr>
          <w:rFonts w:ascii="Arial" w:hAnsi="Arial" w:cs="Arial"/>
          <w:b/>
        </w:rPr>
        <w:t>-Bid-</w:t>
      </w:r>
      <w:r>
        <w:rPr>
          <w:rFonts w:ascii="Arial" w:hAnsi="Arial" w:cs="Arial"/>
          <w:b/>
        </w:rPr>
        <w:t>Build</w:t>
      </w:r>
      <w:r w:rsidR="002665A9" w:rsidRPr="002810C7">
        <w:rPr>
          <w:rFonts w:ascii="Arial" w:hAnsi="Arial" w:cs="Arial"/>
          <w:b/>
        </w:rPr>
        <w:t xml:space="preserve"> – Lump Sum with Fixed Fee</w:t>
      </w:r>
    </w:p>
    <w:p w:rsidR="002665A9" w:rsidRDefault="002665A9" w:rsidP="002665A9">
      <w:pPr>
        <w:pStyle w:val="ListParagraph"/>
        <w:tabs>
          <w:tab w:val="left" w:pos="5040"/>
        </w:tabs>
        <w:rPr>
          <w:rFonts w:ascii="Arial" w:hAnsi="Arial" w:cs="Arial"/>
        </w:rPr>
      </w:pPr>
    </w:p>
    <w:p w:rsidR="002665A9" w:rsidRPr="002810C7" w:rsidRDefault="00420718" w:rsidP="002665A9">
      <w:pPr>
        <w:pStyle w:val="ListParagraph"/>
        <w:tabs>
          <w:tab w:val="left" w:pos="5040"/>
        </w:tabs>
        <w:rPr>
          <w:rFonts w:ascii="Arial" w:hAnsi="Arial" w:cs="Arial"/>
          <w:b/>
          <w:i/>
        </w:rPr>
      </w:pPr>
      <w:r>
        <w:rPr>
          <w:rFonts w:ascii="Arial" w:hAnsi="Arial" w:cs="Arial"/>
        </w:rPr>
        <w:t>Construction bids are solicited after designs are complete, allowing for a fixed price contract at the start of construction. As part of the Design</w:t>
      </w:r>
      <w:r w:rsidR="00DA1604">
        <w:rPr>
          <w:rFonts w:ascii="Arial" w:hAnsi="Arial" w:cs="Arial"/>
        </w:rPr>
        <w:t>-</w:t>
      </w:r>
      <w:r>
        <w:rPr>
          <w:rFonts w:ascii="Arial" w:hAnsi="Arial" w:cs="Arial"/>
        </w:rPr>
        <w:t>Bid</w:t>
      </w:r>
      <w:r w:rsidR="00DA1604">
        <w:rPr>
          <w:rFonts w:ascii="Arial" w:hAnsi="Arial" w:cs="Arial"/>
        </w:rPr>
        <w:t>-</w:t>
      </w:r>
      <w:r>
        <w:rPr>
          <w:rFonts w:ascii="Arial" w:hAnsi="Arial" w:cs="Arial"/>
        </w:rPr>
        <w:t>Build process, a</w:t>
      </w:r>
      <w:r w:rsidR="002665A9" w:rsidRPr="002810C7">
        <w:rPr>
          <w:rFonts w:ascii="Arial" w:hAnsi="Arial" w:cs="Arial"/>
        </w:rPr>
        <w:t xml:space="preserve"> </w:t>
      </w:r>
      <w:hyperlink r:id="rId139" w:history="1">
        <w:r w:rsidR="002665A9" w:rsidRPr="00D64C92">
          <w:rPr>
            <w:rStyle w:val="Hyperlink"/>
            <w:rFonts w:ascii="Arial" w:hAnsi="Arial" w:cs="Arial"/>
          </w:rPr>
          <w:t xml:space="preserve">Formal Invitation to </w:t>
        </w:r>
        <w:r w:rsidR="00331127" w:rsidRPr="00D64C92">
          <w:rPr>
            <w:rStyle w:val="Hyperlink"/>
            <w:rFonts w:ascii="Arial" w:hAnsi="Arial" w:cs="Arial"/>
          </w:rPr>
          <w:t>Bi</w:t>
        </w:r>
        <w:r w:rsidR="002665A9" w:rsidRPr="00D64C92">
          <w:rPr>
            <w:rStyle w:val="Hyperlink"/>
            <w:rFonts w:ascii="Arial" w:hAnsi="Arial" w:cs="Arial"/>
          </w:rPr>
          <w:t>d (ITB)</w:t>
        </w:r>
      </w:hyperlink>
      <w:r w:rsidR="00CB4EBD">
        <w:rPr>
          <w:rFonts w:ascii="Arial" w:hAnsi="Arial" w:cs="Arial"/>
        </w:rPr>
        <w:t xml:space="preserve"> </w:t>
      </w:r>
      <w:r w:rsidR="002665A9" w:rsidRPr="002810C7">
        <w:rPr>
          <w:rFonts w:ascii="Arial" w:hAnsi="Arial" w:cs="Arial"/>
        </w:rPr>
        <w:t xml:space="preserve">is </w:t>
      </w:r>
      <w:r>
        <w:rPr>
          <w:rFonts w:ascii="Arial" w:hAnsi="Arial" w:cs="Arial"/>
        </w:rPr>
        <w:t xml:space="preserve">sent to </w:t>
      </w:r>
      <w:r w:rsidR="002665A9" w:rsidRPr="002810C7">
        <w:rPr>
          <w:rFonts w:ascii="Arial" w:hAnsi="Arial" w:cs="Arial"/>
        </w:rPr>
        <w:t>selected vendors to submit a proposal on a specific commodity or service through a bidding process.  The ITB i</w:t>
      </w:r>
      <w:r w:rsidR="007802B9">
        <w:rPr>
          <w:rFonts w:ascii="Arial" w:hAnsi="Arial" w:cs="Arial"/>
        </w:rPr>
        <w:t xml:space="preserve">s generally a Request for Proposal (RFP) </w:t>
      </w:r>
      <w:r w:rsidR="002665A9" w:rsidRPr="002810C7">
        <w:rPr>
          <w:rFonts w:ascii="Arial" w:hAnsi="Arial" w:cs="Arial"/>
        </w:rPr>
        <w:t xml:space="preserve">and is focused on pricing.  The award is based upon the </w:t>
      </w:r>
      <w:r w:rsidR="002665A9" w:rsidRPr="007F36E7">
        <w:rPr>
          <w:rFonts w:ascii="Arial" w:hAnsi="Arial" w:cs="Arial"/>
          <w:u w:val="single"/>
        </w:rPr>
        <w:t>lowest qualified bid</w:t>
      </w:r>
      <w:r w:rsidR="002665A9" w:rsidRPr="002810C7">
        <w:rPr>
          <w:rFonts w:ascii="Arial" w:hAnsi="Arial" w:cs="Arial"/>
        </w:rPr>
        <w:t xml:space="preserve"> meeting the minimum criteria for the specifications/requirements and approved alternates in addition to evaluation of voluntary alternates and qualifications to bid proposal.  Negotiations are </w:t>
      </w:r>
      <w:r w:rsidR="00DA1604">
        <w:rPr>
          <w:rFonts w:ascii="Arial" w:hAnsi="Arial" w:cs="Arial"/>
        </w:rPr>
        <w:t>not authorized when utilizing a Design-Bid-Build</w:t>
      </w:r>
      <w:r w:rsidR="002665A9" w:rsidRPr="002810C7">
        <w:rPr>
          <w:rFonts w:ascii="Arial" w:hAnsi="Arial" w:cs="Arial"/>
        </w:rPr>
        <w:t xml:space="preserve"> procurement method</w:t>
      </w:r>
      <w:r w:rsidR="002665A9">
        <w:rPr>
          <w:rFonts w:ascii="Arial" w:hAnsi="Arial" w:cs="Arial"/>
        </w:rPr>
        <w:t>.</w:t>
      </w:r>
      <w:r w:rsidR="007802B9">
        <w:rPr>
          <w:rFonts w:ascii="Arial" w:hAnsi="Arial" w:cs="Arial"/>
        </w:rPr>
        <w:t xml:space="preserve"> The Planner/PM is responsible for evaluating any qualifications or clarifications</w:t>
      </w:r>
      <w:r w:rsidR="00AC28B7">
        <w:rPr>
          <w:rFonts w:ascii="Arial" w:hAnsi="Arial" w:cs="Arial"/>
        </w:rPr>
        <w:t xml:space="preserve">, bid alternates or voluntary alternates, </w:t>
      </w:r>
      <w:r w:rsidR="007802B9">
        <w:rPr>
          <w:rFonts w:ascii="Arial" w:hAnsi="Arial" w:cs="Arial"/>
        </w:rPr>
        <w:t>in order to determine the lowest qualified bid that meets the minimum criteria for the contract documents.</w:t>
      </w:r>
    </w:p>
    <w:p w:rsidR="002665A9" w:rsidRPr="00DA44B0" w:rsidRDefault="007802B9" w:rsidP="002665A9">
      <w:pPr>
        <w:tabs>
          <w:tab w:val="left" w:pos="720"/>
        </w:tabs>
        <w:ind w:left="720"/>
        <w:rPr>
          <w:rFonts w:ascii="Arial" w:hAnsi="Arial" w:cs="Arial"/>
          <w:b/>
          <w:i/>
        </w:rPr>
      </w:pPr>
      <w:r>
        <w:rPr>
          <w:rFonts w:ascii="Arial" w:hAnsi="Arial" w:cs="Arial"/>
        </w:rPr>
        <w:t>This p</w:t>
      </w:r>
      <w:r w:rsidR="002665A9" w:rsidRPr="00DA44B0">
        <w:rPr>
          <w:rFonts w:ascii="Arial" w:hAnsi="Arial" w:cs="Arial"/>
        </w:rPr>
        <w:t xml:space="preserve">rocurement process </w:t>
      </w:r>
      <w:r>
        <w:rPr>
          <w:rFonts w:ascii="Arial" w:hAnsi="Arial" w:cs="Arial"/>
        </w:rPr>
        <w:t xml:space="preserve">is </w:t>
      </w:r>
      <w:r w:rsidR="002665A9" w:rsidRPr="00DA44B0">
        <w:rPr>
          <w:rFonts w:ascii="Arial" w:hAnsi="Arial" w:cs="Arial"/>
        </w:rPr>
        <w:t xml:space="preserve">used when the requirements are clearly defined, negotiations are not necessary, and price is the major determining factor in selection.  The ITB uses the </w:t>
      </w:r>
      <w:r w:rsidR="00DA1604">
        <w:rPr>
          <w:rFonts w:ascii="Arial" w:hAnsi="Arial" w:cs="Arial"/>
        </w:rPr>
        <w:t xml:space="preserve">Design-Bid-Build </w:t>
      </w:r>
      <w:r w:rsidR="002665A9" w:rsidRPr="00DA44B0">
        <w:rPr>
          <w:rFonts w:ascii="Arial" w:hAnsi="Arial" w:cs="Arial"/>
        </w:rPr>
        <w:t>bid method</w:t>
      </w:r>
      <w:r w:rsidR="002665A9">
        <w:rPr>
          <w:rFonts w:ascii="Arial" w:hAnsi="Arial" w:cs="Arial"/>
        </w:rPr>
        <w:t>.</w:t>
      </w:r>
    </w:p>
    <w:p w:rsidR="002665A9" w:rsidRDefault="002665A9" w:rsidP="002665A9">
      <w:pPr>
        <w:tabs>
          <w:tab w:val="left" w:pos="720"/>
        </w:tabs>
        <w:ind w:left="720"/>
        <w:rPr>
          <w:rFonts w:ascii="Arial" w:hAnsi="Arial" w:cs="Arial"/>
          <w:b/>
          <w:i/>
        </w:rPr>
      </w:pPr>
      <w:r w:rsidRPr="002810C7">
        <w:rPr>
          <w:rFonts w:ascii="Arial" w:hAnsi="Arial" w:cs="Arial"/>
          <w:i/>
        </w:rPr>
        <w:t xml:space="preserve">It should be noted that </w:t>
      </w:r>
      <w:r w:rsidR="00DA1604">
        <w:rPr>
          <w:rFonts w:ascii="Arial" w:hAnsi="Arial" w:cs="Arial"/>
          <w:i/>
        </w:rPr>
        <w:t xml:space="preserve">Design-Bid-Build is common for WUSM </w:t>
      </w:r>
      <w:r w:rsidRPr="002810C7">
        <w:rPr>
          <w:rFonts w:ascii="Arial" w:hAnsi="Arial" w:cs="Arial"/>
          <w:i/>
        </w:rPr>
        <w:t>projects and this method tends to take less time than a comparable RFP</w:t>
      </w:r>
      <w:r w:rsidR="008403FD">
        <w:rPr>
          <w:rFonts w:ascii="Arial" w:hAnsi="Arial" w:cs="Arial"/>
          <w:i/>
        </w:rPr>
        <w:t xml:space="preserve"> but can improve schedule and cost, and provides </w:t>
      </w:r>
      <w:r w:rsidR="008403FD">
        <w:rPr>
          <w:rFonts w:ascii="Arial" w:hAnsi="Arial" w:cs="Arial"/>
          <w:i/>
        </w:rPr>
        <w:lastRenderedPageBreak/>
        <w:t>comparable quality for most projects</w:t>
      </w:r>
      <w:r w:rsidR="008403FD" w:rsidRPr="002810C7">
        <w:rPr>
          <w:rFonts w:ascii="Arial" w:hAnsi="Arial" w:cs="Arial"/>
          <w:i/>
        </w:rPr>
        <w:t>.</w:t>
      </w:r>
      <w:r w:rsidR="008403FD">
        <w:rPr>
          <w:rFonts w:ascii="Arial" w:hAnsi="Arial" w:cs="Arial"/>
          <w:i/>
        </w:rPr>
        <w:t xml:space="preserve"> This method should be reviewed with the Director of Capital Projects prior to proceeding with this method</w:t>
      </w:r>
      <w:r w:rsidRPr="002810C7">
        <w:rPr>
          <w:rFonts w:ascii="Arial" w:hAnsi="Arial" w:cs="Arial"/>
          <w:i/>
        </w:rPr>
        <w:t xml:space="preserve">.  The key reason for this relates to the time required to evaluate the responses.  </w:t>
      </w:r>
      <w:r w:rsidR="00640417">
        <w:rPr>
          <w:rFonts w:ascii="Arial" w:hAnsi="Arial" w:cs="Arial"/>
          <w:i/>
        </w:rPr>
        <w:t xml:space="preserve">A </w:t>
      </w:r>
      <w:r w:rsidRPr="002810C7">
        <w:rPr>
          <w:rFonts w:ascii="Arial" w:hAnsi="Arial" w:cs="Arial"/>
          <w:i/>
        </w:rPr>
        <w:t>bid tabulation is formulated</w:t>
      </w:r>
      <w:r w:rsidRPr="00DA44B0">
        <w:rPr>
          <w:rFonts w:ascii="Arial" w:hAnsi="Arial" w:cs="Arial"/>
          <w:b/>
          <w:i/>
        </w:rPr>
        <w:t xml:space="preserve"> </w:t>
      </w:r>
      <w:r w:rsidRPr="00AC28B7">
        <w:rPr>
          <w:rFonts w:ascii="Arial" w:hAnsi="Arial" w:cs="Arial"/>
          <w:i/>
        </w:rPr>
        <w:t>highlighting the</w:t>
      </w:r>
      <w:r w:rsidRPr="00DA44B0">
        <w:rPr>
          <w:rFonts w:ascii="Arial" w:hAnsi="Arial" w:cs="Arial"/>
          <w:b/>
          <w:i/>
        </w:rPr>
        <w:t xml:space="preserve"> </w:t>
      </w:r>
      <w:r w:rsidRPr="002810C7">
        <w:rPr>
          <w:rFonts w:ascii="Arial" w:hAnsi="Arial" w:cs="Arial"/>
          <w:i/>
        </w:rPr>
        <w:t xml:space="preserve">responsive bidders and their price and breakdown.  This can be determined very soon after bids are received and opened by </w:t>
      </w:r>
      <w:r w:rsidR="00640417">
        <w:rPr>
          <w:rFonts w:ascii="Arial" w:hAnsi="Arial" w:cs="Arial"/>
          <w:i/>
        </w:rPr>
        <w:t>Resource Management</w:t>
      </w:r>
      <w:r w:rsidRPr="002810C7">
        <w:rPr>
          <w:rFonts w:ascii="Arial" w:hAnsi="Arial" w:cs="Arial"/>
          <w:i/>
        </w:rPr>
        <w:t>.</w:t>
      </w:r>
      <w:r w:rsidR="00640417">
        <w:rPr>
          <w:rFonts w:ascii="Arial" w:hAnsi="Arial" w:cs="Arial"/>
          <w:i/>
        </w:rPr>
        <w:t xml:space="preserve"> The Planner/PM is typically involved in the bid opening. </w:t>
      </w:r>
      <w:r w:rsidRPr="002810C7">
        <w:rPr>
          <w:rFonts w:ascii="Arial" w:hAnsi="Arial" w:cs="Arial"/>
          <w:i/>
        </w:rPr>
        <w:t>Within the RFP process, much time is taken within the “evaluation phase” whereby evaluators are reviewing respondent proposals.  The evaluation phase of an RFP tends to add significant time to the procurement process.</w:t>
      </w:r>
      <w:r w:rsidRPr="00DA44B0">
        <w:rPr>
          <w:rFonts w:ascii="Arial" w:hAnsi="Arial" w:cs="Arial"/>
          <w:b/>
          <w:i/>
        </w:rPr>
        <w:t xml:space="preserve">  </w:t>
      </w:r>
    </w:p>
    <w:p w:rsidR="00FB3BDD" w:rsidRDefault="00FB3BDD" w:rsidP="00FB3BDD">
      <w:pPr>
        <w:pStyle w:val="Heading2"/>
      </w:pPr>
      <w:bookmarkStart w:id="70" w:name="_Toc408834299"/>
      <w:r>
        <w:t>Bidding</w:t>
      </w:r>
      <w:bookmarkEnd w:id="70"/>
      <w:r>
        <w:t xml:space="preserve"> </w:t>
      </w:r>
    </w:p>
    <w:p w:rsidR="00FB3BDD" w:rsidRPr="00DA44B0" w:rsidRDefault="00FB3BDD" w:rsidP="00FB3BDD">
      <w:pPr>
        <w:tabs>
          <w:tab w:val="left" w:pos="5040"/>
        </w:tabs>
        <w:rPr>
          <w:rFonts w:ascii="Arial" w:hAnsi="Arial" w:cs="Arial"/>
        </w:rPr>
      </w:pPr>
      <w:r w:rsidRPr="00DA44B0">
        <w:rPr>
          <w:rFonts w:ascii="Arial" w:hAnsi="Arial" w:cs="Arial"/>
        </w:rPr>
        <w:t xml:space="preserve">This guideline focuses on the use of the </w:t>
      </w:r>
      <w:r>
        <w:rPr>
          <w:rFonts w:ascii="Arial" w:hAnsi="Arial" w:cs="Arial"/>
        </w:rPr>
        <w:t>Design</w:t>
      </w:r>
      <w:r w:rsidR="00640417">
        <w:rPr>
          <w:rFonts w:ascii="Arial" w:hAnsi="Arial" w:cs="Arial"/>
        </w:rPr>
        <w:t>-</w:t>
      </w:r>
      <w:r>
        <w:rPr>
          <w:rFonts w:ascii="Arial" w:hAnsi="Arial" w:cs="Arial"/>
        </w:rPr>
        <w:t>Bid</w:t>
      </w:r>
      <w:r w:rsidR="00640417">
        <w:rPr>
          <w:rFonts w:ascii="Arial" w:hAnsi="Arial" w:cs="Arial"/>
        </w:rPr>
        <w:t>-</w:t>
      </w:r>
      <w:r>
        <w:rPr>
          <w:rFonts w:ascii="Arial" w:hAnsi="Arial" w:cs="Arial"/>
        </w:rPr>
        <w:t xml:space="preserve">Build </w:t>
      </w:r>
      <w:r w:rsidRPr="00DA44B0">
        <w:rPr>
          <w:rFonts w:ascii="Arial" w:hAnsi="Arial" w:cs="Arial"/>
        </w:rPr>
        <w:t xml:space="preserve">method that provides guidance </w:t>
      </w:r>
      <w:r w:rsidR="00D57495">
        <w:rPr>
          <w:rFonts w:ascii="Arial" w:hAnsi="Arial" w:cs="Arial"/>
        </w:rPr>
        <w:t xml:space="preserve">when this project delivery method is best </w:t>
      </w:r>
      <w:r w:rsidRPr="00DA44B0">
        <w:rPr>
          <w:rFonts w:ascii="Arial" w:hAnsi="Arial" w:cs="Arial"/>
        </w:rPr>
        <w:t xml:space="preserve">suited for a given project.  This </w:t>
      </w:r>
      <w:r w:rsidRPr="007F36E7">
        <w:rPr>
          <w:rFonts w:ascii="Arial" w:hAnsi="Arial" w:cs="Arial"/>
        </w:rPr>
        <w:t xml:space="preserve">guideline can be utilized for both solicitation of contractors or vendors.  Where the </w:t>
      </w:r>
      <w:r w:rsidR="00640417">
        <w:rPr>
          <w:rFonts w:ascii="Arial" w:hAnsi="Arial" w:cs="Arial"/>
        </w:rPr>
        <w:t>Design-Bid-Build</w:t>
      </w:r>
      <w:r w:rsidRPr="007F36E7">
        <w:rPr>
          <w:rFonts w:ascii="Arial" w:hAnsi="Arial" w:cs="Arial"/>
        </w:rPr>
        <w:t xml:space="preserve"> process is utilized the following applies. </w:t>
      </w:r>
    </w:p>
    <w:p w:rsidR="00D03B9B" w:rsidRPr="00D03B9B" w:rsidRDefault="00FB3BDD" w:rsidP="00C06A4F">
      <w:pPr>
        <w:pStyle w:val="ListParagraph"/>
        <w:numPr>
          <w:ilvl w:val="0"/>
          <w:numId w:val="37"/>
        </w:numPr>
        <w:tabs>
          <w:tab w:val="left" w:pos="5040"/>
        </w:tabs>
        <w:rPr>
          <w:rFonts w:ascii="Arial" w:hAnsi="Arial" w:cs="Arial"/>
          <w:b/>
          <w:i/>
        </w:rPr>
      </w:pPr>
      <w:r w:rsidRPr="0080483B">
        <w:rPr>
          <w:rFonts w:ascii="Arial" w:hAnsi="Arial" w:cs="Arial"/>
        </w:rPr>
        <w:t xml:space="preserve"> </w:t>
      </w:r>
      <w:r w:rsidR="00640417">
        <w:rPr>
          <w:rFonts w:ascii="Arial" w:hAnsi="Arial" w:cs="Arial"/>
        </w:rPr>
        <w:t>Design-Bid-Build</w:t>
      </w:r>
      <w:r w:rsidRPr="007F36E7">
        <w:rPr>
          <w:rFonts w:ascii="Arial" w:hAnsi="Arial" w:cs="Arial"/>
        </w:rPr>
        <w:t xml:space="preserve"> Process</w:t>
      </w:r>
    </w:p>
    <w:p w:rsidR="00FB3BDD" w:rsidRPr="00D03B9B" w:rsidRDefault="00FB3BDD" w:rsidP="00857E38">
      <w:pPr>
        <w:pStyle w:val="ListParagraph"/>
        <w:numPr>
          <w:ilvl w:val="2"/>
          <w:numId w:val="37"/>
        </w:numPr>
        <w:tabs>
          <w:tab w:val="left" w:pos="5040"/>
        </w:tabs>
        <w:jc w:val="both"/>
        <w:rPr>
          <w:rFonts w:ascii="Arial" w:hAnsi="Arial" w:cs="Arial"/>
          <w:b/>
          <w:i/>
        </w:rPr>
      </w:pPr>
      <w:r w:rsidRPr="00D03B9B">
        <w:rPr>
          <w:rFonts w:ascii="Arial" w:hAnsi="Arial" w:cs="Arial"/>
        </w:rPr>
        <w:t>Specification Preparation</w:t>
      </w:r>
    </w:p>
    <w:p w:rsidR="00FB3BDD" w:rsidRPr="007F36E7" w:rsidRDefault="00FB3BDD" w:rsidP="00FB3BDD">
      <w:pPr>
        <w:pStyle w:val="ListParagraph"/>
        <w:tabs>
          <w:tab w:val="left" w:pos="5040"/>
        </w:tabs>
        <w:ind w:left="1080"/>
        <w:rPr>
          <w:rFonts w:ascii="Arial" w:hAnsi="Arial" w:cs="Arial"/>
        </w:rPr>
      </w:pPr>
    </w:p>
    <w:p w:rsidR="00FB3BDD" w:rsidRPr="007F36E7" w:rsidRDefault="00FB3BDD" w:rsidP="00FB3BDD">
      <w:pPr>
        <w:pStyle w:val="ListParagraph"/>
        <w:tabs>
          <w:tab w:val="left" w:pos="5040"/>
        </w:tabs>
        <w:ind w:left="1080"/>
        <w:rPr>
          <w:rFonts w:ascii="Arial" w:hAnsi="Arial" w:cs="Arial"/>
        </w:rPr>
      </w:pPr>
      <w:r w:rsidRPr="007F36E7">
        <w:rPr>
          <w:rFonts w:ascii="Arial" w:hAnsi="Arial" w:cs="Arial"/>
        </w:rPr>
        <w:t>The Architect/Engineer team is responsible for completion of the specifications to be included in the contract documents.  The specifications should outline the requirements to be satisfied by any material, design, product, or service supplied to the project by the contractor.  The A/E team should inc</w:t>
      </w:r>
      <w:r w:rsidRPr="0011145B">
        <w:rPr>
          <w:rFonts w:ascii="Arial" w:hAnsi="Arial" w:cs="Arial"/>
        </w:rPr>
        <w:t xml:space="preserve">lude all applicable </w:t>
      </w:r>
      <w:hyperlink r:id="rId140" w:history="1">
        <w:r w:rsidRPr="0011145B">
          <w:rPr>
            <w:rStyle w:val="Hyperlink"/>
            <w:rFonts w:ascii="Arial" w:hAnsi="Arial" w:cs="Arial"/>
          </w:rPr>
          <w:t xml:space="preserve">WUSM Design </w:t>
        </w:r>
        <w:r w:rsidR="00703298" w:rsidRPr="0011145B">
          <w:rPr>
            <w:rStyle w:val="Hyperlink"/>
            <w:rFonts w:ascii="Arial" w:hAnsi="Arial" w:cs="Arial"/>
          </w:rPr>
          <w:t>Standards and WUSM Construction S</w:t>
        </w:r>
        <w:r w:rsidRPr="0011145B">
          <w:rPr>
            <w:rStyle w:val="Hyperlink"/>
            <w:rFonts w:ascii="Arial" w:hAnsi="Arial" w:cs="Arial"/>
          </w:rPr>
          <w:t>tandards</w:t>
        </w:r>
      </w:hyperlink>
      <w:r w:rsidRPr="007F36E7">
        <w:rPr>
          <w:rFonts w:ascii="Arial" w:hAnsi="Arial" w:cs="Arial"/>
        </w:rPr>
        <w:t xml:space="preserve"> in the specifications.  These standards have been developed to inform the design professionals of preferred manufacture</w:t>
      </w:r>
      <w:r w:rsidR="00640417">
        <w:rPr>
          <w:rFonts w:ascii="Arial" w:hAnsi="Arial" w:cs="Arial"/>
        </w:rPr>
        <w:t>r</w:t>
      </w:r>
      <w:r w:rsidRPr="007F36E7">
        <w:rPr>
          <w:rFonts w:ascii="Arial" w:hAnsi="Arial" w:cs="Arial"/>
        </w:rPr>
        <w:t>s, installation requirements, and construction techniques that are desired by WUSM.  The P</w:t>
      </w:r>
      <w:r w:rsidR="00600669">
        <w:rPr>
          <w:rFonts w:ascii="Arial" w:hAnsi="Arial" w:cs="Arial"/>
        </w:rPr>
        <w:t>lanner/P</w:t>
      </w:r>
      <w:r w:rsidRPr="007F36E7">
        <w:rPr>
          <w:rFonts w:ascii="Arial" w:hAnsi="Arial" w:cs="Arial"/>
        </w:rPr>
        <w:t>M should review the pr</w:t>
      </w:r>
      <w:r w:rsidR="00600669">
        <w:rPr>
          <w:rFonts w:ascii="Arial" w:hAnsi="Arial" w:cs="Arial"/>
        </w:rPr>
        <w:t xml:space="preserve">oject specifications with key stakeholders (e.g. Facilities Operations, EH&amp;S, TFC/IT, etc.) </w:t>
      </w:r>
      <w:r w:rsidRPr="007F36E7">
        <w:rPr>
          <w:rFonts w:ascii="Arial" w:hAnsi="Arial" w:cs="Arial"/>
        </w:rPr>
        <w:t>to ensure that the standards are being appropriately applied on a project by project basis (depending on building, system type, etc.).</w:t>
      </w:r>
    </w:p>
    <w:p w:rsidR="00FB3BDD" w:rsidRPr="007F36E7" w:rsidRDefault="00FB3BDD" w:rsidP="00FB3BDD">
      <w:pPr>
        <w:pStyle w:val="ListParagraph"/>
        <w:tabs>
          <w:tab w:val="left" w:pos="5040"/>
        </w:tabs>
        <w:ind w:left="1080"/>
        <w:rPr>
          <w:rFonts w:ascii="Arial" w:hAnsi="Arial" w:cs="Arial"/>
        </w:rPr>
      </w:pPr>
    </w:p>
    <w:p w:rsidR="00FB3BDD" w:rsidRPr="007F36E7" w:rsidRDefault="00FB3BDD" w:rsidP="00C06A4F">
      <w:pPr>
        <w:pStyle w:val="ListParagraph"/>
        <w:numPr>
          <w:ilvl w:val="0"/>
          <w:numId w:val="38"/>
        </w:numPr>
        <w:tabs>
          <w:tab w:val="left" w:pos="5040"/>
        </w:tabs>
        <w:ind w:left="1080" w:hanging="360"/>
        <w:rPr>
          <w:rFonts w:ascii="Arial" w:hAnsi="Arial" w:cs="Arial"/>
        </w:rPr>
      </w:pPr>
      <w:r w:rsidRPr="007F36E7">
        <w:rPr>
          <w:rFonts w:ascii="Arial" w:hAnsi="Arial" w:cs="Arial"/>
        </w:rPr>
        <w:t xml:space="preserve">Front End </w:t>
      </w:r>
      <w:r w:rsidR="004D1AA3">
        <w:rPr>
          <w:rFonts w:ascii="Arial" w:hAnsi="Arial" w:cs="Arial"/>
        </w:rPr>
        <w:t xml:space="preserve">and Contract </w:t>
      </w:r>
      <w:r w:rsidRPr="007F36E7">
        <w:rPr>
          <w:rFonts w:ascii="Arial" w:hAnsi="Arial" w:cs="Arial"/>
        </w:rPr>
        <w:t>Documents</w:t>
      </w:r>
    </w:p>
    <w:p w:rsidR="00FB3BDD" w:rsidRPr="007F36E7" w:rsidRDefault="00FB3BDD" w:rsidP="00FB3BDD">
      <w:pPr>
        <w:tabs>
          <w:tab w:val="left" w:pos="5040"/>
        </w:tabs>
        <w:ind w:left="1080"/>
        <w:rPr>
          <w:rFonts w:ascii="Arial" w:hAnsi="Arial" w:cs="Arial"/>
        </w:rPr>
      </w:pPr>
      <w:r w:rsidRPr="007F36E7">
        <w:rPr>
          <w:rFonts w:ascii="Arial" w:hAnsi="Arial" w:cs="Arial"/>
        </w:rPr>
        <w:t xml:space="preserve">The </w:t>
      </w:r>
      <w:r w:rsidR="00600669">
        <w:rPr>
          <w:rFonts w:ascii="Arial" w:hAnsi="Arial" w:cs="Arial"/>
        </w:rPr>
        <w:t>Planner/</w:t>
      </w:r>
      <w:r w:rsidRPr="007F36E7">
        <w:rPr>
          <w:rFonts w:ascii="Arial" w:hAnsi="Arial" w:cs="Arial"/>
        </w:rPr>
        <w:t xml:space="preserve">PM is responsible for issuing the </w:t>
      </w:r>
      <w:hyperlink r:id="rId141" w:history="1">
        <w:r w:rsidR="00A76AB9" w:rsidRPr="00D64C92">
          <w:rPr>
            <w:rStyle w:val="Hyperlink"/>
            <w:rFonts w:ascii="Arial" w:hAnsi="Arial" w:cs="Arial"/>
          </w:rPr>
          <w:t>Formal Invitation to Bid (ITB)</w:t>
        </w:r>
      </w:hyperlink>
      <w:r w:rsidR="00A76AB9" w:rsidRPr="002810C7">
        <w:rPr>
          <w:rFonts w:ascii="Arial" w:hAnsi="Arial" w:cs="Arial"/>
        </w:rPr>
        <w:t xml:space="preserve"> </w:t>
      </w:r>
      <w:r w:rsidRPr="007F36E7">
        <w:rPr>
          <w:rFonts w:ascii="Arial" w:hAnsi="Arial" w:cs="Arial"/>
        </w:rPr>
        <w:t xml:space="preserve">to the Architect/Engineer to be updated with project specific information and issued with the specifications.  The </w:t>
      </w:r>
      <w:r w:rsidR="00DB4AFF">
        <w:rPr>
          <w:rFonts w:ascii="Arial" w:hAnsi="Arial" w:cs="Arial"/>
        </w:rPr>
        <w:t>ITB</w:t>
      </w:r>
      <w:r w:rsidRPr="007F36E7">
        <w:rPr>
          <w:rFonts w:ascii="Arial" w:hAnsi="Arial" w:cs="Arial"/>
        </w:rPr>
        <w:t xml:space="preserve"> includes the following:</w:t>
      </w:r>
    </w:p>
    <w:p w:rsidR="00FB3BDD" w:rsidRPr="007F36E7" w:rsidRDefault="00FB3BDD" w:rsidP="00C06A4F">
      <w:pPr>
        <w:pStyle w:val="ListParagraph"/>
        <w:numPr>
          <w:ilvl w:val="0"/>
          <w:numId w:val="35"/>
        </w:numPr>
        <w:tabs>
          <w:tab w:val="left" w:pos="5040"/>
        </w:tabs>
        <w:ind w:left="1530" w:hanging="450"/>
        <w:rPr>
          <w:rFonts w:ascii="Arial" w:hAnsi="Arial" w:cs="Arial"/>
        </w:rPr>
      </w:pPr>
      <w:r w:rsidRPr="007F36E7">
        <w:rPr>
          <w:rFonts w:ascii="Arial" w:hAnsi="Arial" w:cs="Arial"/>
        </w:rPr>
        <w:t>Instructions to Bidders</w:t>
      </w:r>
    </w:p>
    <w:p w:rsidR="00FB3BDD" w:rsidRPr="007F36E7" w:rsidRDefault="00FB3BDD" w:rsidP="00C06A4F">
      <w:pPr>
        <w:pStyle w:val="ListParagraph"/>
        <w:numPr>
          <w:ilvl w:val="1"/>
          <w:numId w:val="35"/>
        </w:numPr>
        <w:tabs>
          <w:tab w:val="left" w:pos="5040"/>
        </w:tabs>
        <w:ind w:left="2070" w:hanging="540"/>
        <w:rPr>
          <w:rFonts w:ascii="Arial" w:hAnsi="Arial" w:cs="Arial"/>
        </w:rPr>
      </w:pPr>
      <w:r w:rsidRPr="007F36E7">
        <w:rPr>
          <w:rFonts w:ascii="Arial" w:hAnsi="Arial" w:cs="Arial"/>
        </w:rPr>
        <w:t xml:space="preserve">Outlines the procedure for receipt and opening of bids.  The Bidder’s Proposal should be completed on the form provided to the Bidder in the </w:t>
      </w:r>
      <w:r w:rsidR="00DB4AFF">
        <w:rPr>
          <w:rFonts w:ascii="Arial" w:hAnsi="Arial" w:cs="Arial"/>
        </w:rPr>
        <w:t>ITB</w:t>
      </w:r>
      <w:r w:rsidRPr="007F36E7">
        <w:rPr>
          <w:rFonts w:ascii="Arial" w:hAnsi="Arial" w:cs="Arial"/>
        </w:rPr>
        <w:t xml:space="preserve">.  An original plus two copies of the Bid must be submitted in a sealed envelope as described to Washington University </w:t>
      </w:r>
      <w:r w:rsidR="004E04B7">
        <w:rPr>
          <w:rFonts w:ascii="Arial" w:hAnsi="Arial" w:cs="Arial"/>
        </w:rPr>
        <w:t>Resource Management</w:t>
      </w:r>
      <w:r w:rsidRPr="007F36E7">
        <w:rPr>
          <w:rFonts w:ascii="Arial" w:hAnsi="Arial" w:cs="Arial"/>
        </w:rPr>
        <w:t xml:space="preserve">.  The PM is responsible for coordinating the bid due date and time with the </w:t>
      </w:r>
      <w:r w:rsidR="00F9008B">
        <w:rPr>
          <w:rFonts w:ascii="Arial" w:hAnsi="Arial" w:cs="Arial"/>
        </w:rPr>
        <w:t xml:space="preserve">Senior </w:t>
      </w:r>
      <w:r w:rsidRPr="007F36E7">
        <w:rPr>
          <w:rFonts w:ascii="Arial" w:hAnsi="Arial" w:cs="Arial"/>
        </w:rPr>
        <w:t xml:space="preserve">Contract Management Liaison in </w:t>
      </w:r>
      <w:r w:rsidR="00F9008B">
        <w:rPr>
          <w:rFonts w:ascii="Arial" w:hAnsi="Arial" w:cs="Arial"/>
        </w:rPr>
        <w:t>WUSTL Resource Management.</w:t>
      </w:r>
    </w:p>
    <w:p w:rsidR="00FB3BDD" w:rsidRPr="007F36E7" w:rsidRDefault="00FB3BDD" w:rsidP="00C06A4F">
      <w:pPr>
        <w:pStyle w:val="ListParagraph"/>
        <w:numPr>
          <w:ilvl w:val="1"/>
          <w:numId w:val="35"/>
        </w:numPr>
        <w:tabs>
          <w:tab w:val="left" w:pos="5040"/>
        </w:tabs>
        <w:ind w:left="2070" w:hanging="540"/>
        <w:rPr>
          <w:rFonts w:ascii="Arial" w:hAnsi="Arial" w:cs="Arial"/>
        </w:rPr>
      </w:pPr>
      <w:r w:rsidRPr="007F36E7">
        <w:rPr>
          <w:rFonts w:ascii="Arial" w:hAnsi="Arial" w:cs="Arial"/>
        </w:rPr>
        <w:t xml:space="preserve">Outlines the process for the Bidder’s to obtain the contract documents.  Contract documents may be sent to local printers, issued as PDFs via email, uploaded to </w:t>
      </w:r>
      <w:r w:rsidRPr="007F36E7">
        <w:rPr>
          <w:rFonts w:ascii="Arial" w:hAnsi="Arial" w:cs="Arial"/>
        </w:rPr>
        <w:lastRenderedPageBreak/>
        <w:t xml:space="preserve">an </w:t>
      </w:r>
      <w:r w:rsidR="001C2211">
        <w:rPr>
          <w:rFonts w:ascii="Arial" w:hAnsi="Arial" w:cs="Arial"/>
        </w:rPr>
        <w:t xml:space="preserve">A/E </w:t>
      </w:r>
      <w:r w:rsidRPr="007F36E7">
        <w:rPr>
          <w:rFonts w:ascii="Arial" w:hAnsi="Arial" w:cs="Arial"/>
        </w:rPr>
        <w:t xml:space="preserve">FTP site </w:t>
      </w:r>
      <w:r w:rsidR="001C2211">
        <w:rPr>
          <w:rFonts w:ascii="Arial" w:hAnsi="Arial" w:cs="Arial"/>
        </w:rPr>
        <w:t xml:space="preserve">or WUSTL Dropbox </w:t>
      </w:r>
      <w:r w:rsidRPr="007F36E7">
        <w:rPr>
          <w:rFonts w:ascii="Arial" w:hAnsi="Arial" w:cs="Arial"/>
        </w:rPr>
        <w:t>for download by the Bidder.  The P</w:t>
      </w:r>
      <w:r w:rsidR="00DD7A8B">
        <w:rPr>
          <w:rFonts w:ascii="Arial" w:hAnsi="Arial" w:cs="Arial"/>
        </w:rPr>
        <w:t>lanner/P</w:t>
      </w:r>
      <w:r w:rsidRPr="007F36E7">
        <w:rPr>
          <w:rFonts w:ascii="Arial" w:hAnsi="Arial" w:cs="Arial"/>
        </w:rPr>
        <w:t>M is responsible for coordinating the document distribution with the A/E.</w:t>
      </w:r>
    </w:p>
    <w:p w:rsidR="00FB3BDD" w:rsidRPr="007F36E7" w:rsidRDefault="00FB3BDD" w:rsidP="00C06A4F">
      <w:pPr>
        <w:pStyle w:val="ListParagraph"/>
        <w:numPr>
          <w:ilvl w:val="1"/>
          <w:numId w:val="35"/>
        </w:numPr>
        <w:tabs>
          <w:tab w:val="left" w:pos="5040"/>
        </w:tabs>
        <w:ind w:left="2070" w:hanging="540"/>
        <w:rPr>
          <w:rFonts w:ascii="Arial" w:hAnsi="Arial" w:cs="Arial"/>
        </w:rPr>
      </w:pPr>
      <w:r w:rsidRPr="007F36E7">
        <w:rPr>
          <w:rFonts w:ascii="Arial" w:hAnsi="Arial" w:cs="Arial"/>
        </w:rPr>
        <w:t>The P</w:t>
      </w:r>
      <w:r w:rsidR="00EB226B">
        <w:rPr>
          <w:rFonts w:ascii="Arial" w:hAnsi="Arial" w:cs="Arial"/>
        </w:rPr>
        <w:t>lanner/PM</w:t>
      </w:r>
      <w:r w:rsidRPr="007F36E7">
        <w:rPr>
          <w:rFonts w:ascii="Arial" w:hAnsi="Arial" w:cs="Arial"/>
        </w:rPr>
        <w:t xml:space="preserve">, in conjunction with the A/E, if applicable, may set a time and place for a </w:t>
      </w:r>
      <w:r w:rsidR="00EB226B">
        <w:rPr>
          <w:rFonts w:ascii="Arial" w:hAnsi="Arial" w:cs="Arial"/>
        </w:rPr>
        <w:t xml:space="preserve">mandatory </w:t>
      </w:r>
      <w:r w:rsidRPr="007F36E7">
        <w:rPr>
          <w:rFonts w:ascii="Arial" w:hAnsi="Arial" w:cs="Arial"/>
        </w:rPr>
        <w:t xml:space="preserve">Pre-Bid Meeting, which will be included in the Instruction to Bidders document.  The Pre-Bid Meeting is an opportunity for the bidders to examine the site, ask questions, and allow potential bidders to attain a complete understanding of the bid documents.  A </w:t>
      </w:r>
      <w:r w:rsidRPr="00C55697">
        <w:rPr>
          <w:rFonts w:ascii="Arial" w:hAnsi="Arial" w:cs="Arial"/>
        </w:rPr>
        <w:t xml:space="preserve">standard </w:t>
      </w:r>
      <w:hyperlink r:id="rId142" w:history="1">
        <w:r w:rsidRPr="00C55697">
          <w:rPr>
            <w:rStyle w:val="Hyperlink"/>
            <w:rFonts w:ascii="Arial" w:hAnsi="Arial" w:cs="Arial"/>
          </w:rPr>
          <w:t>Pre-Bid Meeting Agenda</w:t>
        </w:r>
      </w:hyperlink>
      <w:r w:rsidRPr="007F36E7">
        <w:rPr>
          <w:rFonts w:ascii="Arial" w:hAnsi="Arial" w:cs="Arial"/>
        </w:rPr>
        <w:t xml:space="preserve"> is available for use by the P</w:t>
      </w:r>
      <w:r w:rsidR="00EB226B">
        <w:rPr>
          <w:rFonts w:ascii="Arial" w:hAnsi="Arial" w:cs="Arial"/>
        </w:rPr>
        <w:t xml:space="preserve">lanner/PM. </w:t>
      </w:r>
      <w:r w:rsidRPr="007F36E7">
        <w:rPr>
          <w:rFonts w:ascii="Arial" w:hAnsi="Arial" w:cs="Arial"/>
        </w:rPr>
        <w:t xml:space="preserve">Any changes to bid documents </w:t>
      </w:r>
      <w:r w:rsidR="00EB226B">
        <w:rPr>
          <w:rFonts w:ascii="Arial" w:hAnsi="Arial" w:cs="Arial"/>
        </w:rPr>
        <w:t xml:space="preserve">during the bid period will be performed by the A/E via a written addendum. The A/E will then deliver this addendum to the bidders </w:t>
      </w:r>
      <w:r w:rsidR="00640417">
        <w:rPr>
          <w:rFonts w:ascii="Arial" w:hAnsi="Arial" w:cs="Arial"/>
        </w:rPr>
        <w:t xml:space="preserve">at a stipulated and/or agreed upon time frame (including post-bid addenda) </w:t>
      </w:r>
      <w:r w:rsidR="00EB226B">
        <w:rPr>
          <w:rFonts w:ascii="Arial" w:hAnsi="Arial" w:cs="Arial"/>
        </w:rPr>
        <w:t xml:space="preserve">and the bidders will acknowledge receipt of this addendum as part of their bid submittal. </w:t>
      </w:r>
    </w:p>
    <w:p w:rsidR="00FB3BDD" w:rsidRPr="007F36E7" w:rsidRDefault="00FB3BDD" w:rsidP="00C06A4F">
      <w:pPr>
        <w:pStyle w:val="ListParagraph"/>
        <w:numPr>
          <w:ilvl w:val="1"/>
          <w:numId w:val="35"/>
        </w:numPr>
        <w:tabs>
          <w:tab w:val="left" w:pos="5040"/>
        </w:tabs>
        <w:ind w:left="2070" w:hanging="540"/>
        <w:rPr>
          <w:rFonts w:ascii="Arial" w:hAnsi="Arial" w:cs="Arial"/>
        </w:rPr>
      </w:pPr>
      <w:r w:rsidRPr="007F36E7">
        <w:rPr>
          <w:rFonts w:ascii="Arial" w:hAnsi="Arial" w:cs="Arial"/>
        </w:rPr>
        <w:t>If a potential bidder perceives any conflict, error, omission, or discrepancy on or b</w:t>
      </w:r>
      <w:r w:rsidR="00EB226B">
        <w:rPr>
          <w:rFonts w:ascii="Arial" w:hAnsi="Arial" w:cs="Arial"/>
        </w:rPr>
        <w:t xml:space="preserve">etween any of the bid documents, </w:t>
      </w:r>
      <w:r w:rsidRPr="007F36E7">
        <w:rPr>
          <w:rFonts w:ascii="Arial" w:hAnsi="Arial" w:cs="Arial"/>
        </w:rPr>
        <w:t>the bidder may submit a request for interpretation or clarification.  The request for interpretation or clarification m</w:t>
      </w:r>
      <w:r w:rsidR="00EB226B">
        <w:rPr>
          <w:rFonts w:ascii="Arial" w:hAnsi="Arial" w:cs="Arial"/>
        </w:rPr>
        <w:t>ust be submitted in writing as</w:t>
      </w:r>
      <w:r w:rsidRPr="007F36E7">
        <w:rPr>
          <w:rFonts w:ascii="Arial" w:hAnsi="Arial" w:cs="Arial"/>
        </w:rPr>
        <w:t xml:space="preserve"> indicated in the </w:t>
      </w:r>
      <w:hyperlink r:id="rId143" w:history="1">
        <w:r w:rsidR="00A76AB9" w:rsidRPr="00D64C92">
          <w:rPr>
            <w:rStyle w:val="Hyperlink"/>
            <w:rFonts w:ascii="Arial" w:hAnsi="Arial" w:cs="Arial"/>
          </w:rPr>
          <w:t>Formal Invitation to Bid (ITB)</w:t>
        </w:r>
      </w:hyperlink>
      <w:hyperlink r:id="rId144" w:history="1"/>
      <w:r w:rsidRPr="007F36E7">
        <w:rPr>
          <w:rFonts w:ascii="Arial" w:hAnsi="Arial" w:cs="Arial"/>
        </w:rPr>
        <w:t xml:space="preserve">.  </w:t>
      </w:r>
      <w:r w:rsidR="002D0511">
        <w:rPr>
          <w:rFonts w:ascii="Arial" w:hAnsi="Arial" w:cs="Arial"/>
        </w:rPr>
        <w:t xml:space="preserve">The A/E’s response to this submittal </w:t>
      </w:r>
      <w:r w:rsidRPr="007F36E7">
        <w:rPr>
          <w:rFonts w:ascii="Arial" w:hAnsi="Arial" w:cs="Arial"/>
        </w:rPr>
        <w:t>and all such interpretations and other supplemental instructions will be in the form of a written addendum to th</w:t>
      </w:r>
      <w:r w:rsidR="002D0511">
        <w:rPr>
          <w:rFonts w:ascii="Arial" w:hAnsi="Arial" w:cs="Arial"/>
        </w:rPr>
        <w:t xml:space="preserve">e Plans issued to all Bidders. </w:t>
      </w:r>
      <w:r w:rsidRPr="007F36E7">
        <w:rPr>
          <w:rFonts w:ascii="Arial" w:hAnsi="Arial" w:cs="Arial"/>
        </w:rPr>
        <w:t>All addenda so issued shall become a part of the Contract Documents.</w:t>
      </w:r>
    </w:p>
    <w:p w:rsidR="00FB3BDD" w:rsidRDefault="00FB3BDD" w:rsidP="00C06A4F">
      <w:pPr>
        <w:pStyle w:val="ListParagraph"/>
        <w:numPr>
          <w:ilvl w:val="0"/>
          <w:numId w:val="35"/>
        </w:numPr>
        <w:tabs>
          <w:tab w:val="left" w:pos="5040"/>
        </w:tabs>
        <w:ind w:left="1530" w:hanging="450"/>
        <w:rPr>
          <w:rFonts w:ascii="Arial" w:hAnsi="Arial" w:cs="Arial"/>
        </w:rPr>
      </w:pPr>
      <w:r w:rsidRPr="007F36E7">
        <w:rPr>
          <w:rFonts w:ascii="Arial" w:hAnsi="Arial" w:cs="Arial"/>
        </w:rPr>
        <w:t xml:space="preserve">The </w:t>
      </w:r>
      <w:hyperlink r:id="rId145" w:history="1">
        <w:r w:rsidR="00A76AB9" w:rsidRPr="00D64C92">
          <w:rPr>
            <w:rStyle w:val="Hyperlink"/>
            <w:rFonts w:ascii="Arial" w:hAnsi="Arial" w:cs="Arial"/>
          </w:rPr>
          <w:t>Formal Invitation to Bid (ITB)</w:t>
        </w:r>
      </w:hyperlink>
      <w:r w:rsidR="00A76AB9" w:rsidRPr="002810C7">
        <w:rPr>
          <w:rFonts w:ascii="Arial" w:hAnsi="Arial" w:cs="Arial"/>
        </w:rPr>
        <w:t xml:space="preserve"> </w:t>
      </w:r>
      <w:r w:rsidRPr="007F36E7">
        <w:rPr>
          <w:rFonts w:ascii="Arial" w:hAnsi="Arial" w:cs="Arial"/>
        </w:rPr>
        <w:t xml:space="preserve">should include </w:t>
      </w:r>
      <w:r w:rsidRPr="00640417">
        <w:rPr>
          <w:rFonts w:ascii="Arial" w:hAnsi="Arial" w:cs="Arial"/>
        </w:rPr>
        <w:t>the Form of Bidder’s Proposal.  T</w:t>
      </w:r>
      <w:r w:rsidRPr="007F36E7">
        <w:rPr>
          <w:rFonts w:ascii="Arial" w:hAnsi="Arial" w:cs="Arial"/>
        </w:rPr>
        <w:t>he P</w:t>
      </w:r>
      <w:r w:rsidR="00D65A83">
        <w:rPr>
          <w:rFonts w:ascii="Arial" w:hAnsi="Arial" w:cs="Arial"/>
        </w:rPr>
        <w:t>lanner/P</w:t>
      </w:r>
      <w:r w:rsidRPr="007F36E7">
        <w:rPr>
          <w:rFonts w:ascii="Arial" w:hAnsi="Arial" w:cs="Arial"/>
        </w:rPr>
        <w:t xml:space="preserve">M is responsible for working with the Architect/Engineer, when applicable, to populate </w:t>
      </w:r>
      <w:r w:rsidRPr="00C40677">
        <w:rPr>
          <w:rFonts w:ascii="Arial" w:hAnsi="Arial" w:cs="Arial"/>
        </w:rPr>
        <w:t xml:space="preserve">the </w:t>
      </w:r>
      <w:r w:rsidR="00D65A83" w:rsidRPr="00C40677">
        <w:rPr>
          <w:rFonts w:ascii="Arial" w:hAnsi="Arial" w:cs="Arial"/>
        </w:rPr>
        <w:t>Form of B</w:t>
      </w:r>
      <w:r w:rsidRPr="00C40677">
        <w:rPr>
          <w:rFonts w:ascii="Arial" w:hAnsi="Arial" w:cs="Arial"/>
        </w:rPr>
        <w:t>id</w:t>
      </w:r>
      <w:r w:rsidR="00D65A83" w:rsidRPr="00C40677">
        <w:rPr>
          <w:rFonts w:ascii="Arial" w:hAnsi="Arial" w:cs="Arial"/>
        </w:rPr>
        <w:t>der’s</w:t>
      </w:r>
      <w:r w:rsidRPr="00C40677">
        <w:rPr>
          <w:rFonts w:ascii="Arial" w:hAnsi="Arial" w:cs="Arial"/>
        </w:rPr>
        <w:t xml:space="preserve"> </w:t>
      </w:r>
      <w:r w:rsidR="00D65A83" w:rsidRPr="00C40677">
        <w:rPr>
          <w:rFonts w:ascii="Arial" w:hAnsi="Arial" w:cs="Arial"/>
        </w:rPr>
        <w:t>Proposal</w:t>
      </w:r>
      <w:r w:rsidRPr="00C40677">
        <w:rPr>
          <w:rFonts w:ascii="Arial" w:hAnsi="Arial" w:cs="Arial"/>
        </w:rPr>
        <w:t xml:space="preserve">.  The </w:t>
      </w:r>
      <w:r w:rsidR="00D65A83" w:rsidRPr="00C40677">
        <w:rPr>
          <w:rFonts w:ascii="Arial" w:hAnsi="Arial" w:cs="Arial"/>
        </w:rPr>
        <w:t>Form of Bidder’s Proposal sh</w:t>
      </w:r>
      <w:r w:rsidRPr="00C40677">
        <w:rPr>
          <w:rFonts w:ascii="Arial" w:hAnsi="Arial" w:cs="Arial"/>
        </w:rPr>
        <w:t>ould</w:t>
      </w:r>
      <w:r w:rsidRPr="007F36E7">
        <w:rPr>
          <w:rFonts w:ascii="Arial" w:hAnsi="Arial" w:cs="Arial"/>
        </w:rPr>
        <w:t xml:space="preserve"> request that the Bidder submit all information necessary for a thorough evaluation of project requirements.  This includes but is not limited to the cost proposal and CSI breakout, bid alternates or unit prices, schedule, </w:t>
      </w:r>
      <w:r w:rsidR="00D65A83">
        <w:rPr>
          <w:rFonts w:ascii="Arial" w:hAnsi="Arial" w:cs="Arial"/>
        </w:rPr>
        <w:t>MBE/WBE participation</w:t>
      </w:r>
      <w:r w:rsidRPr="007F36E7">
        <w:rPr>
          <w:rFonts w:ascii="Arial" w:hAnsi="Arial" w:cs="Arial"/>
        </w:rPr>
        <w:t xml:space="preserve">, </w:t>
      </w:r>
      <w:r w:rsidR="00852DB2">
        <w:rPr>
          <w:rFonts w:ascii="Arial" w:hAnsi="Arial" w:cs="Arial"/>
        </w:rPr>
        <w:t xml:space="preserve">insurance limits, bonding capacity, </w:t>
      </w:r>
      <w:r w:rsidRPr="007F36E7">
        <w:rPr>
          <w:rFonts w:ascii="Arial" w:hAnsi="Arial" w:cs="Arial"/>
        </w:rPr>
        <w:t>etc.</w:t>
      </w:r>
    </w:p>
    <w:p w:rsidR="004D1AA3" w:rsidRPr="007F36E7" w:rsidRDefault="004D1AA3" w:rsidP="00C06A4F">
      <w:pPr>
        <w:pStyle w:val="ListParagraph"/>
        <w:numPr>
          <w:ilvl w:val="0"/>
          <w:numId w:val="35"/>
        </w:numPr>
        <w:tabs>
          <w:tab w:val="left" w:pos="5040"/>
        </w:tabs>
        <w:ind w:left="1530" w:hanging="450"/>
        <w:rPr>
          <w:rFonts w:ascii="Arial" w:hAnsi="Arial" w:cs="Arial"/>
        </w:rPr>
      </w:pPr>
      <w:r w:rsidRPr="007F36E7">
        <w:rPr>
          <w:rFonts w:ascii="Arial" w:hAnsi="Arial" w:cs="Arial"/>
        </w:rPr>
        <w:t>The P</w:t>
      </w:r>
      <w:r>
        <w:rPr>
          <w:rFonts w:ascii="Arial" w:hAnsi="Arial" w:cs="Arial"/>
        </w:rPr>
        <w:t>lanner/P</w:t>
      </w:r>
      <w:r w:rsidRPr="007F36E7">
        <w:rPr>
          <w:rFonts w:ascii="Arial" w:hAnsi="Arial" w:cs="Arial"/>
        </w:rPr>
        <w:t xml:space="preserve">M should forward the following additional documents for the A/E to include in the </w:t>
      </w:r>
      <w:r w:rsidR="00DB4AFF">
        <w:rPr>
          <w:rFonts w:ascii="Arial" w:hAnsi="Arial" w:cs="Arial"/>
        </w:rPr>
        <w:t>ITB</w:t>
      </w:r>
      <w:r w:rsidRPr="007F36E7">
        <w:rPr>
          <w:rFonts w:ascii="Arial" w:hAnsi="Arial" w:cs="Arial"/>
        </w:rPr>
        <w:t>.</w:t>
      </w:r>
    </w:p>
    <w:p w:rsidR="00765B99" w:rsidRDefault="00765B99" w:rsidP="00C06A4F">
      <w:pPr>
        <w:pStyle w:val="ListParagraph"/>
        <w:numPr>
          <w:ilvl w:val="1"/>
          <w:numId w:val="35"/>
        </w:numPr>
        <w:tabs>
          <w:tab w:val="left" w:pos="5040"/>
        </w:tabs>
        <w:ind w:left="2070" w:hanging="540"/>
        <w:rPr>
          <w:rFonts w:ascii="Arial" w:hAnsi="Arial" w:cs="Arial"/>
        </w:rPr>
      </w:pPr>
      <w:r>
        <w:rPr>
          <w:rFonts w:ascii="Arial" w:hAnsi="Arial" w:cs="Arial"/>
        </w:rPr>
        <w:t>Purchase Order – (optional) for contract amounts less than $100,000</w:t>
      </w:r>
    </w:p>
    <w:p w:rsidR="004D1AA3" w:rsidRDefault="004D1AA3" w:rsidP="00C06A4F">
      <w:pPr>
        <w:pStyle w:val="ListParagraph"/>
        <w:numPr>
          <w:ilvl w:val="1"/>
          <w:numId w:val="35"/>
        </w:numPr>
        <w:tabs>
          <w:tab w:val="left" w:pos="5040"/>
        </w:tabs>
        <w:ind w:left="2070" w:hanging="540"/>
        <w:rPr>
          <w:rFonts w:ascii="Arial" w:hAnsi="Arial" w:cs="Arial"/>
        </w:rPr>
      </w:pPr>
      <w:r w:rsidRPr="007F36E7">
        <w:rPr>
          <w:rFonts w:ascii="Arial" w:hAnsi="Arial" w:cs="Arial"/>
        </w:rPr>
        <w:t xml:space="preserve">Draft of Contract – </w:t>
      </w:r>
      <w:hyperlink r:id="rId146" w:history="1">
        <w:r w:rsidR="0040263A" w:rsidRPr="0040263A">
          <w:rPr>
            <w:rStyle w:val="Hyperlink"/>
            <w:rFonts w:ascii="Arial" w:hAnsi="Arial" w:cs="Arial"/>
          </w:rPr>
          <w:t xml:space="preserve">Standard Form of Agreement </w:t>
        </w:r>
        <w:proofErr w:type="gramStart"/>
        <w:r w:rsidR="0040263A" w:rsidRPr="0040263A">
          <w:rPr>
            <w:rStyle w:val="Hyperlink"/>
            <w:rFonts w:ascii="Arial" w:hAnsi="Arial" w:cs="Arial"/>
          </w:rPr>
          <w:t>Between</w:t>
        </w:r>
        <w:proofErr w:type="gramEnd"/>
        <w:r w:rsidR="0040263A" w:rsidRPr="0040263A">
          <w:rPr>
            <w:rStyle w:val="Hyperlink"/>
            <w:rFonts w:ascii="Arial" w:hAnsi="Arial" w:cs="Arial"/>
          </w:rPr>
          <w:t xml:space="preserve"> Owner and Contractor – Stipulated Sum</w:t>
        </w:r>
      </w:hyperlink>
      <w:r w:rsidR="0040263A">
        <w:rPr>
          <w:rFonts w:ascii="Arial" w:hAnsi="Arial" w:cs="Arial"/>
        </w:rPr>
        <w:t xml:space="preserve"> or </w:t>
      </w:r>
      <w:hyperlink r:id="rId147" w:history="1">
        <w:r w:rsidR="0040263A" w:rsidRPr="0040263A">
          <w:rPr>
            <w:rStyle w:val="Hyperlink"/>
            <w:rFonts w:ascii="Arial" w:hAnsi="Arial" w:cs="Arial"/>
          </w:rPr>
          <w:t>Short Form Construction Agreement</w:t>
        </w:r>
      </w:hyperlink>
      <w:r w:rsidRPr="007F36E7">
        <w:rPr>
          <w:rFonts w:ascii="Arial" w:hAnsi="Arial" w:cs="Arial"/>
        </w:rPr>
        <w:t>, depending on project size.</w:t>
      </w:r>
    </w:p>
    <w:p w:rsidR="00B131CE" w:rsidRPr="007F36E7" w:rsidRDefault="00146730" w:rsidP="00C06A4F">
      <w:pPr>
        <w:pStyle w:val="ListParagraph"/>
        <w:numPr>
          <w:ilvl w:val="1"/>
          <w:numId w:val="35"/>
        </w:numPr>
        <w:tabs>
          <w:tab w:val="left" w:pos="5040"/>
        </w:tabs>
        <w:ind w:left="2070" w:hanging="540"/>
        <w:rPr>
          <w:rFonts w:ascii="Arial" w:hAnsi="Arial" w:cs="Arial"/>
        </w:rPr>
      </w:pPr>
      <w:hyperlink r:id="rId148" w:history="1">
        <w:r w:rsidR="00B131CE" w:rsidRPr="00B131CE">
          <w:rPr>
            <w:rStyle w:val="Hyperlink"/>
            <w:rFonts w:ascii="Arial" w:hAnsi="Arial" w:cs="Arial"/>
          </w:rPr>
          <w:t>Used Lamp Disposal Policy</w:t>
        </w:r>
      </w:hyperlink>
    </w:p>
    <w:p w:rsidR="004D1AA3" w:rsidRPr="003445D9" w:rsidRDefault="00146730" w:rsidP="00C06A4F">
      <w:pPr>
        <w:pStyle w:val="ListParagraph"/>
        <w:numPr>
          <w:ilvl w:val="1"/>
          <w:numId w:val="35"/>
        </w:numPr>
        <w:tabs>
          <w:tab w:val="left" w:pos="5040"/>
        </w:tabs>
        <w:ind w:left="2070" w:hanging="540"/>
        <w:rPr>
          <w:rStyle w:val="Hyperlink"/>
          <w:rFonts w:ascii="Arial" w:hAnsi="Arial" w:cs="Arial"/>
          <w:color w:val="auto"/>
          <w:u w:val="none"/>
        </w:rPr>
      </w:pPr>
      <w:hyperlink r:id="rId149" w:history="1">
        <w:r w:rsidR="00022455" w:rsidRPr="00022455">
          <w:rPr>
            <w:rStyle w:val="Hyperlink"/>
            <w:rFonts w:ascii="Arial" w:hAnsi="Arial" w:cs="Arial"/>
          </w:rPr>
          <w:t>Washington University</w:t>
        </w:r>
        <w:r w:rsidR="004D1AA3" w:rsidRPr="00022455">
          <w:rPr>
            <w:rStyle w:val="Hyperlink"/>
            <w:rFonts w:ascii="Arial" w:hAnsi="Arial" w:cs="Arial"/>
          </w:rPr>
          <w:t xml:space="preserve"> General Conditions </w:t>
        </w:r>
        <w:r w:rsidR="00022455" w:rsidRPr="00022455">
          <w:rPr>
            <w:rStyle w:val="Hyperlink"/>
            <w:rFonts w:ascii="Arial" w:hAnsi="Arial" w:cs="Arial"/>
          </w:rPr>
          <w:t>Matrix</w:t>
        </w:r>
      </w:hyperlink>
    </w:p>
    <w:p w:rsidR="003445D9" w:rsidRPr="00B427C6" w:rsidRDefault="00146730" w:rsidP="00C06A4F">
      <w:pPr>
        <w:pStyle w:val="ListParagraph"/>
        <w:numPr>
          <w:ilvl w:val="1"/>
          <w:numId w:val="35"/>
        </w:numPr>
        <w:tabs>
          <w:tab w:val="left" w:pos="5040"/>
        </w:tabs>
        <w:ind w:left="2070" w:hanging="540"/>
        <w:rPr>
          <w:rStyle w:val="Hyperlink"/>
          <w:rFonts w:ascii="Arial" w:hAnsi="Arial" w:cs="Arial"/>
          <w:color w:val="auto"/>
          <w:u w:val="none"/>
        </w:rPr>
      </w:pPr>
      <w:hyperlink r:id="rId150" w:history="1">
        <w:r w:rsidR="003445D9" w:rsidRPr="003445D9">
          <w:rPr>
            <w:rStyle w:val="Hyperlink"/>
            <w:rFonts w:ascii="Arial" w:hAnsi="Arial" w:cs="Arial"/>
          </w:rPr>
          <w:t>Washington University General Conditions of Contract</w:t>
        </w:r>
      </w:hyperlink>
    </w:p>
    <w:p w:rsidR="00B427C6" w:rsidRPr="00022455" w:rsidRDefault="00146730" w:rsidP="00C06A4F">
      <w:pPr>
        <w:pStyle w:val="ListParagraph"/>
        <w:numPr>
          <w:ilvl w:val="1"/>
          <w:numId w:val="35"/>
        </w:numPr>
        <w:tabs>
          <w:tab w:val="left" w:pos="5040"/>
        </w:tabs>
        <w:ind w:left="2070" w:hanging="540"/>
        <w:rPr>
          <w:rFonts w:ascii="Arial" w:hAnsi="Arial" w:cs="Arial"/>
        </w:rPr>
      </w:pPr>
      <w:hyperlink r:id="rId151" w:history="1">
        <w:r w:rsidR="00B427C6" w:rsidRPr="005E37BB">
          <w:rPr>
            <w:rStyle w:val="Hyperlink"/>
            <w:rFonts w:ascii="Arial" w:hAnsi="Arial" w:cs="Arial"/>
          </w:rPr>
          <w:t>Wage Rate Sheet</w:t>
        </w:r>
      </w:hyperlink>
    </w:p>
    <w:p w:rsidR="004D1AA3" w:rsidRPr="00866C4E" w:rsidRDefault="00146730" w:rsidP="00C06A4F">
      <w:pPr>
        <w:pStyle w:val="ListParagraph"/>
        <w:numPr>
          <w:ilvl w:val="1"/>
          <w:numId w:val="35"/>
        </w:numPr>
        <w:tabs>
          <w:tab w:val="left" w:pos="5040"/>
        </w:tabs>
        <w:ind w:left="2070" w:hanging="540"/>
        <w:rPr>
          <w:rFonts w:ascii="Arial" w:hAnsi="Arial" w:cs="Arial"/>
        </w:rPr>
      </w:pPr>
      <w:hyperlink r:id="rId152" w:history="1">
        <w:r w:rsidR="004D1AA3" w:rsidRPr="00866C4E">
          <w:rPr>
            <w:rStyle w:val="Hyperlink"/>
            <w:rFonts w:ascii="Arial" w:hAnsi="Arial" w:cs="Arial"/>
          </w:rPr>
          <w:t>Safety Guidelines for Contractors</w:t>
        </w:r>
      </w:hyperlink>
    </w:p>
    <w:p w:rsidR="004D1AA3" w:rsidRDefault="004D1AA3" w:rsidP="00C06A4F">
      <w:pPr>
        <w:pStyle w:val="ListParagraph"/>
        <w:numPr>
          <w:ilvl w:val="0"/>
          <w:numId w:val="35"/>
        </w:numPr>
        <w:tabs>
          <w:tab w:val="left" w:pos="5040"/>
        </w:tabs>
        <w:ind w:left="1530" w:hanging="450"/>
        <w:rPr>
          <w:rFonts w:ascii="Arial" w:hAnsi="Arial" w:cs="Arial"/>
        </w:rPr>
      </w:pPr>
      <w:r w:rsidRPr="00954C68">
        <w:rPr>
          <w:rFonts w:ascii="Arial" w:hAnsi="Arial" w:cs="Arial"/>
        </w:rPr>
        <w:t>The A/E is responsible for preparation of the Contract Documents – drawings and specifications.  The P</w:t>
      </w:r>
      <w:r w:rsidR="009C3040">
        <w:rPr>
          <w:rFonts w:ascii="Arial" w:hAnsi="Arial" w:cs="Arial"/>
        </w:rPr>
        <w:t>lanner/P</w:t>
      </w:r>
      <w:r w:rsidRPr="00954C68">
        <w:rPr>
          <w:rFonts w:ascii="Arial" w:hAnsi="Arial" w:cs="Arial"/>
        </w:rPr>
        <w:t xml:space="preserve">M should prepare any additional contract documents to be included with the Bidder’s Package.  Additional contract documents include, but are not limited to, schedules, logistics documents, etc.  </w:t>
      </w:r>
    </w:p>
    <w:p w:rsidR="004D1AA3" w:rsidRPr="00B96F4C" w:rsidRDefault="00B96F4C" w:rsidP="00C06A4F">
      <w:pPr>
        <w:pStyle w:val="ListParagraph"/>
        <w:numPr>
          <w:ilvl w:val="0"/>
          <w:numId w:val="35"/>
        </w:numPr>
        <w:tabs>
          <w:tab w:val="left" w:pos="5040"/>
        </w:tabs>
        <w:ind w:left="1530" w:hanging="450"/>
        <w:rPr>
          <w:rFonts w:ascii="Arial" w:hAnsi="Arial" w:cs="Arial"/>
        </w:rPr>
      </w:pPr>
      <w:r>
        <w:rPr>
          <w:rFonts w:ascii="Arial" w:hAnsi="Arial" w:cs="Arial"/>
        </w:rPr>
        <w:t xml:space="preserve">A list of the Contract Documents should be outlined in the </w:t>
      </w:r>
      <w:hyperlink r:id="rId153" w:history="1">
        <w:r w:rsidR="00A76AB9" w:rsidRPr="00D64C92">
          <w:rPr>
            <w:rStyle w:val="Hyperlink"/>
            <w:rFonts w:ascii="Arial" w:hAnsi="Arial" w:cs="Arial"/>
          </w:rPr>
          <w:t>Formal Invitation to Bid (ITB)</w:t>
        </w:r>
      </w:hyperlink>
      <w:hyperlink r:id="rId154" w:history="1"/>
      <w:r>
        <w:rPr>
          <w:rFonts w:ascii="Arial" w:hAnsi="Arial" w:cs="Arial"/>
          <w:b/>
        </w:rPr>
        <w:t>,</w:t>
      </w:r>
      <w:r w:rsidR="004D1AA3" w:rsidRPr="00B96F4C">
        <w:rPr>
          <w:rFonts w:ascii="Arial" w:hAnsi="Arial" w:cs="Arial"/>
        </w:rPr>
        <w:t xml:space="preserve"> listed by name of preparer, drawing or specification number, title, last revision number and date.</w:t>
      </w:r>
    </w:p>
    <w:p w:rsidR="008F546F" w:rsidRDefault="008F546F" w:rsidP="008F546F">
      <w:pPr>
        <w:pStyle w:val="ListParagraph"/>
        <w:tabs>
          <w:tab w:val="left" w:pos="5040"/>
        </w:tabs>
        <w:ind w:left="1800"/>
        <w:rPr>
          <w:rFonts w:ascii="Arial" w:hAnsi="Arial" w:cs="Arial"/>
        </w:rPr>
      </w:pPr>
    </w:p>
    <w:p w:rsidR="00FB3BDD" w:rsidRPr="007F36E7" w:rsidRDefault="00FB3BDD" w:rsidP="00C06A4F">
      <w:pPr>
        <w:pStyle w:val="ListParagraph"/>
        <w:numPr>
          <w:ilvl w:val="0"/>
          <w:numId w:val="38"/>
        </w:numPr>
        <w:tabs>
          <w:tab w:val="left" w:pos="5040"/>
        </w:tabs>
        <w:rPr>
          <w:rFonts w:ascii="Arial" w:hAnsi="Arial" w:cs="Arial"/>
        </w:rPr>
      </w:pPr>
      <w:r w:rsidRPr="007F36E7">
        <w:rPr>
          <w:rFonts w:ascii="Arial" w:hAnsi="Arial" w:cs="Arial"/>
        </w:rPr>
        <w:t>Determination of Bidders List</w:t>
      </w:r>
    </w:p>
    <w:p w:rsidR="00FB3BDD" w:rsidRPr="007F36E7" w:rsidRDefault="00FB3BDD" w:rsidP="00FB3BDD">
      <w:pPr>
        <w:tabs>
          <w:tab w:val="left" w:pos="1800"/>
        </w:tabs>
        <w:ind w:left="1800"/>
        <w:rPr>
          <w:rFonts w:ascii="Arial" w:hAnsi="Arial" w:cs="Arial"/>
        </w:rPr>
      </w:pPr>
      <w:r w:rsidRPr="007F36E7">
        <w:rPr>
          <w:rFonts w:ascii="Arial" w:hAnsi="Arial" w:cs="Arial"/>
        </w:rPr>
        <w:lastRenderedPageBreak/>
        <w:t>The P</w:t>
      </w:r>
      <w:r w:rsidR="008F546F">
        <w:rPr>
          <w:rFonts w:ascii="Arial" w:hAnsi="Arial" w:cs="Arial"/>
        </w:rPr>
        <w:t>lanner/PM</w:t>
      </w:r>
      <w:r w:rsidRPr="007F36E7">
        <w:rPr>
          <w:rFonts w:ascii="Arial" w:hAnsi="Arial" w:cs="Arial"/>
        </w:rPr>
        <w:t xml:space="preserve"> is responsible for assembling a list of contractors appropriate for the </w:t>
      </w:r>
      <w:r w:rsidRPr="00B96F4C">
        <w:rPr>
          <w:rFonts w:ascii="Arial" w:hAnsi="Arial" w:cs="Arial"/>
        </w:rPr>
        <w:t xml:space="preserve">project from the </w:t>
      </w:r>
      <w:hyperlink r:id="rId155" w:history="1">
        <w:r w:rsidRPr="00B96F4C">
          <w:rPr>
            <w:rStyle w:val="Hyperlink"/>
            <w:rFonts w:ascii="Arial" w:hAnsi="Arial" w:cs="Arial"/>
          </w:rPr>
          <w:t xml:space="preserve">WU </w:t>
        </w:r>
        <w:r w:rsidR="008F546F" w:rsidRPr="00B96F4C">
          <w:rPr>
            <w:rStyle w:val="Hyperlink"/>
            <w:rFonts w:ascii="Arial" w:hAnsi="Arial" w:cs="Arial"/>
          </w:rPr>
          <w:t>Master Contractor List</w:t>
        </w:r>
      </w:hyperlink>
      <w:r w:rsidR="00267D59">
        <w:rPr>
          <w:rFonts w:ascii="Arial" w:hAnsi="Arial" w:cs="Arial"/>
        </w:rPr>
        <w:t xml:space="preserve">, </w:t>
      </w:r>
      <w:hyperlink r:id="rId156" w:history="1">
        <w:r w:rsidR="00A77820" w:rsidRPr="00B96F4C">
          <w:rPr>
            <w:rStyle w:val="Hyperlink"/>
            <w:rFonts w:ascii="Arial" w:hAnsi="Arial" w:cs="Arial"/>
          </w:rPr>
          <w:t>MCITS approved Low Voltage Contractor List</w:t>
        </w:r>
      </w:hyperlink>
      <w:r w:rsidR="00267D59">
        <w:rPr>
          <w:rFonts w:ascii="Arial" w:hAnsi="Arial" w:cs="Arial"/>
          <w:b/>
        </w:rPr>
        <w:t xml:space="preserve"> </w:t>
      </w:r>
      <w:r w:rsidR="00267D59" w:rsidRPr="00267D59">
        <w:rPr>
          <w:rFonts w:ascii="Arial" w:hAnsi="Arial" w:cs="Arial"/>
        </w:rPr>
        <w:t>and</w:t>
      </w:r>
      <w:r w:rsidR="00267D59">
        <w:rPr>
          <w:rFonts w:ascii="Arial" w:hAnsi="Arial" w:cs="Arial"/>
        </w:rPr>
        <w:t xml:space="preserve"> the </w:t>
      </w:r>
      <w:hyperlink r:id="rId157" w:history="1">
        <w:r w:rsidR="00267D59" w:rsidRPr="00267D59">
          <w:rPr>
            <w:rStyle w:val="Hyperlink"/>
            <w:rFonts w:ascii="Arial" w:hAnsi="Arial" w:cs="Arial"/>
          </w:rPr>
          <w:t>A/V Vendor List</w:t>
        </w:r>
      </w:hyperlink>
      <w:r w:rsidR="00267D59">
        <w:rPr>
          <w:rFonts w:ascii="Arial" w:hAnsi="Arial" w:cs="Arial"/>
        </w:rPr>
        <w:t xml:space="preserve">. </w:t>
      </w:r>
      <w:r w:rsidRPr="007F36E7">
        <w:rPr>
          <w:rFonts w:ascii="Arial" w:hAnsi="Arial" w:cs="Arial"/>
        </w:rPr>
        <w:t>The P</w:t>
      </w:r>
      <w:r w:rsidR="00852DB2">
        <w:rPr>
          <w:rFonts w:ascii="Arial" w:hAnsi="Arial" w:cs="Arial"/>
        </w:rPr>
        <w:t>lanner/P</w:t>
      </w:r>
      <w:r w:rsidR="003964EF">
        <w:rPr>
          <w:rFonts w:ascii="Arial" w:hAnsi="Arial" w:cs="Arial"/>
        </w:rPr>
        <w:t>M should consult and receive</w:t>
      </w:r>
      <w:r w:rsidRPr="007F36E7">
        <w:rPr>
          <w:rFonts w:ascii="Arial" w:hAnsi="Arial" w:cs="Arial"/>
        </w:rPr>
        <w:t xml:space="preserve"> approval </w:t>
      </w:r>
      <w:r w:rsidR="003964EF">
        <w:rPr>
          <w:rFonts w:ascii="Arial" w:hAnsi="Arial" w:cs="Arial"/>
        </w:rPr>
        <w:t xml:space="preserve">on this contractor list </w:t>
      </w:r>
      <w:r w:rsidRPr="007F36E7">
        <w:rPr>
          <w:rFonts w:ascii="Arial" w:hAnsi="Arial" w:cs="Arial"/>
        </w:rPr>
        <w:t>from the Director of Capital Projects prior to issuing the Invitation to Bid.</w:t>
      </w:r>
    </w:p>
    <w:p w:rsidR="00FB3BDD" w:rsidRPr="007F36E7" w:rsidRDefault="00FB3BDD" w:rsidP="00C06A4F">
      <w:pPr>
        <w:pStyle w:val="ListParagraph"/>
        <w:numPr>
          <w:ilvl w:val="0"/>
          <w:numId w:val="38"/>
        </w:numPr>
        <w:tabs>
          <w:tab w:val="left" w:pos="5040"/>
        </w:tabs>
        <w:rPr>
          <w:rFonts w:ascii="Arial" w:hAnsi="Arial" w:cs="Arial"/>
        </w:rPr>
      </w:pPr>
      <w:r w:rsidRPr="007F36E7">
        <w:rPr>
          <w:rFonts w:ascii="Arial" w:hAnsi="Arial" w:cs="Arial"/>
        </w:rPr>
        <w:t>Out to Bid</w:t>
      </w:r>
    </w:p>
    <w:p w:rsidR="00FB3BDD" w:rsidRPr="007F36E7" w:rsidRDefault="00FB3BDD" w:rsidP="00FB3BDD">
      <w:pPr>
        <w:pStyle w:val="ListParagraph"/>
        <w:tabs>
          <w:tab w:val="left" w:pos="5040"/>
        </w:tabs>
        <w:ind w:left="1800" w:hanging="720"/>
        <w:rPr>
          <w:rFonts w:ascii="Arial" w:hAnsi="Arial" w:cs="Arial"/>
        </w:rPr>
      </w:pPr>
      <w:r w:rsidRPr="007F36E7">
        <w:rPr>
          <w:rFonts w:ascii="Arial" w:hAnsi="Arial" w:cs="Arial"/>
        </w:rPr>
        <w:tab/>
        <w:t xml:space="preserve">The bid time frame is </w:t>
      </w:r>
      <w:r w:rsidR="00F25866">
        <w:rPr>
          <w:rFonts w:ascii="Arial" w:hAnsi="Arial" w:cs="Arial"/>
        </w:rPr>
        <w:t>established</w:t>
      </w:r>
      <w:r w:rsidRPr="007F36E7">
        <w:rPr>
          <w:rFonts w:ascii="Arial" w:hAnsi="Arial" w:cs="Arial"/>
        </w:rPr>
        <w:t xml:space="preserve"> depending upon the project size and/or complexity.  Additionally, the bid notice identifies the bid duration and address location for </w:t>
      </w:r>
      <w:r w:rsidR="00FA2CA2">
        <w:rPr>
          <w:rFonts w:ascii="Arial" w:hAnsi="Arial" w:cs="Arial"/>
        </w:rPr>
        <w:t>bid submittal</w:t>
      </w:r>
      <w:r w:rsidR="00F25866">
        <w:rPr>
          <w:rFonts w:ascii="Arial" w:hAnsi="Arial" w:cs="Arial"/>
        </w:rPr>
        <w:t>.</w:t>
      </w:r>
    </w:p>
    <w:p w:rsidR="00FB3BDD" w:rsidRPr="007F36E7" w:rsidRDefault="00FB3BDD" w:rsidP="00FB3BDD">
      <w:pPr>
        <w:pStyle w:val="ListParagraph"/>
        <w:tabs>
          <w:tab w:val="left" w:pos="5040"/>
        </w:tabs>
        <w:ind w:left="1440" w:hanging="360"/>
        <w:rPr>
          <w:rFonts w:ascii="Arial" w:hAnsi="Arial" w:cs="Arial"/>
        </w:rPr>
      </w:pPr>
      <w:r w:rsidRPr="007F36E7">
        <w:rPr>
          <w:rFonts w:ascii="Arial" w:hAnsi="Arial" w:cs="Arial"/>
        </w:rPr>
        <w:tab/>
      </w:r>
    </w:p>
    <w:p w:rsidR="00FB3BDD" w:rsidRPr="007F36E7" w:rsidRDefault="00FB3BDD" w:rsidP="00C06A4F">
      <w:pPr>
        <w:pStyle w:val="ListParagraph"/>
        <w:numPr>
          <w:ilvl w:val="0"/>
          <w:numId w:val="38"/>
        </w:numPr>
        <w:tabs>
          <w:tab w:val="left" w:pos="5040"/>
        </w:tabs>
        <w:rPr>
          <w:rFonts w:ascii="Arial" w:hAnsi="Arial" w:cs="Arial"/>
        </w:rPr>
      </w:pPr>
      <w:r w:rsidRPr="007F36E7">
        <w:rPr>
          <w:rFonts w:ascii="Arial" w:hAnsi="Arial" w:cs="Arial"/>
        </w:rPr>
        <w:t>Receipt of Bids</w:t>
      </w:r>
    </w:p>
    <w:p w:rsidR="00FB3BDD" w:rsidRPr="007F36E7" w:rsidRDefault="00FB3BDD" w:rsidP="00FB3BDD">
      <w:pPr>
        <w:pStyle w:val="ListParagraph"/>
        <w:tabs>
          <w:tab w:val="left" w:pos="5040"/>
        </w:tabs>
        <w:ind w:left="1800"/>
        <w:rPr>
          <w:rFonts w:ascii="Arial" w:hAnsi="Arial" w:cs="Arial"/>
        </w:rPr>
      </w:pPr>
      <w:r w:rsidRPr="007F36E7">
        <w:rPr>
          <w:rFonts w:ascii="Arial" w:hAnsi="Arial" w:cs="Arial"/>
        </w:rPr>
        <w:t xml:space="preserve">Currently all bids are accepted </w:t>
      </w:r>
      <w:r w:rsidR="00FA2CA2">
        <w:rPr>
          <w:rFonts w:ascii="Arial" w:hAnsi="Arial" w:cs="Arial"/>
        </w:rPr>
        <w:t>p</w:t>
      </w:r>
      <w:r w:rsidRPr="007F36E7">
        <w:rPr>
          <w:rFonts w:ascii="Arial" w:hAnsi="Arial" w:cs="Arial"/>
        </w:rPr>
        <w:t xml:space="preserve">aper </w:t>
      </w:r>
      <w:r w:rsidR="00FA2CA2">
        <w:rPr>
          <w:rFonts w:ascii="Arial" w:hAnsi="Arial" w:cs="Arial"/>
        </w:rPr>
        <w:t>or el</w:t>
      </w:r>
      <w:r w:rsidRPr="007F36E7">
        <w:rPr>
          <w:rFonts w:ascii="Arial" w:hAnsi="Arial" w:cs="Arial"/>
        </w:rPr>
        <w:t>ectronic</w:t>
      </w:r>
      <w:r w:rsidR="001C4676">
        <w:rPr>
          <w:rFonts w:ascii="Arial" w:hAnsi="Arial" w:cs="Arial"/>
        </w:rPr>
        <w:t>ally with approval</w:t>
      </w:r>
      <w:r w:rsidRPr="007F36E7">
        <w:rPr>
          <w:rFonts w:ascii="Arial" w:hAnsi="Arial" w:cs="Arial"/>
        </w:rPr>
        <w:t xml:space="preserve">.  Unless approval is granted by </w:t>
      </w:r>
      <w:r w:rsidR="001C4676">
        <w:rPr>
          <w:rFonts w:ascii="Arial" w:hAnsi="Arial" w:cs="Arial"/>
        </w:rPr>
        <w:t>Resource Management</w:t>
      </w:r>
      <w:r w:rsidRPr="007F36E7">
        <w:rPr>
          <w:rFonts w:ascii="Arial" w:hAnsi="Arial" w:cs="Arial"/>
        </w:rPr>
        <w:t xml:space="preserve">, all bids must be delivered to </w:t>
      </w:r>
      <w:r w:rsidR="001C4676">
        <w:rPr>
          <w:rFonts w:ascii="Arial" w:hAnsi="Arial" w:cs="Arial"/>
        </w:rPr>
        <w:t xml:space="preserve">Resource Management </w:t>
      </w:r>
      <w:r w:rsidRPr="007F36E7">
        <w:rPr>
          <w:rFonts w:ascii="Arial" w:hAnsi="Arial" w:cs="Arial"/>
        </w:rPr>
        <w:t>at 700 Rosedale, St. Louis, Mo 63112</w:t>
      </w:r>
      <w:r w:rsidRPr="007F36E7">
        <w:rPr>
          <w:rFonts w:ascii="Arial" w:hAnsi="Arial" w:cs="Arial"/>
        </w:rPr>
        <w:softHyphen/>
      </w:r>
      <w:r w:rsidRPr="007F36E7">
        <w:rPr>
          <w:rFonts w:ascii="Arial" w:hAnsi="Arial" w:cs="Arial"/>
        </w:rPr>
        <w:softHyphen/>
      </w:r>
      <w:r w:rsidRPr="007F36E7">
        <w:rPr>
          <w:rFonts w:ascii="Arial" w:hAnsi="Arial" w:cs="Arial"/>
        </w:rPr>
        <w:softHyphen/>
      </w:r>
      <w:r w:rsidRPr="007F36E7">
        <w:rPr>
          <w:rFonts w:ascii="Arial" w:hAnsi="Arial" w:cs="Arial"/>
        </w:rPr>
        <w:softHyphen/>
      </w:r>
      <w:r w:rsidRPr="007F36E7">
        <w:rPr>
          <w:rFonts w:ascii="Arial" w:hAnsi="Arial" w:cs="Arial"/>
        </w:rPr>
        <w:softHyphen/>
      </w:r>
    </w:p>
    <w:p w:rsidR="00FB3BDD" w:rsidRPr="007F36E7" w:rsidRDefault="00FB3BDD" w:rsidP="00FB3BDD">
      <w:pPr>
        <w:pStyle w:val="ListParagraph"/>
        <w:tabs>
          <w:tab w:val="left" w:pos="5040"/>
        </w:tabs>
        <w:ind w:left="1440"/>
        <w:rPr>
          <w:rFonts w:ascii="Arial" w:hAnsi="Arial" w:cs="Arial"/>
        </w:rPr>
      </w:pPr>
    </w:p>
    <w:p w:rsidR="00FB3BDD" w:rsidRPr="007F36E7" w:rsidRDefault="00FB3BDD" w:rsidP="00C06A4F">
      <w:pPr>
        <w:pStyle w:val="ListParagraph"/>
        <w:numPr>
          <w:ilvl w:val="0"/>
          <w:numId w:val="38"/>
        </w:numPr>
        <w:tabs>
          <w:tab w:val="left" w:pos="5040"/>
        </w:tabs>
        <w:rPr>
          <w:rFonts w:ascii="Arial" w:hAnsi="Arial" w:cs="Arial"/>
        </w:rPr>
      </w:pPr>
      <w:r w:rsidRPr="007F36E7">
        <w:rPr>
          <w:rFonts w:ascii="Arial" w:hAnsi="Arial" w:cs="Arial"/>
        </w:rPr>
        <w:t>Bid Opening</w:t>
      </w:r>
    </w:p>
    <w:p w:rsidR="00FB3BDD" w:rsidRPr="007F36E7" w:rsidRDefault="00FB3BDD" w:rsidP="00FB3BDD">
      <w:pPr>
        <w:pStyle w:val="ListParagraph"/>
        <w:tabs>
          <w:tab w:val="left" w:pos="5040"/>
        </w:tabs>
        <w:ind w:left="1800"/>
        <w:rPr>
          <w:rFonts w:ascii="Arial" w:hAnsi="Arial" w:cs="Arial"/>
        </w:rPr>
      </w:pPr>
      <w:r w:rsidRPr="007F36E7">
        <w:rPr>
          <w:rFonts w:ascii="Arial" w:hAnsi="Arial" w:cs="Arial"/>
        </w:rPr>
        <w:t xml:space="preserve">All bids are opened by </w:t>
      </w:r>
      <w:r w:rsidR="00E80F29">
        <w:rPr>
          <w:rFonts w:ascii="Arial" w:hAnsi="Arial" w:cs="Arial"/>
        </w:rPr>
        <w:t>Resource Management with the Planner/PM in attendance</w:t>
      </w:r>
      <w:r w:rsidRPr="007F36E7">
        <w:rPr>
          <w:rFonts w:ascii="Arial" w:hAnsi="Arial" w:cs="Arial"/>
        </w:rPr>
        <w:t xml:space="preserve">, </w:t>
      </w:r>
      <w:r w:rsidR="00E80F29">
        <w:rPr>
          <w:rFonts w:ascii="Arial" w:hAnsi="Arial" w:cs="Arial"/>
        </w:rPr>
        <w:t xml:space="preserve">then </w:t>
      </w:r>
      <w:r w:rsidRPr="007F36E7">
        <w:rPr>
          <w:rFonts w:ascii="Arial" w:hAnsi="Arial" w:cs="Arial"/>
        </w:rPr>
        <w:t>initialed and dated</w:t>
      </w:r>
      <w:r w:rsidR="00E80F29">
        <w:rPr>
          <w:rFonts w:ascii="Arial" w:hAnsi="Arial" w:cs="Arial"/>
        </w:rPr>
        <w:t xml:space="preserve"> by the Senior Contract Liaison</w:t>
      </w:r>
      <w:r w:rsidR="00431CBE">
        <w:rPr>
          <w:rFonts w:ascii="Arial" w:hAnsi="Arial" w:cs="Arial"/>
        </w:rPr>
        <w:t xml:space="preserve">. </w:t>
      </w:r>
      <w:r w:rsidRPr="007F36E7">
        <w:rPr>
          <w:rFonts w:ascii="Arial" w:hAnsi="Arial" w:cs="Arial"/>
        </w:rPr>
        <w:t xml:space="preserve">Requested bidding information, including any </w:t>
      </w:r>
      <w:r w:rsidR="00431CBE" w:rsidRPr="00B96F4C">
        <w:rPr>
          <w:rFonts w:ascii="Arial" w:hAnsi="Arial" w:cs="Arial"/>
        </w:rPr>
        <w:t>a</w:t>
      </w:r>
      <w:r w:rsidRPr="00B96F4C">
        <w:rPr>
          <w:rFonts w:ascii="Arial" w:hAnsi="Arial" w:cs="Arial"/>
        </w:rPr>
        <w:t xml:space="preserve">lternates, voluntary alternates, exclusions  and project construction durations are identified and tabulated on the Bid Tab Summary </w:t>
      </w:r>
      <w:r w:rsidR="00431CBE" w:rsidRPr="00B96F4C">
        <w:rPr>
          <w:rFonts w:ascii="Arial" w:hAnsi="Arial" w:cs="Arial"/>
        </w:rPr>
        <w:t>Form</w:t>
      </w:r>
      <w:r w:rsidR="00B96F4C">
        <w:rPr>
          <w:rFonts w:ascii="Arial" w:hAnsi="Arial" w:cs="Arial"/>
        </w:rPr>
        <w:t xml:space="preserve"> included in the</w:t>
      </w:r>
      <w:r w:rsidR="0078375D">
        <w:rPr>
          <w:rFonts w:ascii="Arial" w:hAnsi="Arial" w:cs="Arial"/>
        </w:rPr>
        <w:t xml:space="preserve"> </w:t>
      </w:r>
      <w:hyperlink r:id="rId158" w:history="1">
        <w:r w:rsidR="0078375D" w:rsidRPr="0006012F">
          <w:rPr>
            <w:rStyle w:val="Hyperlink"/>
            <w:rFonts w:ascii="Arial" w:hAnsi="Arial" w:cs="Arial"/>
          </w:rPr>
          <w:t>Preliminary Estimate Form</w:t>
        </w:r>
      </w:hyperlink>
      <w:r w:rsidR="0078375D">
        <w:rPr>
          <w:rFonts w:ascii="Arial" w:hAnsi="Arial" w:cs="Arial"/>
        </w:rPr>
        <w:t xml:space="preserve"> </w:t>
      </w:r>
      <w:r w:rsidR="00431CBE">
        <w:rPr>
          <w:rFonts w:ascii="Arial" w:hAnsi="Arial" w:cs="Arial"/>
        </w:rPr>
        <w:t xml:space="preserve">that the Planner/PM has developed based on the Bidder’s Proposal Form, </w:t>
      </w:r>
      <w:r w:rsidRPr="007F36E7">
        <w:rPr>
          <w:rFonts w:ascii="Arial" w:hAnsi="Arial" w:cs="Arial"/>
        </w:rPr>
        <w:t>for a later in depth review and evaluation by the P</w:t>
      </w:r>
      <w:r w:rsidR="00431CBE">
        <w:rPr>
          <w:rFonts w:ascii="Arial" w:hAnsi="Arial" w:cs="Arial"/>
        </w:rPr>
        <w:t>lanner/P</w:t>
      </w:r>
      <w:r w:rsidRPr="007F36E7">
        <w:rPr>
          <w:rFonts w:ascii="Arial" w:hAnsi="Arial" w:cs="Arial"/>
        </w:rPr>
        <w:t xml:space="preserve">M.      </w:t>
      </w:r>
    </w:p>
    <w:p w:rsidR="00FB3BDD" w:rsidRPr="007F36E7" w:rsidRDefault="00FB3BDD" w:rsidP="00FB3BDD">
      <w:pPr>
        <w:pStyle w:val="ListParagraph"/>
        <w:tabs>
          <w:tab w:val="left" w:pos="5040"/>
        </w:tabs>
        <w:ind w:left="1440"/>
        <w:rPr>
          <w:rFonts w:ascii="Arial" w:hAnsi="Arial" w:cs="Arial"/>
        </w:rPr>
      </w:pPr>
      <w:r w:rsidRPr="007F36E7">
        <w:rPr>
          <w:rFonts w:ascii="Arial" w:hAnsi="Arial" w:cs="Arial"/>
        </w:rPr>
        <w:t xml:space="preserve">  </w:t>
      </w:r>
    </w:p>
    <w:p w:rsidR="00FB3BDD" w:rsidRPr="007F36E7" w:rsidRDefault="00FB3BDD" w:rsidP="00C06A4F">
      <w:pPr>
        <w:pStyle w:val="ListParagraph"/>
        <w:numPr>
          <w:ilvl w:val="0"/>
          <w:numId w:val="37"/>
        </w:numPr>
        <w:tabs>
          <w:tab w:val="left" w:pos="5040"/>
        </w:tabs>
        <w:rPr>
          <w:rFonts w:ascii="Arial" w:hAnsi="Arial" w:cs="Arial"/>
        </w:rPr>
      </w:pPr>
      <w:r w:rsidRPr="007F36E7">
        <w:rPr>
          <w:rFonts w:ascii="Arial" w:hAnsi="Arial" w:cs="Arial"/>
        </w:rPr>
        <w:t>Bid Tab Summary Analysis</w:t>
      </w:r>
    </w:p>
    <w:p w:rsidR="00FB3BDD" w:rsidRPr="007D23F2" w:rsidRDefault="00FB3BDD" w:rsidP="00FB3BDD">
      <w:pPr>
        <w:tabs>
          <w:tab w:val="left" w:pos="720"/>
        </w:tabs>
        <w:rPr>
          <w:rFonts w:ascii="Arial" w:hAnsi="Arial" w:cs="Arial"/>
        </w:rPr>
      </w:pPr>
      <w:r w:rsidRPr="007F36E7">
        <w:rPr>
          <w:rFonts w:ascii="Arial" w:hAnsi="Arial" w:cs="Arial"/>
        </w:rPr>
        <w:t>The P</w:t>
      </w:r>
      <w:r w:rsidR="005C0F43">
        <w:rPr>
          <w:rFonts w:ascii="Arial" w:hAnsi="Arial" w:cs="Arial"/>
        </w:rPr>
        <w:t>lanner/PM</w:t>
      </w:r>
      <w:r w:rsidRPr="007F36E7">
        <w:rPr>
          <w:rFonts w:ascii="Arial" w:hAnsi="Arial" w:cs="Arial"/>
        </w:rPr>
        <w:t xml:space="preserve"> should use the completed Bid Tab Summary to evaluate all bids received to determine the lowest, qualified bidder.  The lowest, qualified bid should be copied into the column indicated on the form for comparison back to the Preliminary Budget for the construction scope. The P</w:t>
      </w:r>
      <w:r w:rsidR="005C0F43">
        <w:rPr>
          <w:rFonts w:ascii="Arial" w:hAnsi="Arial" w:cs="Arial"/>
        </w:rPr>
        <w:t>lanner/PM</w:t>
      </w:r>
      <w:r w:rsidRPr="007F36E7">
        <w:rPr>
          <w:rFonts w:ascii="Arial" w:hAnsi="Arial" w:cs="Arial"/>
        </w:rPr>
        <w:t xml:space="preserve"> should review </w:t>
      </w:r>
      <w:r w:rsidR="001A68A2">
        <w:rPr>
          <w:rFonts w:ascii="Arial" w:hAnsi="Arial" w:cs="Arial"/>
        </w:rPr>
        <w:t xml:space="preserve">the results noted in the Bid Tab Summary with the Director of Capital Projects to ensure the project is on budget prior to proceeding. Any </w:t>
      </w:r>
      <w:r w:rsidRPr="007F36E7">
        <w:rPr>
          <w:rFonts w:ascii="Arial" w:hAnsi="Arial" w:cs="Arial"/>
        </w:rPr>
        <w:t xml:space="preserve">bid alternates </w:t>
      </w:r>
      <w:r w:rsidR="001A68A2">
        <w:rPr>
          <w:rFonts w:ascii="Arial" w:hAnsi="Arial" w:cs="Arial"/>
        </w:rPr>
        <w:t>that may be included shall also be review</w:t>
      </w:r>
      <w:r w:rsidR="007D23F2">
        <w:rPr>
          <w:rFonts w:ascii="Arial" w:hAnsi="Arial" w:cs="Arial"/>
        </w:rPr>
        <w:t>ed</w:t>
      </w:r>
      <w:r w:rsidR="001A68A2">
        <w:rPr>
          <w:rFonts w:ascii="Arial" w:hAnsi="Arial" w:cs="Arial"/>
        </w:rPr>
        <w:t xml:space="preserve"> with the Director of Capital Projects at this time to determine whether or not the project is able to accept them.</w:t>
      </w:r>
      <w:r w:rsidR="007D23F2">
        <w:rPr>
          <w:rFonts w:ascii="Arial" w:hAnsi="Arial" w:cs="Arial"/>
        </w:rPr>
        <w:t xml:space="preserve"> After this review is complete and u</w:t>
      </w:r>
      <w:r w:rsidRPr="007F36E7">
        <w:rPr>
          <w:rFonts w:ascii="Arial" w:hAnsi="Arial" w:cs="Arial"/>
        </w:rPr>
        <w:t>pon approval, the P</w:t>
      </w:r>
      <w:r w:rsidR="005C0F43">
        <w:rPr>
          <w:rFonts w:ascii="Arial" w:hAnsi="Arial" w:cs="Arial"/>
        </w:rPr>
        <w:t>lanner/PM</w:t>
      </w:r>
      <w:r w:rsidRPr="007F36E7">
        <w:rPr>
          <w:rFonts w:ascii="Arial" w:hAnsi="Arial" w:cs="Arial"/>
        </w:rPr>
        <w:t xml:space="preserve"> should send a completed copy of the</w:t>
      </w:r>
      <w:r w:rsidR="0074594E">
        <w:rPr>
          <w:rFonts w:ascii="Arial" w:hAnsi="Arial" w:cs="Arial"/>
        </w:rPr>
        <w:t xml:space="preserve"> Bid Summary Cover Memo along with the Bid Tab form located in the</w:t>
      </w:r>
      <w:r w:rsidR="0078375D">
        <w:rPr>
          <w:rFonts w:ascii="Arial" w:hAnsi="Arial" w:cs="Arial"/>
        </w:rPr>
        <w:t xml:space="preserve"> </w:t>
      </w:r>
      <w:hyperlink r:id="rId159" w:history="1">
        <w:r w:rsidR="0078375D" w:rsidRPr="0006012F">
          <w:rPr>
            <w:rStyle w:val="Hyperlink"/>
            <w:rFonts w:ascii="Arial" w:hAnsi="Arial" w:cs="Arial"/>
          </w:rPr>
          <w:t>Preliminary Estimate Form</w:t>
        </w:r>
      </w:hyperlink>
      <w:r w:rsidR="0074594E">
        <w:rPr>
          <w:rFonts w:ascii="Arial" w:hAnsi="Arial" w:cs="Arial"/>
        </w:rPr>
        <w:t xml:space="preserve"> </w:t>
      </w:r>
      <w:r w:rsidR="0078375D">
        <w:rPr>
          <w:rFonts w:ascii="Arial" w:hAnsi="Arial" w:cs="Arial"/>
        </w:rPr>
        <w:t>t</w:t>
      </w:r>
      <w:r w:rsidRPr="007F36E7">
        <w:rPr>
          <w:rFonts w:ascii="Arial" w:hAnsi="Arial" w:cs="Arial"/>
        </w:rPr>
        <w:t xml:space="preserve">o </w:t>
      </w:r>
      <w:r w:rsidR="007D23F2">
        <w:rPr>
          <w:rFonts w:ascii="Arial" w:hAnsi="Arial" w:cs="Arial"/>
        </w:rPr>
        <w:t xml:space="preserve">the </w:t>
      </w:r>
      <w:r w:rsidR="00374E51">
        <w:rPr>
          <w:rFonts w:ascii="Arial" w:hAnsi="Arial" w:cs="Arial"/>
        </w:rPr>
        <w:t>Director of Capital Projects for final review and approval and the Business Office accounting representative who forwards it to the S</w:t>
      </w:r>
      <w:r w:rsidR="001A68A2">
        <w:rPr>
          <w:rFonts w:ascii="Arial" w:hAnsi="Arial" w:cs="Arial"/>
        </w:rPr>
        <w:t xml:space="preserve">enior Contract Liaison </w:t>
      </w:r>
      <w:r w:rsidRPr="007F36E7">
        <w:rPr>
          <w:rFonts w:ascii="Arial" w:hAnsi="Arial" w:cs="Arial"/>
        </w:rPr>
        <w:t xml:space="preserve">with </w:t>
      </w:r>
      <w:r w:rsidR="001A68A2">
        <w:rPr>
          <w:rFonts w:ascii="Arial" w:hAnsi="Arial" w:cs="Arial"/>
        </w:rPr>
        <w:t xml:space="preserve">Resource Management </w:t>
      </w:r>
      <w:r w:rsidRPr="007F36E7">
        <w:rPr>
          <w:rFonts w:ascii="Arial" w:hAnsi="Arial" w:cs="Arial"/>
        </w:rPr>
        <w:t xml:space="preserve">for </w:t>
      </w:r>
      <w:r w:rsidR="00374E51">
        <w:rPr>
          <w:rFonts w:ascii="Arial" w:hAnsi="Arial" w:cs="Arial"/>
        </w:rPr>
        <w:t>his/her</w:t>
      </w:r>
      <w:r w:rsidRPr="007F36E7">
        <w:rPr>
          <w:rFonts w:ascii="Arial" w:hAnsi="Arial" w:cs="Arial"/>
        </w:rPr>
        <w:t xml:space="preserve"> file. </w:t>
      </w:r>
    </w:p>
    <w:p w:rsidR="002665A9" w:rsidRPr="0080483B" w:rsidRDefault="002665A9" w:rsidP="00C06A4F">
      <w:pPr>
        <w:pStyle w:val="ListParagraph"/>
        <w:numPr>
          <w:ilvl w:val="0"/>
          <w:numId w:val="36"/>
        </w:numPr>
        <w:tabs>
          <w:tab w:val="left" w:pos="5040"/>
        </w:tabs>
        <w:ind w:left="720"/>
        <w:rPr>
          <w:rFonts w:ascii="Arial" w:hAnsi="Arial" w:cs="Arial"/>
          <w:b/>
          <w:i/>
        </w:rPr>
      </w:pPr>
      <w:r w:rsidRPr="0080483B">
        <w:rPr>
          <w:rFonts w:ascii="Arial" w:hAnsi="Arial" w:cs="Arial"/>
          <w:b/>
        </w:rPr>
        <w:t>Construction Manager with a Guaranteed Maximum Price (CM-GMP)</w:t>
      </w:r>
    </w:p>
    <w:p w:rsidR="002665A9" w:rsidRDefault="002665A9" w:rsidP="002665A9">
      <w:pPr>
        <w:pStyle w:val="ListParagraph"/>
        <w:tabs>
          <w:tab w:val="left" w:pos="5040"/>
        </w:tabs>
        <w:rPr>
          <w:rFonts w:ascii="Arial" w:hAnsi="Arial" w:cs="Arial"/>
        </w:rPr>
      </w:pPr>
    </w:p>
    <w:p w:rsidR="002665A9" w:rsidRPr="002810C7" w:rsidRDefault="0078375D" w:rsidP="002665A9">
      <w:pPr>
        <w:pStyle w:val="ListParagraph"/>
        <w:tabs>
          <w:tab w:val="left" w:pos="5040"/>
        </w:tabs>
        <w:rPr>
          <w:rFonts w:ascii="Arial" w:hAnsi="Arial" w:cs="Arial"/>
          <w:b/>
          <w:i/>
        </w:rPr>
      </w:pPr>
      <w:r>
        <w:rPr>
          <w:rFonts w:ascii="Arial" w:hAnsi="Arial" w:cs="Arial"/>
        </w:rPr>
        <w:t xml:space="preserve">A </w:t>
      </w:r>
      <w:hyperlink r:id="rId160" w:history="1">
        <w:r w:rsidRPr="0078375D">
          <w:rPr>
            <w:rStyle w:val="Hyperlink"/>
            <w:rFonts w:ascii="Arial" w:hAnsi="Arial" w:cs="Arial"/>
          </w:rPr>
          <w:t>CM RFP</w:t>
        </w:r>
      </w:hyperlink>
      <w:r>
        <w:rPr>
          <w:rFonts w:ascii="Arial" w:hAnsi="Arial" w:cs="Arial"/>
        </w:rPr>
        <w:t xml:space="preserve"> </w:t>
      </w:r>
      <w:r w:rsidR="002665A9" w:rsidRPr="002810C7">
        <w:rPr>
          <w:rFonts w:ascii="Arial" w:hAnsi="Arial" w:cs="Arial"/>
        </w:rPr>
        <w:t>is an invitation to selected companies to submit a proposal to serve as Construction Managers.  The RFP is typically focused on two parts:  Part 1 Pre-Construction, a cost for Pre-Construction Services and Part 2 Construction Phase, a propos</w:t>
      </w:r>
      <w:r w:rsidR="00AC28B7">
        <w:rPr>
          <w:rFonts w:ascii="Arial" w:hAnsi="Arial" w:cs="Arial"/>
        </w:rPr>
        <w:t>al</w:t>
      </w:r>
      <w:r w:rsidR="002665A9" w:rsidRPr="002810C7">
        <w:rPr>
          <w:rFonts w:ascii="Arial" w:hAnsi="Arial" w:cs="Arial"/>
        </w:rPr>
        <w:t xml:space="preserve"> that includes:  the CM fee stated as a percentage of their estimated construction value,</w:t>
      </w:r>
      <w:r w:rsidR="00AC28B7">
        <w:rPr>
          <w:rFonts w:ascii="Arial" w:hAnsi="Arial" w:cs="Arial"/>
        </w:rPr>
        <w:t xml:space="preserve"> estimate of general conditions based on </w:t>
      </w:r>
      <w:r w:rsidR="00AC28B7" w:rsidRPr="00022455">
        <w:rPr>
          <w:rFonts w:ascii="Arial" w:hAnsi="Arial" w:cs="Arial"/>
        </w:rPr>
        <w:t xml:space="preserve">the </w:t>
      </w:r>
      <w:hyperlink r:id="rId161" w:history="1">
        <w:r w:rsidR="00AC28B7" w:rsidRPr="00022455">
          <w:rPr>
            <w:rStyle w:val="Hyperlink"/>
            <w:rFonts w:ascii="Arial" w:hAnsi="Arial" w:cs="Arial"/>
          </w:rPr>
          <w:t>Washington University General Condition</w:t>
        </w:r>
        <w:r w:rsidR="00794FC2" w:rsidRPr="00022455">
          <w:rPr>
            <w:rStyle w:val="Hyperlink"/>
            <w:rFonts w:ascii="Arial" w:hAnsi="Arial" w:cs="Arial"/>
          </w:rPr>
          <w:t>s</w:t>
        </w:r>
        <w:r w:rsidR="00AC28B7" w:rsidRPr="00022455">
          <w:rPr>
            <w:rStyle w:val="Hyperlink"/>
            <w:rFonts w:ascii="Arial" w:hAnsi="Arial" w:cs="Arial"/>
          </w:rPr>
          <w:t xml:space="preserve"> Matrix</w:t>
        </w:r>
      </w:hyperlink>
      <w:r w:rsidR="00AC28B7">
        <w:rPr>
          <w:rFonts w:ascii="Arial" w:hAnsi="Arial" w:cs="Arial"/>
        </w:rPr>
        <w:t>, overall construction cost opinion for the project</w:t>
      </w:r>
      <w:r w:rsidR="00794FC2">
        <w:rPr>
          <w:rFonts w:ascii="Arial" w:hAnsi="Arial" w:cs="Arial"/>
        </w:rPr>
        <w:t xml:space="preserve"> </w:t>
      </w:r>
      <w:r w:rsidR="00794FC2" w:rsidRPr="002810C7">
        <w:rPr>
          <w:rFonts w:ascii="Arial" w:hAnsi="Arial" w:cs="Arial"/>
        </w:rPr>
        <w:t>and their recommendation for the project contingency</w:t>
      </w:r>
      <w:r w:rsidR="00AC28B7">
        <w:rPr>
          <w:rFonts w:ascii="Arial" w:hAnsi="Arial" w:cs="Arial"/>
        </w:rPr>
        <w:t>,</w:t>
      </w:r>
      <w:r w:rsidR="002665A9" w:rsidRPr="002810C7">
        <w:rPr>
          <w:rFonts w:ascii="Arial" w:hAnsi="Arial" w:cs="Arial"/>
        </w:rPr>
        <w:t xml:space="preserve"> a proposed construction schedule identifying the project durations and overall timeline, identification of their project team, </w:t>
      </w:r>
      <w:r w:rsidR="002665A9" w:rsidRPr="002810C7">
        <w:rPr>
          <w:rFonts w:ascii="Arial" w:hAnsi="Arial" w:cs="Arial"/>
        </w:rPr>
        <w:lastRenderedPageBreak/>
        <w:t>their anticipated MBE/WBE participation on the project</w:t>
      </w:r>
      <w:r w:rsidR="00794FC2">
        <w:rPr>
          <w:rFonts w:ascii="Arial" w:hAnsi="Arial" w:cs="Arial"/>
        </w:rPr>
        <w:t xml:space="preserve"> and any other items the project specific RFP would request</w:t>
      </w:r>
      <w:r w:rsidR="002665A9" w:rsidRPr="002810C7">
        <w:rPr>
          <w:rFonts w:ascii="Arial" w:hAnsi="Arial" w:cs="Arial"/>
        </w:rPr>
        <w:t>. The award is based upon the lowest qualified proposal after evaluating all of the required criteria noted above.  The RFP uses a sealed bid method.</w:t>
      </w:r>
      <w:r w:rsidR="002665A9" w:rsidRPr="002810C7">
        <w:rPr>
          <w:rFonts w:ascii="Arial" w:hAnsi="Arial" w:cs="Arial"/>
          <w:color w:val="FF0000"/>
        </w:rPr>
        <w:t xml:space="preserve"> </w:t>
      </w:r>
    </w:p>
    <w:p w:rsidR="002665A9" w:rsidRDefault="002665A9" w:rsidP="002665A9">
      <w:pPr>
        <w:tabs>
          <w:tab w:val="left" w:pos="5040"/>
        </w:tabs>
        <w:ind w:left="720"/>
        <w:rPr>
          <w:rFonts w:ascii="Arial" w:hAnsi="Arial" w:cs="Arial"/>
          <w:i/>
        </w:rPr>
      </w:pPr>
      <w:r w:rsidRPr="002810C7">
        <w:rPr>
          <w:rFonts w:ascii="Arial" w:hAnsi="Arial" w:cs="Arial"/>
          <w:i/>
        </w:rPr>
        <w:t xml:space="preserve">It should be noted that the CM – GMP with guaranteed maximum price is typically utilized on larger new construction projects where it is advantageous to bring a construction manager on board during the design process to help establish the construction budget, provide cost evaluations through the design process and ensure that the project remains on budget and ultimately provides a guaranteed maximum price.  Typically the RFP review and selection process requires added time to complete an “evaluation phase” whereby evaluators are reviewing respondent proposals, short listing respondents for interviews and final selection.  The evaluation phase of an RFP tends to add time to the procurement process.  </w:t>
      </w:r>
    </w:p>
    <w:p w:rsidR="00B2025B" w:rsidRDefault="00B2025B" w:rsidP="00B2025B">
      <w:pPr>
        <w:pStyle w:val="Heading2"/>
      </w:pPr>
      <w:bookmarkStart w:id="71" w:name="_Toc408834300"/>
      <w:r>
        <w:t>Bidding</w:t>
      </w:r>
      <w:bookmarkEnd w:id="71"/>
      <w:r>
        <w:t xml:space="preserve"> </w:t>
      </w:r>
    </w:p>
    <w:p w:rsidR="00B2025B" w:rsidRPr="00A06CC2" w:rsidRDefault="00B2025B" w:rsidP="00B2025B">
      <w:pPr>
        <w:tabs>
          <w:tab w:val="left" w:pos="5040"/>
        </w:tabs>
        <w:rPr>
          <w:rFonts w:ascii="Arial" w:hAnsi="Arial" w:cs="Arial"/>
        </w:rPr>
      </w:pPr>
      <w:r w:rsidRPr="00A06CC2">
        <w:rPr>
          <w:rFonts w:ascii="Arial" w:hAnsi="Arial" w:cs="Arial"/>
        </w:rPr>
        <w:t xml:space="preserve">This guideline focuses on the use of the </w:t>
      </w:r>
      <w:r w:rsidR="004232FE" w:rsidRPr="00A06CC2">
        <w:rPr>
          <w:rFonts w:ascii="Arial" w:hAnsi="Arial" w:cs="Arial"/>
        </w:rPr>
        <w:t xml:space="preserve">CM – GMP </w:t>
      </w:r>
      <w:r w:rsidRPr="00A06CC2">
        <w:rPr>
          <w:rFonts w:ascii="Arial" w:hAnsi="Arial" w:cs="Arial"/>
        </w:rPr>
        <w:t xml:space="preserve">method using </w:t>
      </w:r>
      <w:r w:rsidR="004232FE" w:rsidRPr="00A06CC2">
        <w:rPr>
          <w:rFonts w:ascii="Arial" w:hAnsi="Arial" w:cs="Arial"/>
        </w:rPr>
        <w:t>the CM RFP</w:t>
      </w:r>
      <w:r w:rsidRPr="00A06CC2">
        <w:rPr>
          <w:rFonts w:ascii="Arial" w:hAnsi="Arial" w:cs="Arial"/>
        </w:rPr>
        <w:t xml:space="preserve"> that provides </w:t>
      </w:r>
      <w:r w:rsidR="004232FE" w:rsidRPr="00A06CC2">
        <w:rPr>
          <w:rFonts w:ascii="Arial" w:hAnsi="Arial" w:cs="Arial"/>
        </w:rPr>
        <w:t xml:space="preserve">information about the project WUSM is requesting proposal for. </w:t>
      </w:r>
    </w:p>
    <w:p w:rsidR="00A06CC2" w:rsidRPr="00CE1D2D" w:rsidRDefault="00A06CC2" w:rsidP="00A06CC2">
      <w:pPr>
        <w:tabs>
          <w:tab w:val="left" w:pos="5040"/>
        </w:tabs>
        <w:rPr>
          <w:rFonts w:ascii="Arial" w:hAnsi="Arial" w:cs="Arial"/>
        </w:rPr>
      </w:pPr>
      <w:r w:rsidRPr="00CE1D2D">
        <w:rPr>
          <w:rFonts w:ascii="Arial" w:hAnsi="Arial" w:cs="Arial"/>
        </w:rPr>
        <w:t>The P</w:t>
      </w:r>
      <w:r>
        <w:rPr>
          <w:rFonts w:ascii="Arial" w:hAnsi="Arial" w:cs="Arial"/>
        </w:rPr>
        <w:t>lanner/PM</w:t>
      </w:r>
      <w:r w:rsidRPr="00CE1D2D">
        <w:rPr>
          <w:rFonts w:ascii="Arial" w:hAnsi="Arial" w:cs="Arial"/>
        </w:rPr>
        <w:t xml:space="preserve"> begins by preparing a</w:t>
      </w:r>
      <w:r w:rsidR="0078375D">
        <w:rPr>
          <w:rFonts w:ascii="Arial" w:hAnsi="Arial" w:cs="Arial"/>
        </w:rPr>
        <w:t xml:space="preserve"> </w:t>
      </w:r>
      <w:hyperlink r:id="rId162" w:history="1">
        <w:r w:rsidR="0078375D" w:rsidRPr="0078375D">
          <w:rPr>
            <w:rStyle w:val="Hyperlink"/>
            <w:rFonts w:ascii="Arial" w:hAnsi="Arial" w:cs="Arial"/>
          </w:rPr>
          <w:t>CM RFP</w:t>
        </w:r>
      </w:hyperlink>
      <w:r w:rsidR="0078375D">
        <w:rPr>
          <w:rFonts w:ascii="Arial" w:hAnsi="Arial" w:cs="Arial"/>
        </w:rPr>
        <w:t xml:space="preserve"> </w:t>
      </w:r>
      <w:r w:rsidRPr="00CE1D2D">
        <w:rPr>
          <w:rFonts w:ascii="Arial" w:hAnsi="Arial" w:cs="Arial"/>
        </w:rPr>
        <w:t xml:space="preserve">outlining the project scope, the services needed, and </w:t>
      </w:r>
      <w:r>
        <w:rPr>
          <w:rFonts w:ascii="Arial" w:hAnsi="Arial" w:cs="Arial"/>
        </w:rPr>
        <w:t>selection criteria</w:t>
      </w:r>
      <w:r w:rsidRPr="00CE1D2D">
        <w:rPr>
          <w:rFonts w:ascii="Arial" w:hAnsi="Arial" w:cs="Arial"/>
        </w:rPr>
        <w:t xml:space="preserve">. </w:t>
      </w:r>
    </w:p>
    <w:p w:rsidR="00A06CC2" w:rsidRDefault="00A06CC2" w:rsidP="00A06CC2">
      <w:pPr>
        <w:tabs>
          <w:tab w:val="left" w:pos="5040"/>
        </w:tabs>
        <w:rPr>
          <w:rFonts w:ascii="Arial" w:hAnsi="Arial" w:cs="Arial"/>
        </w:rPr>
      </w:pPr>
      <w:r w:rsidRPr="00CE1D2D">
        <w:rPr>
          <w:rFonts w:ascii="Arial" w:hAnsi="Arial" w:cs="Arial"/>
        </w:rPr>
        <w:t xml:space="preserve">The </w:t>
      </w:r>
      <w:r>
        <w:rPr>
          <w:rFonts w:ascii="Arial" w:hAnsi="Arial" w:cs="Arial"/>
          <w:b/>
        </w:rPr>
        <w:t>RFP</w:t>
      </w:r>
      <w:r w:rsidR="00293249">
        <w:rPr>
          <w:rFonts w:ascii="Arial" w:hAnsi="Arial" w:cs="Arial"/>
        </w:rPr>
        <w:t xml:space="preserve"> is reviewed by the </w:t>
      </w:r>
      <w:r>
        <w:rPr>
          <w:rFonts w:ascii="Arial" w:hAnsi="Arial" w:cs="Arial"/>
        </w:rPr>
        <w:t xml:space="preserve">Director of Capital Projects before it is sent to </w:t>
      </w:r>
      <w:r w:rsidR="006D5D72">
        <w:rPr>
          <w:rFonts w:ascii="Arial" w:hAnsi="Arial" w:cs="Arial"/>
        </w:rPr>
        <w:t>Resource Management</w:t>
      </w:r>
      <w:r>
        <w:rPr>
          <w:rFonts w:ascii="Arial" w:hAnsi="Arial" w:cs="Arial"/>
        </w:rPr>
        <w:t>.</w:t>
      </w:r>
      <w:r w:rsidRPr="00CE1D2D">
        <w:rPr>
          <w:rFonts w:ascii="Arial" w:hAnsi="Arial" w:cs="Arial"/>
        </w:rPr>
        <w:t xml:space="preserve"> </w:t>
      </w:r>
      <w:r>
        <w:rPr>
          <w:rFonts w:ascii="Arial" w:hAnsi="Arial" w:cs="Arial"/>
        </w:rPr>
        <w:t xml:space="preserve">Planner/PM identification and recommendation of the Selection Committee (SC), </w:t>
      </w:r>
      <w:r w:rsidR="00EB0787">
        <w:rPr>
          <w:rFonts w:ascii="Arial" w:hAnsi="Arial" w:cs="Arial"/>
        </w:rPr>
        <w:t>if required</w:t>
      </w:r>
      <w:r>
        <w:rPr>
          <w:rFonts w:ascii="Arial" w:hAnsi="Arial" w:cs="Arial"/>
        </w:rPr>
        <w:t>, is forwarded along with the RFP draft.  The Planner/PM incorporates any edits to the RFP.</w:t>
      </w:r>
    </w:p>
    <w:p w:rsidR="00A06CC2" w:rsidRDefault="00A06CC2" w:rsidP="00A06CC2">
      <w:pPr>
        <w:tabs>
          <w:tab w:val="left" w:pos="5040"/>
        </w:tabs>
        <w:rPr>
          <w:rFonts w:ascii="Arial" w:hAnsi="Arial" w:cs="Arial"/>
        </w:rPr>
      </w:pPr>
      <w:r>
        <w:rPr>
          <w:rFonts w:ascii="Arial" w:hAnsi="Arial" w:cs="Arial"/>
        </w:rPr>
        <w:t xml:space="preserve">The Planner/PM then works with the Director of Capital Projects to formalize the preliminary list of </w:t>
      </w:r>
      <w:r w:rsidR="00EB0787">
        <w:rPr>
          <w:rFonts w:ascii="Arial" w:hAnsi="Arial" w:cs="Arial"/>
        </w:rPr>
        <w:t>contractors</w:t>
      </w:r>
      <w:r>
        <w:rPr>
          <w:rFonts w:ascii="Arial" w:hAnsi="Arial" w:cs="Arial"/>
        </w:rPr>
        <w:t xml:space="preserve"> based on a review of the</w:t>
      </w:r>
      <w:r w:rsidR="004B5817">
        <w:rPr>
          <w:rFonts w:ascii="Arial" w:hAnsi="Arial" w:cs="Arial"/>
        </w:rPr>
        <w:t xml:space="preserve"> </w:t>
      </w:r>
      <w:hyperlink r:id="rId163" w:history="1">
        <w:r w:rsidR="004B5817" w:rsidRPr="00B96F4C">
          <w:rPr>
            <w:rStyle w:val="Hyperlink"/>
            <w:rFonts w:ascii="Arial" w:hAnsi="Arial" w:cs="Arial"/>
          </w:rPr>
          <w:t>WU Master Contractor List</w:t>
        </w:r>
      </w:hyperlink>
      <w:r w:rsidR="008B4C93">
        <w:rPr>
          <w:rFonts w:ascii="Arial" w:hAnsi="Arial" w:cs="Arial"/>
        </w:rPr>
        <w:t xml:space="preserve">, </w:t>
      </w:r>
      <w:hyperlink r:id="rId164" w:history="1">
        <w:r w:rsidR="004B5817" w:rsidRPr="00B96F4C">
          <w:rPr>
            <w:rStyle w:val="Hyperlink"/>
            <w:rFonts w:ascii="Arial" w:hAnsi="Arial" w:cs="Arial"/>
          </w:rPr>
          <w:t>MCITS approved Low Voltage Contractor List</w:t>
        </w:r>
      </w:hyperlink>
      <w:r w:rsidR="008B4C93">
        <w:rPr>
          <w:rStyle w:val="Hyperlink"/>
          <w:rFonts w:ascii="Arial" w:hAnsi="Arial" w:cs="Arial"/>
        </w:rPr>
        <w:t xml:space="preserve"> </w:t>
      </w:r>
      <w:r w:rsidR="008B4C93" w:rsidRPr="00267D59">
        <w:rPr>
          <w:rFonts w:ascii="Arial" w:hAnsi="Arial" w:cs="Arial"/>
        </w:rPr>
        <w:t>and</w:t>
      </w:r>
      <w:r w:rsidR="008B4C93">
        <w:rPr>
          <w:rFonts w:ascii="Arial" w:hAnsi="Arial" w:cs="Arial"/>
        </w:rPr>
        <w:t xml:space="preserve"> the </w:t>
      </w:r>
      <w:hyperlink r:id="rId165" w:history="1">
        <w:r w:rsidR="008B4C93" w:rsidRPr="00267D59">
          <w:rPr>
            <w:rStyle w:val="Hyperlink"/>
            <w:rFonts w:ascii="Arial" w:hAnsi="Arial" w:cs="Arial"/>
          </w:rPr>
          <w:t>A/V Vendor List</w:t>
        </w:r>
      </w:hyperlink>
      <w:r w:rsidR="008B4C93">
        <w:rPr>
          <w:rFonts w:ascii="Arial" w:hAnsi="Arial" w:cs="Arial"/>
        </w:rPr>
        <w:t xml:space="preserve">. </w:t>
      </w:r>
    </w:p>
    <w:p w:rsidR="00A06CC2" w:rsidRPr="004365F3" w:rsidRDefault="00A06CC2" w:rsidP="00A06CC2">
      <w:pPr>
        <w:pStyle w:val="Heading2"/>
      </w:pPr>
      <w:bookmarkStart w:id="72" w:name="_Toc408834301"/>
      <w:r>
        <w:t>RFP</w:t>
      </w:r>
      <w:r w:rsidRPr="004365F3">
        <w:t xml:space="preserve"> Submission Process</w:t>
      </w:r>
      <w:bookmarkEnd w:id="72"/>
    </w:p>
    <w:p w:rsidR="00A06CC2" w:rsidRPr="00F8736D" w:rsidRDefault="00A06CC2" w:rsidP="00C06A4F">
      <w:pPr>
        <w:pStyle w:val="ListParagraph"/>
        <w:numPr>
          <w:ilvl w:val="0"/>
          <w:numId w:val="52"/>
        </w:numPr>
        <w:tabs>
          <w:tab w:val="left" w:pos="5040"/>
        </w:tabs>
        <w:rPr>
          <w:rFonts w:ascii="Arial" w:hAnsi="Arial" w:cs="Arial"/>
        </w:rPr>
      </w:pPr>
      <w:r>
        <w:rPr>
          <w:rFonts w:ascii="Arial" w:hAnsi="Arial" w:cs="Arial"/>
        </w:rPr>
        <w:t xml:space="preserve">Planner/PM forwards to </w:t>
      </w:r>
      <w:r w:rsidR="00EB0787">
        <w:rPr>
          <w:rFonts w:ascii="Arial" w:hAnsi="Arial" w:cs="Arial"/>
        </w:rPr>
        <w:t>Resource Management</w:t>
      </w:r>
      <w:r w:rsidRPr="00F8736D">
        <w:rPr>
          <w:rFonts w:ascii="Arial" w:hAnsi="Arial" w:cs="Arial"/>
        </w:rPr>
        <w:t xml:space="preserve"> for </w:t>
      </w:r>
      <w:r>
        <w:rPr>
          <w:rFonts w:ascii="Arial" w:hAnsi="Arial" w:cs="Arial"/>
        </w:rPr>
        <w:t xml:space="preserve">final review and then the document is sent out by the Planner/PM to the selected </w:t>
      </w:r>
      <w:r w:rsidR="00EB0787">
        <w:rPr>
          <w:rFonts w:ascii="Arial" w:hAnsi="Arial" w:cs="Arial"/>
        </w:rPr>
        <w:t>contractors</w:t>
      </w:r>
      <w:r>
        <w:rPr>
          <w:rFonts w:ascii="Arial" w:hAnsi="Arial" w:cs="Arial"/>
        </w:rPr>
        <w:t>.</w:t>
      </w:r>
    </w:p>
    <w:p w:rsidR="00A06CC2" w:rsidRDefault="00A06CC2" w:rsidP="00A06CC2">
      <w:pPr>
        <w:pStyle w:val="ListParagraph"/>
        <w:tabs>
          <w:tab w:val="left" w:pos="5040"/>
        </w:tabs>
        <w:rPr>
          <w:rFonts w:ascii="Arial" w:hAnsi="Arial" w:cs="Arial"/>
        </w:rPr>
      </w:pPr>
    </w:p>
    <w:p w:rsidR="00A06CC2" w:rsidRDefault="00A06CC2" w:rsidP="00C06A4F">
      <w:pPr>
        <w:pStyle w:val="ListParagraph"/>
        <w:numPr>
          <w:ilvl w:val="0"/>
          <w:numId w:val="52"/>
        </w:numPr>
        <w:tabs>
          <w:tab w:val="left" w:pos="5040"/>
        </w:tabs>
        <w:rPr>
          <w:rFonts w:ascii="Arial" w:hAnsi="Arial" w:cs="Arial"/>
        </w:rPr>
      </w:pPr>
      <w:r w:rsidRPr="00E2139E">
        <w:rPr>
          <w:rFonts w:ascii="Arial" w:hAnsi="Arial" w:cs="Arial"/>
        </w:rPr>
        <w:t>The P</w:t>
      </w:r>
      <w:r>
        <w:rPr>
          <w:rFonts w:ascii="Arial" w:hAnsi="Arial" w:cs="Arial"/>
        </w:rPr>
        <w:t>lanner/P</w:t>
      </w:r>
      <w:r w:rsidRPr="00E2139E">
        <w:rPr>
          <w:rFonts w:ascii="Arial" w:hAnsi="Arial" w:cs="Arial"/>
        </w:rPr>
        <w:t>M conducts a pre-</w:t>
      </w:r>
      <w:r w:rsidR="00EB0787">
        <w:rPr>
          <w:rFonts w:ascii="Arial" w:hAnsi="Arial" w:cs="Arial"/>
        </w:rPr>
        <w:t>bid</w:t>
      </w:r>
      <w:r w:rsidRPr="00E2139E">
        <w:rPr>
          <w:rFonts w:ascii="Arial" w:hAnsi="Arial" w:cs="Arial"/>
        </w:rPr>
        <w:t xml:space="preserve"> conference and issues responses to questions, as applicable during the proposal period.  The </w:t>
      </w:r>
      <w:r>
        <w:rPr>
          <w:rFonts w:ascii="Arial" w:hAnsi="Arial" w:cs="Arial"/>
        </w:rPr>
        <w:t>Planner/</w:t>
      </w:r>
      <w:r w:rsidR="00EB0787">
        <w:rPr>
          <w:rFonts w:ascii="Arial" w:hAnsi="Arial" w:cs="Arial"/>
        </w:rPr>
        <w:t xml:space="preserve">PM is responsible for </w:t>
      </w:r>
      <w:r w:rsidRPr="00E2139E">
        <w:rPr>
          <w:rFonts w:ascii="Arial" w:hAnsi="Arial" w:cs="Arial"/>
        </w:rPr>
        <w:t xml:space="preserve">meeting logistics. </w:t>
      </w:r>
      <w:r w:rsidR="009E5280">
        <w:rPr>
          <w:rFonts w:ascii="Arial" w:hAnsi="Arial" w:cs="Arial"/>
        </w:rPr>
        <w:t xml:space="preserve"> After deadline for questions, th</w:t>
      </w:r>
      <w:r w:rsidRPr="00E2139E">
        <w:rPr>
          <w:rFonts w:ascii="Arial" w:hAnsi="Arial" w:cs="Arial"/>
        </w:rPr>
        <w:t xml:space="preserve">e </w:t>
      </w:r>
      <w:r>
        <w:rPr>
          <w:rFonts w:ascii="Arial" w:hAnsi="Arial" w:cs="Arial"/>
        </w:rPr>
        <w:t>Planner/</w:t>
      </w:r>
      <w:r w:rsidRPr="00E2139E">
        <w:rPr>
          <w:rFonts w:ascii="Arial" w:hAnsi="Arial" w:cs="Arial"/>
        </w:rPr>
        <w:t>PM issues a final response to incorporat</w:t>
      </w:r>
      <w:r>
        <w:rPr>
          <w:rFonts w:ascii="Arial" w:hAnsi="Arial" w:cs="Arial"/>
        </w:rPr>
        <w:t>e all pre-submittal questions per the time frame noted in the RFP.</w:t>
      </w:r>
    </w:p>
    <w:p w:rsidR="00A06CC2" w:rsidRPr="00B87C7F" w:rsidRDefault="00A06CC2" w:rsidP="00A06CC2">
      <w:pPr>
        <w:pStyle w:val="ListParagraph"/>
        <w:rPr>
          <w:rFonts w:ascii="Arial" w:hAnsi="Arial" w:cs="Arial"/>
        </w:rPr>
      </w:pPr>
    </w:p>
    <w:p w:rsidR="00A06CC2" w:rsidRDefault="00A06CC2" w:rsidP="00C06A4F">
      <w:pPr>
        <w:pStyle w:val="ListParagraph"/>
        <w:numPr>
          <w:ilvl w:val="0"/>
          <w:numId w:val="52"/>
        </w:numPr>
        <w:tabs>
          <w:tab w:val="left" w:pos="5040"/>
        </w:tabs>
        <w:rPr>
          <w:rFonts w:ascii="Arial" w:hAnsi="Arial" w:cs="Arial"/>
        </w:rPr>
      </w:pPr>
      <w:r>
        <w:rPr>
          <w:rFonts w:ascii="Arial" w:hAnsi="Arial" w:cs="Arial"/>
        </w:rPr>
        <w:t>After the proposals are received, the Planner/PM</w:t>
      </w:r>
      <w:r w:rsidRPr="00F8736D">
        <w:rPr>
          <w:rFonts w:ascii="Arial" w:hAnsi="Arial" w:cs="Arial"/>
        </w:rPr>
        <w:t xml:space="preserve"> will </w:t>
      </w:r>
      <w:r>
        <w:rPr>
          <w:rFonts w:ascii="Arial" w:hAnsi="Arial" w:cs="Arial"/>
        </w:rPr>
        <w:t xml:space="preserve">enter the evaluation criteria responses into </w:t>
      </w:r>
      <w:r w:rsidR="007E7713">
        <w:rPr>
          <w:rFonts w:ascii="Arial" w:hAnsi="Arial" w:cs="Arial"/>
        </w:rPr>
        <w:t xml:space="preserve">a </w:t>
      </w:r>
      <w:r w:rsidR="00303955" w:rsidRPr="007E7713">
        <w:rPr>
          <w:rFonts w:ascii="Arial" w:hAnsi="Arial" w:cs="Arial"/>
        </w:rPr>
        <w:t xml:space="preserve">CM RFP Evaluation </w:t>
      </w:r>
      <w:r w:rsidRPr="007E7713">
        <w:rPr>
          <w:rFonts w:ascii="Arial" w:hAnsi="Arial" w:cs="Arial"/>
        </w:rPr>
        <w:t>for use in</w:t>
      </w:r>
      <w:r>
        <w:rPr>
          <w:rFonts w:ascii="Arial" w:hAnsi="Arial" w:cs="Arial"/>
        </w:rPr>
        <w:t xml:space="preserve"> evaluating each proposal.</w:t>
      </w:r>
    </w:p>
    <w:p w:rsidR="00A06CC2" w:rsidRPr="00816155" w:rsidRDefault="00A06CC2" w:rsidP="00A06CC2">
      <w:pPr>
        <w:pStyle w:val="ListParagraph"/>
        <w:rPr>
          <w:rFonts w:ascii="Arial" w:hAnsi="Arial" w:cs="Arial"/>
        </w:rPr>
      </w:pPr>
    </w:p>
    <w:p w:rsidR="00A06CC2" w:rsidRPr="00F8736D" w:rsidRDefault="00A06CC2" w:rsidP="00C06A4F">
      <w:pPr>
        <w:pStyle w:val="ListParagraph"/>
        <w:numPr>
          <w:ilvl w:val="0"/>
          <w:numId w:val="52"/>
        </w:numPr>
        <w:tabs>
          <w:tab w:val="left" w:pos="5040"/>
        </w:tabs>
        <w:rPr>
          <w:rFonts w:ascii="Arial" w:hAnsi="Arial" w:cs="Arial"/>
        </w:rPr>
      </w:pPr>
      <w:r>
        <w:rPr>
          <w:rFonts w:ascii="Arial" w:hAnsi="Arial" w:cs="Arial"/>
        </w:rPr>
        <w:t xml:space="preserve">The </w:t>
      </w:r>
      <w:r w:rsidRPr="00F8736D">
        <w:rPr>
          <w:rFonts w:ascii="Arial" w:hAnsi="Arial" w:cs="Arial"/>
        </w:rPr>
        <w:t>P</w:t>
      </w:r>
      <w:r>
        <w:rPr>
          <w:rFonts w:ascii="Arial" w:hAnsi="Arial" w:cs="Arial"/>
        </w:rPr>
        <w:t>lanner/P</w:t>
      </w:r>
      <w:r w:rsidRPr="00F8736D">
        <w:rPr>
          <w:rFonts w:ascii="Arial" w:hAnsi="Arial" w:cs="Arial"/>
        </w:rPr>
        <w:t>M</w:t>
      </w:r>
      <w:r w:rsidR="008224A0">
        <w:rPr>
          <w:rFonts w:ascii="Arial" w:hAnsi="Arial" w:cs="Arial"/>
        </w:rPr>
        <w:t>,</w:t>
      </w:r>
      <w:r w:rsidRPr="00F8736D">
        <w:rPr>
          <w:rFonts w:ascii="Arial" w:hAnsi="Arial" w:cs="Arial"/>
        </w:rPr>
        <w:t xml:space="preserve"> </w:t>
      </w:r>
      <w:r>
        <w:rPr>
          <w:rFonts w:ascii="Arial" w:hAnsi="Arial" w:cs="Arial"/>
        </w:rPr>
        <w:t>along with the Director of Capital Projects</w:t>
      </w:r>
      <w:r w:rsidR="008224A0">
        <w:rPr>
          <w:rFonts w:ascii="Arial" w:hAnsi="Arial" w:cs="Arial"/>
        </w:rPr>
        <w:t>,</w:t>
      </w:r>
      <w:r>
        <w:rPr>
          <w:rFonts w:ascii="Arial" w:hAnsi="Arial" w:cs="Arial"/>
        </w:rPr>
        <w:t xml:space="preserve"> </w:t>
      </w:r>
      <w:r w:rsidRPr="00F8736D">
        <w:rPr>
          <w:rFonts w:ascii="Arial" w:hAnsi="Arial" w:cs="Arial"/>
        </w:rPr>
        <w:t xml:space="preserve">sends </w:t>
      </w:r>
      <w:r>
        <w:rPr>
          <w:rFonts w:ascii="Arial" w:hAnsi="Arial" w:cs="Arial"/>
        </w:rPr>
        <w:t xml:space="preserve">a </w:t>
      </w:r>
      <w:r w:rsidRPr="00F8736D">
        <w:rPr>
          <w:rFonts w:ascii="Arial" w:hAnsi="Arial" w:cs="Arial"/>
        </w:rPr>
        <w:t xml:space="preserve">short list recommendation to </w:t>
      </w:r>
      <w:r>
        <w:rPr>
          <w:rFonts w:ascii="Arial" w:hAnsi="Arial" w:cs="Arial"/>
        </w:rPr>
        <w:t xml:space="preserve">Assistant Vice Chancellor/Assistant Dean of Facilities (AVC) </w:t>
      </w:r>
      <w:r w:rsidRPr="00F8736D">
        <w:rPr>
          <w:rFonts w:ascii="Arial" w:hAnsi="Arial" w:cs="Arial"/>
        </w:rPr>
        <w:t xml:space="preserve">who in turn forwards to the </w:t>
      </w:r>
      <w:r w:rsidR="009E5280">
        <w:rPr>
          <w:rFonts w:ascii="Arial" w:hAnsi="Arial" w:cs="Arial"/>
        </w:rPr>
        <w:t xml:space="preserve">Associate </w:t>
      </w:r>
      <w:r>
        <w:rPr>
          <w:rFonts w:ascii="Arial" w:hAnsi="Arial" w:cs="Arial"/>
        </w:rPr>
        <w:t>Vice Chancellor</w:t>
      </w:r>
      <w:r w:rsidRPr="00F8736D">
        <w:rPr>
          <w:rFonts w:ascii="Arial" w:hAnsi="Arial" w:cs="Arial"/>
        </w:rPr>
        <w:t xml:space="preserve"> of A</w:t>
      </w:r>
      <w:r>
        <w:rPr>
          <w:rFonts w:ascii="Arial" w:hAnsi="Arial" w:cs="Arial"/>
        </w:rPr>
        <w:t>dministration and Finance (VC) for approval.</w:t>
      </w:r>
    </w:p>
    <w:p w:rsidR="00A06CC2" w:rsidRDefault="00A06CC2" w:rsidP="00A06CC2">
      <w:pPr>
        <w:pStyle w:val="ListParagraph"/>
        <w:tabs>
          <w:tab w:val="left" w:pos="5040"/>
        </w:tabs>
        <w:rPr>
          <w:rFonts w:ascii="Arial" w:hAnsi="Arial" w:cs="Arial"/>
        </w:rPr>
      </w:pPr>
    </w:p>
    <w:p w:rsidR="00A06CC2" w:rsidRDefault="00A06CC2" w:rsidP="00C06A4F">
      <w:pPr>
        <w:pStyle w:val="ListParagraph"/>
        <w:numPr>
          <w:ilvl w:val="0"/>
          <w:numId w:val="52"/>
        </w:numPr>
        <w:tabs>
          <w:tab w:val="left" w:pos="5040"/>
        </w:tabs>
        <w:rPr>
          <w:rFonts w:ascii="Arial" w:hAnsi="Arial" w:cs="Arial"/>
        </w:rPr>
      </w:pPr>
      <w:r>
        <w:rPr>
          <w:rFonts w:ascii="Arial" w:hAnsi="Arial" w:cs="Arial"/>
        </w:rPr>
        <w:lastRenderedPageBreak/>
        <w:t>Upon</w:t>
      </w:r>
      <w:r w:rsidRPr="00F8736D">
        <w:rPr>
          <w:rFonts w:ascii="Arial" w:hAnsi="Arial" w:cs="Arial"/>
        </w:rPr>
        <w:t xml:space="preserve"> response of approval or recommended action, </w:t>
      </w:r>
      <w:r>
        <w:rPr>
          <w:rFonts w:ascii="Arial" w:hAnsi="Arial" w:cs="Arial"/>
        </w:rPr>
        <w:t>Planner/</w:t>
      </w:r>
      <w:r w:rsidRPr="00F8736D">
        <w:rPr>
          <w:rFonts w:ascii="Arial" w:hAnsi="Arial" w:cs="Arial"/>
        </w:rPr>
        <w:t xml:space="preserve">PM will perform logistics and create interview schedule, addenda and questions.  </w:t>
      </w:r>
      <w:r>
        <w:rPr>
          <w:rFonts w:ascii="Arial" w:hAnsi="Arial" w:cs="Arial"/>
        </w:rPr>
        <w:t>The Planner/PM</w:t>
      </w:r>
      <w:r w:rsidRPr="00F8736D">
        <w:rPr>
          <w:rFonts w:ascii="Arial" w:hAnsi="Arial" w:cs="Arial"/>
        </w:rPr>
        <w:t xml:space="preserve"> will notify shortlisted firms of the interview date, time, and location.  P</w:t>
      </w:r>
      <w:r>
        <w:rPr>
          <w:rFonts w:ascii="Arial" w:hAnsi="Arial" w:cs="Arial"/>
        </w:rPr>
        <w:t>lanner/P</w:t>
      </w:r>
      <w:r w:rsidRPr="00F8736D">
        <w:rPr>
          <w:rFonts w:ascii="Arial" w:hAnsi="Arial" w:cs="Arial"/>
        </w:rPr>
        <w:t xml:space="preserve">M and SC develop the interview weighted evaluation criteria. A copy of the questions and interview criteria must be sent to SC and shortlisted </w:t>
      </w:r>
      <w:r w:rsidR="00D81DA4">
        <w:rPr>
          <w:rFonts w:ascii="Arial" w:hAnsi="Arial" w:cs="Arial"/>
        </w:rPr>
        <w:t>contractors</w:t>
      </w:r>
      <w:r w:rsidRPr="00F8736D">
        <w:rPr>
          <w:rFonts w:ascii="Arial" w:hAnsi="Arial" w:cs="Arial"/>
        </w:rPr>
        <w:t xml:space="preserve"> prior to the interview.</w:t>
      </w:r>
    </w:p>
    <w:p w:rsidR="00A06CC2" w:rsidRPr="005E7794" w:rsidRDefault="00A06CC2" w:rsidP="00A06CC2">
      <w:pPr>
        <w:pStyle w:val="ListParagraph"/>
        <w:rPr>
          <w:rFonts w:ascii="Arial" w:hAnsi="Arial" w:cs="Arial"/>
        </w:rPr>
      </w:pPr>
    </w:p>
    <w:p w:rsidR="00A06CC2" w:rsidRPr="00CE1D2D" w:rsidRDefault="00A06CC2" w:rsidP="00A06CC2">
      <w:pPr>
        <w:pStyle w:val="Heading2"/>
      </w:pPr>
      <w:bookmarkStart w:id="73" w:name="_Toc408834302"/>
      <w:r>
        <w:t xml:space="preserve">Interview/Select </w:t>
      </w:r>
      <w:r w:rsidR="00D81DA4">
        <w:t>cm</w:t>
      </w:r>
      <w:bookmarkEnd w:id="73"/>
    </w:p>
    <w:p w:rsidR="00A06CC2" w:rsidRDefault="00A06CC2" w:rsidP="00A06CC2">
      <w:pPr>
        <w:tabs>
          <w:tab w:val="left" w:pos="5040"/>
        </w:tabs>
        <w:rPr>
          <w:rFonts w:ascii="Arial" w:hAnsi="Arial" w:cs="Arial"/>
        </w:rPr>
      </w:pPr>
      <w:r>
        <w:rPr>
          <w:rFonts w:ascii="Arial" w:hAnsi="Arial" w:cs="Arial"/>
        </w:rPr>
        <w:t>After the interview, the SC scores the interviewed firms based on presentation and submits their evaluation to the Planner/PM.  The interview scoring and evaluation of short-listed firms are based on information submitted by respondents at interviews in conjunction with the interview selection criteria. The Planner/PM calculates results and presents the scoring matrix to the Director of Capital Projects.  The Director and the AVC review the matrix and make award recommendation</w:t>
      </w:r>
      <w:r w:rsidR="000E74EF">
        <w:rPr>
          <w:rFonts w:ascii="Arial" w:hAnsi="Arial" w:cs="Arial"/>
        </w:rPr>
        <w:t xml:space="preserve"> to the </w:t>
      </w:r>
      <w:r w:rsidR="007D316C">
        <w:rPr>
          <w:rFonts w:ascii="Arial" w:hAnsi="Arial" w:cs="Arial"/>
        </w:rPr>
        <w:t>A</w:t>
      </w:r>
      <w:r w:rsidR="000E74EF">
        <w:rPr>
          <w:rFonts w:ascii="Arial" w:hAnsi="Arial" w:cs="Arial"/>
        </w:rPr>
        <w:t xml:space="preserve">VC </w:t>
      </w:r>
      <w:r w:rsidR="007D316C">
        <w:rPr>
          <w:rFonts w:ascii="Arial" w:hAnsi="Arial" w:cs="Arial"/>
        </w:rPr>
        <w:t xml:space="preserve">of Administration and Finance </w:t>
      </w:r>
      <w:r w:rsidR="000E74EF">
        <w:rPr>
          <w:rFonts w:ascii="Arial" w:hAnsi="Arial" w:cs="Arial"/>
        </w:rPr>
        <w:t>for final approval. The Planner/PM will initiat</w:t>
      </w:r>
      <w:r w:rsidR="00734498">
        <w:rPr>
          <w:rFonts w:ascii="Arial" w:hAnsi="Arial" w:cs="Arial"/>
        </w:rPr>
        <w:t>e</w:t>
      </w:r>
      <w:r w:rsidR="000E74EF">
        <w:rPr>
          <w:rFonts w:ascii="Arial" w:hAnsi="Arial" w:cs="Arial"/>
        </w:rPr>
        <w:t xml:space="preserve"> </w:t>
      </w:r>
      <w:r w:rsidR="00734498">
        <w:rPr>
          <w:rFonts w:ascii="Arial" w:hAnsi="Arial" w:cs="Arial"/>
        </w:rPr>
        <w:t xml:space="preserve">the </w:t>
      </w:r>
      <w:r w:rsidR="000E74EF">
        <w:rPr>
          <w:rFonts w:ascii="Arial" w:hAnsi="Arial" w:cs="Arial"/>
        </w:rPr>
        <w:t xml:space="preserve">preparation of </w:t>
      </w:r>
      <w:r w:rsidR="00734498">
        <w:rPr>
          <w:rFonts w:ascii="Arial" w:hAnsi="Arial" w:cs="Arial"/>
        </w:rPr>
        <w:t>the</w:t>
      </w:r>
      <w:r w:rsidR="00A36374">
        <w:rPr>
          <w:rFonts w:ascii="Arial" w:hAnsi="Arial" w:cs="Arial"/>
        </w:rPr>
        <w:t xml:space="preserve"> </w:t>
      </w:r>
      <w:hyperlink r:id="rId166" w:history="1">
        <w:r w:rsidR="00A36374" w:rsidRPr="00A36374">
          <w:rPr>
            <w:rStyle w:val="Hyperlink"/>
            <w:rFonts w:ascii="Arial" w:hAnsi="Arial" w:cs="Arial"/>
          </w:rPr>
          <w:t xml:space="preserve">Standard Form of Agreement </w:t>
        </w:r>
        <w:proofErr w:type="gramStart"/>
        <w:r w:rsidR="00A36374" w:rsidRPr="00A36374">
          <w:rPr>
            <w:rStyle w:val="Hyperlink"/>
            <w:rFonts w:ascii="Arial" w:hAnsi="Arial" w:cs="Arial"/>
          </w:rPr>
          <w:t>Between</w:t>
        </w:r>
        <w:proofErr w:type="gramEnd"/>
        <w:r w:rsidR="00A36374" w:rsidRPr="00A36374">
          <w:rPr>
            <w:rStyle w:val="Hyperlink"/>
            <w:rFonts w:ascii="Arial" w:hAnsi="Arial" w:cs="Arial"/>
          </w:rPr>
          <w:t xml:space="preserve"> the Owner and Construction Manager</w:t>
        </w:r>
      </w:hyperlink>
      <w:r w:rsidR="000E74EF">
        <w:rPr>
          <w:rFonts w:ascii="Arial" w:hAnsi="Arial" w:cs="Arial"/>
        </w:rPr>
        <w:t>, which will include:</w:t>
      </w:r>
    </w:p>
    <w:p w:rsidR="00A06CC2" w:rsidRDefault="00A06CC2" w:rsidP="00C06A4F">
      <w:pPr>
        <w:numPr>
          <w:ilvl w:val="0"/>
          <w:numId w:val="24"/>
        </w:numPr>
        <w:tabs>
          <w:tab w:val="left" w:pos="5040"/>
        </w:tabs>
        <w:rPr>
          <w:rFonts w:ascii="Arial" w:hAnsi="Arial" w:cs="Arial"/>
        </w:rPr>
      </w:pPr>
      <w:r>
        <w:rPr>
          <w:rFonts w:ascii="Arial" w:hAnsi="Arial" w:cs="Arial"/>
        </w:rPr>
        <w:t>Detailed description of t</w:t>
      </w:r>
      <w:r w:rsidRPr="00CE1D2D">
        <w:rPr>
          <w:rFonts w:ascii="Arial" w:hAnsi="Arial" w:cs="Arial"/>
        </w:rPr>
        <w:t xml:space="preserve">heir </w:t>
      </w:r>
      <w:r>
        <w:rPr>
          <w:rFonts w:ascii="Arial" w:hAnsi="Arial" w:cs="Arial"/>
        </w:rPr>
        <w:t xml:space="preserve">project </w:t>
      </w:r>
      <w:r w:rsidRPr="00CE1D2D">
        <w:rPr>
          <w:rFonts w:ascii="Arial" w:hAnsi="Arial" w:cs="Arial"/>
        </w:rPr>
        <w:t>management</w:t>
      </w:r>
      <w:r>
        <w:rPr>
          <w:rFonts w:ascii="Arial" w:hAnsi="Arial" w:cs="Arial"/>
        </w:rPr>
        <w:t>, control, and</w:t>
      </w:r>
      <w:r w:rsidRPr="00CE1D2D">
        <w:rPr>
          <w:rFonts w:ascii="Arial" w:hAnsi="Arial" w:cs="Arial"/>
        </w:rPr>
        <w:t xml:space="preserve"> delivery approach for the project</w:t>
      </w:r>
    </w:p>
    <w:p w:rsidR="00E565BB" w:rsidRPr="00CE1D2D" w:rsidRDefault="00E565BB" w:rsidP="00C06A4F">
      <w:pPr>
        <w:numPr>
          <w:ilvl w:val="0"/>
          <w:numId w:val="24"/>
        </w:numPr>
        <w:tabs>
          <w:tab w:val="left" w:pos="5040"/>
        </w:tabs>
        <w:rPr>
          <w:rFonts w:ascii="Arial" w:hAnsi="Arial" w:cs="Arial"/>
        </w:rPr>
      </w:pPr>
      <w:r>
        <w:rPr>
          <w:rFonts w:ascii="Arial" w:hAnsi="Arial" w:cs="Arial"/>
        </w:rPr>
        <w:t>Initial GMP amount</w:t>
      </w:r>
    </w:p>
    <w:p w:rsidR="00A06CC2" w:rsidRPr="00CE1D2D" w:rsidRDefault="00A06CC2" w:rsidP="00C06A4F">
      <w:pPr>
        <w:numPr>
          <w:ilvl w:val="0"/>
          <w:numId w:val="24"/>
        </w:numPr>
        <w:tabs>
          <w:tab w:val="left" w:pos="5040"/>
        </w:tabs>
        <w:rPr>
          <w:rFonts w:ascii="Arial" w:hAnsi="Arial" w:cs="Arial"/>
        </w:rPr>
      </w:pPr>
      <w:r w:rsidRPr="00CE1D2D">
        <w:rPr>
          <w:rFonts w:ascii="Arial" w:hAnsi="Arial" w:cs="Arial"/>
        </w:rPr>
        <w:t xml:space="preserve">List of </w:t>
      </w:r>
      <w:r>
        <w:rPr>
          <w:rFonts w:ascii="Arial" w:hAnsi="Arial" w:cs="Arial"/>
        </w:rPr>
        <w:t>sub-</w:t>
      </w:r>
      <w:r w:rsidR="0069639A">
        <w:rPr>
          <w:rFonts w:ascii="Arial" w:hAnsi="Arial" w:cs="Arial"/>
        </w:rPr>
        <w:t>contractors</w:t>
      </w:r>
      <w:r w:rsidR="00E565BB">
        <w:rPr>
          <w:rFonts w:ascii="Arial" w:hAnsi="Arial" w:cs="Arial"/>
        </w:rPr>
        <w:t>, if any known at this time</w:t>
      </w:r>
    </w:p>
    <w:p w:rsidR="00A06CC2" w:rsidRDefault="00A06CC2" w:rsidP="00C06A4F">
      <w:pPr>
        <w:numPr>
          <w:ilvl w:val="0"/>
          <w:numId w:val="24"/>
        </w:numPr>
        <w:tabs>
          <w:tab w:val="left" w:pos="5040"/>
        </w:tabs>
        <w:rPr>
          <w:rFonts w:ascii="Arial" w:hAnsi="Arial" w:cs="Arial"/>
        </w:rPr>
      </w:pPr>
      <w:r w:rsidRPr="00CE1D2D">
        <w:rPr>
          <w:rFonts w:ascii="Arial" w:hAnsi="Arial" w:cs="Arial"/>
        </w:rPr>
        <w:t>Preliminary project schedule</w:t>
      </w:r>
    </w:p>
    <w:p w:rsidR="00A06CC2" w:rsidRPr="002E7756" w:rsidRDefault="00A06CC2" w:rsidP="00C06A4F">
      <w:pPr>
        <w:numPr>
          <w:ilvl w:val="0"/>
          <w:numId w:val="24"/>
        </w:numPr>
        <w:tabs>
          <w:tab w:val="left" w:pos="5040"/>
        </w:tabs>
        <w:rPr>
          <w:rFonts w:ascii="Arial" w:hAnsi="Arial" w:cs="Arial"/>
        </w:rPr>
      </w:pPr>
      <w:r>
        <w:rPr>
          <w:rFonts w:ascii="Arial" w:hAnsi="Arial" w:cs="Arial"/>
        </w:rPr>
        <w:t xml:space="preserve">Required forms for the Standard Forms of Agreement contract utilizing the </w:t>
      </w:r>
      <w:hyperlink r:id="rId167" w:history="1">
        <w:r w:rsidRPr="00761A8B">
          <w:rPr>
            <w:rStyle w:val="Hyperlink"/>
            <w:rFonts w:ascii="Arial" w:hAnsi="Arial" w:cs="Arial"/>
          </w:rPr>
          <w:t>Contracts Checklist</w:t>
        </w:r>
      </w:hyperlink>
      <w:r>
        <w:rPr>
          <w:rFonts w:ascii="Arial" w:hAnsi="Arial" w:cs="Arial"/>
        </w:rPr>
        <w:t xml:space="preserve"> from Business Operations (including insurance certificate) if applicable</w:t>
      </w:r>
    </w:p>
    <w:p w:rsidR="00A06CC2" w:rsidRPr="00CE1D2D" w:rsidRDefault="00A06CC2" w:rsidP="00A06CC2">
      <w:pPr>
        <w:pStyle w:val="Heading2"/>
      </w:pPr>
      <w:bookmarkStart w:id="74" w:name="_Toc408834303"/>
      <w:r w:rsidRPr="00CE1D2D">
        <w:t>Complete Contract</w:t>
      </w:r>
      <w:bookmarkEnd w:id="74"/>
    </w:p>
    <w:p w:rsidR="00A06CC2" w:rsidRDefault="00A06CC2" w:rsidP="00A06CC2">
      <w:pPr>
        <w:tabs>
          <w:tab w:val="left" w:pos="5040"/>
        </w:tabs>
        <w:rPr>
          <w:rFonts w:ascii="Arial" w:hAnsi="Arial" w:cs="Arial"/>
        </w:rPr>
      </w:pPr>
      <w:r>
        <w:rPr>
          <w:rFonts w:ascii="Arial" w:hAnsi="Arial" w:cs="Arial"/>
        </w:rPr>
        <w:t>In addition to the contract</w:t>
      </w:r>
      <w:r w:rsidR="00734498">
        <w:rPr>
          <w:rFonts w:ascii="Arial" w:hAnsi="Arial" w:cs="Arial"/>
        </w:rPr>
        <w:t>s checklist</w:t>
      </w:r>
      <w:r>
        <w:rPr>
          <w:rFonts w:ascii="Arial" w:hAnsi="Arial" w:cs="Arial"/>
        </w:rPr>
        <w:t>, the following documents must be submitted by the Planner/PM:</w:t>
      </w:r>
    </w:p>
    <w:p w:rsidR="00A06CC2" w:rsidRDefault="00A06CC2" w:rsidP="00C06A4F">
      <w:pPr>
        <w:pStyle w:val="ListParagraph"/>
        <w:numPr>
          <w:ilvl w:val="0"/>
          <w:numId w:val="26"/>
        </w:numPr>
        <w:tabs>
          <w:tab w:val="left" w:pos="5040"/>
        </w:tabs>
        <w:rPr>
          <w:rFonts w:ascii="Arial" w:hAnsi="Arial" w:cs="Arial"/>
        </w:rPr>
      </w:pPr>
      <w:r w:rsidRPr="00D45995">
        <w:rPr>
          <w:rFonts w:ascii="Arial" w:hAnsi="Arial" w:cs="Arial"/>
        </w:rPr>
        <w:t>Workers Compensation Certificate</w:t>
      </w:r>
    </w:p>
    <w:p w:rsidR="00A06CC2" w:rsidRDefault="00A06CC2" w:rsidP="00C06A4F">
      <w:pPr>
        <w:pStyle w:val="ListParagraph"/>
        <w:numPr>
          <w:ilvl w:val="0"/>
          <w:numId w:val="26"/>
        </w:numPr>
        <w:tabs>
          <w:tab w:val="left" w:pos="5040"/>
        </w:tabs>
        <w:rPr>
          <w:rFonts w:ascii="Arial" w:hAnsi="Arial" w:cs="Arial"/>
        </w:rPr>
      </w:pPr>
      <w:r w:rsidRPr="00D45995">
        <w:rPr>
          <w:rFonts w:ascii="Arial" w:hAnsi="Arial" w:cs="Arial"/>
        </w:rPr>
        <w:t>Employers Liability</w:t>
      </w:r>
    </w:p>
    <w:p w:rsidR="00A06CC2" w:rsidRDefault="00A06CC2" w:rsidP="00C06A4F">
      <w:pPr>
        <w:pStyle w:val="ListParagraph"/>
        <w:numPr>
          <w:ilvl w:val="0"/>
          <w:numId w:val="26"/>
        </w:numPr>
        <w:tabs>
          <w:tab w:val="left" w:pos="5040"/>
        </w:tabs>
        <w:rPr>
          <w:rFonts w:ascii="Arial" w:hAnsi="Arial" w:cs="Arial"/>
        </w:rPr>
      </w:pPr>
      <w:r w:rsidRPr="00D45995">
        <w:rPr>
          <w:rFonts w:ascii="Arial" w:hAnsi="Arial" w:cs="Arial"/>
        </w:rPr>
        <w:t>Professional Liability Insurance</w:t>
      </w:r>
    </w:p>
    <w:p w:rsidR="00A06CC2" w:rsidRDefault="00A06CC2" w:rsidP="00C06A4F">
      <w:pPr>
        <w:pStyle w:val="ListParagraph"/>
        <w:numPr>
          <w:ilvl w:val="0"/>
          <w:numId w:val="26"/>
        </w:numPr>
        <w:tabs>
          <w:tab w:val="left" w:pos="5040"/>
        </w:tabs>
        <w:rPr>
          <w:rFonts w:ascii="Arial" w:hAnsi="Arial" w:cs="Arial"/>
        </w:rPr>
      </w:pPr>
      <w:r w:rsidRPr="00D45995">
        <w:rPr>
          <w:rFonts w:ascii="Arial" w:hAnsi="Arial" w:cs="Arial"/>
        </w:rPr>
        <w:t>Commercial General Liability</w:t>
      </w:r>
    </w:p>
    <w:p w:rsidR="00A06CC2" w:rsidRDefault="00A06CC2" w:rsidP="00C06A4F">
      <w:pPr>
        <w:pStyle w:val="ListParagraph"/>
        <w:numPr>
          <w:ilvl w:val="0"/>
          <w:numId w:val="26"/>
        </w:numPr>
        <w:tabs>
          <w:tab w:val="left" w:pos="5040"/>
        </w:tabs>
        <w:rPr>
          <w:rFonts w:ascii="Arial" w:hAnsi="Arial" w:cs="Arial"/>
        </w:rPr>
      </w:pPr>
      <w:r w:rsidRPr="00D45995">
        <w:rPr>
          <w:rFonts w:ascii="Arial" w:hAnsi="Arial" w:cs="Arial"/>
        </w:rPr>
        <w:t>Comprehensive Auto Insurance</w:t>
      </w:r>
    </w:p>
    <w:p w:rsidR="00A06CC2" w:rsidRDefault="00A06CC2" w:rsidP="00C06A4F">
      <w:pPr>
        <w:pStyle w:val="ListParagraph"/>
        <w:numPr>
          <w:ilvl w:val="0"/>
          <w:numId w:val="26"/>
        </w:numPr>
        <w:tabs>
          <w:tab w:val="left" w:pos="5040"/>
        </w:tabs>
        <w:rPr>
          <w:rFonts w:ascii="Arial" w:hAnsi="Arial" w:cs="Arial"/>
        </w:rPr>
      </w:pPr>
      <w:r w:rsidRPr="00D45995">
        <w:rPr>
          <w:rFonts w:ascii="Arial" w:hAnsi="Arial" w:cs="Arial"/>
        </w:rPr>
        <w:t>Umbrella Coverage</w:t>
      </w:r>
    </w:p>
    <w:p w:rsidR="00A06CC2" w:rsidRPr="00A30B3F" w:rsidRDefault="00A06CC2" w:rsidP="00C06A4F">
      <w:pPr>
        <w:pStyle w:val="ListParagraph"/>
        <w:numPr>
          <w:ilvl w:val="0"/>
          <w:numId w:val="26"/>
        </w:numPr>
        <w:tabs>
          <w:tab w:val="left" w:pos="5040"/>
        </w:tabs>
        <w:rPr>
          <w:rFonts w:ascii="Arial" w:hAnsi="Arial" w:cs="Arial"/>
        </w:rPr>
      </w:pPr>
      <w:r w:rsidRPr="00506D7C">
        <w:rPr>
          <w:rFonts w:ascii="Arial" w:hAnsi="Arial" w:cs="Arial"/>
        </w:rPr>
        <w:t>Specific c</w:t>
      </w:r>
      <w:r w:rsidRPr="00C87897">
        <w:rPr>
          <w:rFonts w:ascii="Arial" w:hAnsi="Arial" w:cs="Arial"/>
        </w:rPr>
        <w:t>overage amounts can be found</w:t>
      </w:r>
      <w:r>
        <w:rPr>
          <w:rFonts w:ascii="Arial" w:hAnsi="Arial" w:cs="Arial"/>
        </w:rPr>
        <w:t xml:space="preserve"> </w:t>
      </w:r>
      <w:r w:rsidR="00986D8C">
        <w:rPr>
          <w:rFonts w:ascii="Arial" w:hAnsi="Arial" w:cs="Arial"/>
        </w:rPr>
        <w:t xml:space="preserve">in the </w:t>
      </w:r>
      <w:hyperlink r:id="rId168" w:history="1">
        <w:r w:rsidR="00986D8C" w:rsidRPr="00986D8C">
          <w:rPr>
            <w:rStyle w:val="Hyperlink"/>
            <w:rFonts w:ascii="Arial" w:hAnsi="Arial" w:cs="Arial"/>
          </w:rPr>
          <w:t>Insurance Limits for Contractors</w:t>
        </w:r>
      </w:hyperlink>
      <w:r w:rsidR="00986D8C">
        <w:rPr>
          <w:rFonts w:ascii="Arial" w:hAnsi="Arial" w:cs="Arial"/>
        </w:rPr>
        <w:t xml:space="preserve"> and </w:t>
      </w:r>
      <w:hyperlink r:id="rId169" w:history="1">
        <w:r w:rsidR="00986D8C" w:rsidRPr="00986D8C">
          <w:rPr>
            <w:rStyle w:val="Hyperlink"/>
            <w:rFonts w:ascii="Arial" w:hAnsi="Arial" w:cs="Arial"/>
          </w:rPr>
          <w:t>Insurance Limits for Architects and Engineers</w:t>
        </w:r>
      </w:hyperlink>
      <w:r w:rsidR="00986D8C">
        <w:rPr>
          <w:rFonts w:ascii="Arial" w:hAnsi="Arial" w:cs="Arial"/>
        </w:rPr>
        <w:t xml:space="preserve"> </w:t>
      </w:r>
    </w:p>
    <w:p w:rsidR="00A06CC2" w:rsidRPr="00A30B3F" w:rsidRDefault="00A06CC2" w:rsidP="00A06CC2">
      <w:pPr>
        <w:tabs>
          <w:tab w:val="left" w:pos="5040"/>
        </w:tabs>
        <w:rPr>
          <w:rFonts w:ascii="Arial" w:hAnsi="Arial" w:cs="Arial"/>
        </w:rPr>
      </w:pPr>
      <w:r w:rsidRPr="00A30B3F">
        <w:rPr>
          <w:rFonts w:ascii="Arial" w:hAnsi="Arial" w:cs="Arial"/>
        </w:rPr>
        <w:t xml:space="preserve">Upon receiving all </w:t>
      </w:r>
      <w:r>
        <w:rPr>
          <w:rFonts w:ascii="Arial" w:hAnsi="Arial" w:cs="Arial"/>
        </w:rPr>
        <w:t>checklist items, Business Operations will prepare the contract for Planner/PM review.  After their review and approval, Business Operations will electronic</w:t>
      </w:r>
      <w:r w:rsidR="00A778BF">
        <w:rPr>
          <w:rFonts w:ascii="Arial" w:hAnsi="Arial" w:cs="Arial"/>
        </w:rPr>
        <w:t>ally send the contract to the CM</w:t>
      </w:r>
      <w:r>
        <w:rPr>
          <w:rFonts w:ascii="Arial" w:hAnsi="Arial" w:cs="Arial"/>
        </w:rPr>
        <w:t xml:space="preserve"> for signature.</w:t>
      </w:r>
    </w:p>
    <w:p w:rsidR="00A13547" w:rsidRDefault="00A13547" w:rsidP="00A13547">
      <w:pPr>
        <w:rPr>
          <w:rFonts w:ascii="Arial" w:hAnsi="Arial" w:cs="Arial"/>
        </w:rPr>
      </w:pPr>
      <w:r>
        <w:rPr>
          <w:rFonts w:ascii="Arial" w:hAnsi="Arial" w:cs="Arial"/>
        </w:rPr>
        <w:t xml:space="preserve">Contracts are first signed by the CM and submitted to Business Operations via email, mail or courier.  Business Operations prepares contract for WUSM signature process and routes to all applicable </w:t>
      </w:r>
      <w:r>
        <w:rPr>
          <w:rFonts w:ascii="Arial" w:hAnsi="Arial" w:cs="Arial"/>
        </w:rPr>
        <w:lastRenderedPageBreak/>
        <w:t xml:space="preserve">internal </w:t>
      </w:r>
      <w:r w:rsidRPr="00A13547">
        <w:rPr>
          <w:rFonts w:ascii="Arial" w:hAnsi="Arial" w:cs="Arial"/>
        </w:rPr>
        <w:t>levels.  Located in the offices of Business Operations is a Sub-Delegation of Signature Authority document that details the levels of signature authorization levels.   If for any reason</w:t>
      </w:r>
      <w:r>
        <w:rPr>
          <w:rFonts w:ascii="Arial" w:hAnsi="Arial" w:cs="Arial"/>
        </w:rPr>
        <w:t>, contract approvals are not achieved, the contract will be re-routed for modifications or will be canceled and closed as applicable to the situation. If for any reason there are edits to any original documentation, they must be initialed by all parties.</w:t>
      </w:r>
    </w:p>
    <w:p w:rsidR="00B2025B" w:rsidRPr="002810C7" w:rsidRDefault="00B2025B" w:rsidP="00A06CC2">
      <w:pPr>
        <w:pStyle w:val="ListParagraph"/>
        <w:tabs>
          <w:tab w:val="left" w:pos="5040"/>
        </w:tabs>
        <w:rPr>
          <w:rFonts w:ascii="Arial" w:hAnsi="Arial" w:cs="Arial"/>
          <w:i/>
        </w:rPr>
      </w:pPr>
    </w:p>
    <w:p w:rsidR="002665A9" w:rsidRPr="002810C7" w:rsidRDefault="002665A9" w:rsidP="00C06A4F">
      <w:pPr>
        <w:pStyle w:val="ListParagraph"/>
        <w:numPr>
          <w:ilvl w:val="0"/>
          <w:numId w:val="36"/>
        </w:numPr>
        <w:tabs>
          <w:tab w:val="left" w:pos="5040"/>
        </w:tabs>
        <w:ind w:left="720"/>
        <w:rPr>
          <w:rFonts w:ascii="Arial" w:hAnsi="Arial" w:cs="Arial"/>
          <w:b/>
          <w:i/>
        </w:rPr>
      </w:pPr>
      <w:r>
        <w:rPr>
          <w:rFonts w:ascii="Arial" w:hAnsi="Arial" w:cs="Arial"/>
          <w:b/>
          <w:i/>
        </w:rPr>
        <w:t>Construction Manager at Risk – CM at Risk</w:t>
      </w:r>
    </w:p>
    <w:p w:rsidR="002665A9" w:rsidRDefault="002665A9" w:rsidP="002665A9">
      <w:pPr>
        <w:pStyle w:val="ListParagraph"/>
        <w:tabs>
          <w:tab w:val="left" w:pos="5040"/>
        </w:tabs>
        <w:rPr>
          <w:rFonts w:ascii="Arial" w:hAnsi="Arial" w:cs="Arial"/>
        </w:rPr>
      </w:pPr>
    </w:p>
    <w:p w:rsidR="002665A9" w:rsidRPr="002810C7" w:rsidRDefault="002665A9" w:rsidP="002665A9">
      <w:pPr>
        <w:pStyle w:val="ListParagraph"/>
        <w:tabs>
          <w:tab w:val="left" w:pos="5040"/>
        </w:tabs>
        <w:rPr>
          <w:rFonts w:ascii="Arial" w:hAnsi="Arial" w:cs="Arial"/>
          <w:b/>
          <w:i/>
        </w:rPr>
      </w:pPr>
      <w:r w:rsidRPr="002810C7">
        <w:rPr>
          <w:rFonts w:ascii="Arial" w:hAnsi="Arial" w:cs="Arial"/>
        </w:rPr>
        <w:t>A Formal Request for Proposal (RFP) utilizing the</w:t>
      </w:r>
      <w:r w:rsidR="00F03C0C">
        <w:rPr>
          <w:rFonts w:ascii="Arial" w:hAnsi="Arial" w:cs="Arial"/>
        </w:rPr>
        <w:t xml:space="preserve"> </w:t>
      </w:r>
      <w:hyperlink r:id="rId170" w:history="1">
        <w:r w:rsidR="00F03C0C" w:rsidRPr="0078375D">
          <w:rPr>
            <w:rStyle w:val="Hyperlink"/>
            <w:rFonts w:ascii="Arial" w:hAnsi="Arial" w:cs="Arial"/>
          </w:rPr>
          <w:t>CM RFP</w:t>
        </w:r>
      </w:hyperlink>
      <w:r w:rsidRPr="002810C7">
        <w:rPr>
          <w:rFonts w:ascii="Arial" w:hAnsi="Arial" w:cs="Arial"/>
        </w:rPr>
        <w:t xml:space="preserve"> is an invitation to selected companies to submit a proposal to serve as Construction Managers.  The RFP is typically focused on two parts:  Part 1 Pre-Construction, a cost for Pre-Construction Services and Part</w:t>
      </w:r>
      <w:r w:rsidR="0046012A">
        <w:rPr>
          <w:rFonts w:ascii="Arial" w:hAnsi="Arial" w:cs="Arial"/>
        </w:rPr>
        <w:t xml:space="preserve"> 2 Construction Phase, a proposal</w:t>
      </w:r>
      <w:r w:rsidRPr="002810C7">
        <w:rPr>
          <w:rFonts w:ascii="Arial" w:hAnsi="Arial" w:cs="Arial"/>
        </w:rPr>
        <w:t xml:space="preserve"> that includes:  </w:t>
      </w:r>
      <w:r w:rsidR="0046012A" w:rsidRPr="002810C7">
        <w:rPr>
          <w:rFonts w:ascii="Arial" w:hAnsi="Arial" w:cs="Arial"/>
        </w:rPr>
        <w:t>the CM fee stated as a percentage of their estimated construction value,</w:t>
      </w:r>
      <w:r w:rsidR="0046012A">
        <w:rPr>
          <w:rFonts w:ascii="Arial" w:hAnsi="Arial" w:cs="Arial"/>
        </w:rPr>
        <w:t xml:space="preserve"> estimate of general conditions based on the </w:t>
      </w:r>
      <w:hyperlink r:id="rId171" w:history="1">
        <w:r w:rsidR="0046012A" w:rsidRPr="00022455">
          <w:rPr>
            <w:rStyle w:val="Hyperlink"/>
            <w:rFonts w:ascii="Arial" w:hAnsi="Arial" w:cs="Arial"/>
          </w:rPr>
          <w:t>Washington University General Conditions Matrix</w:t>
        </w:r>
      </w:hyperlink>
      <w:r w:rsidR="0046012A">
        <w:rPr>
          <w:rFonts w:ascii="Arial" w:hAnsi="Arial" w:cs="Arial"/>
        </w:rPr>
        <w:t xml:space="preserve">, overall construction cost opinion for the project </w:t>
      </w:r>
      <w:r w:rsidR="0046012A" w:rsidRPr="002810C7">
        <w:rPr>
          <w:rFonts w:ascii="Arial" w:hAnsi="Arial" w:cs="Arial"/>
        </w:rPr>
        <w:t>and their recommendation for the project contingency</w:t>
      </w:r>
      <w:r w:rsidR="0046012A">
        <w:rPr>
          <w:rFonts w:ascii="Arial" w:hAnsi="Arial" w:cs="Arial"/>
        </w:rPr>
        <w:t>,</w:t>
      </w:r>
      <w:r w:rsidR="0046012A" w:rsidRPr="002810C7">
        <w:rPr>
          <w:rFonts w:ascii="Arial" w:hAnsi="Arial" w:cs="Arial"/>
        </w:rPr>
        <w:t xml:space="preserve"> a proposed construction schedule identifying the project durations and overall timeline, identification of their project team, their anticipated MBE/WBE participation on the project</w:t>
      </w:r>
      <w:r w:rsidR="0046012A">
        <w:rPr>
          <w:rFonts w:ascii="Arial" w:hAnsi="Arial" w:cs="Arial"/>
        </w:rPr>
        <w:t xml:space="preserve"> and any other items the project specific RFP would request</w:t>
      </w:r>
      <w:r w:rsidR="0046012A" w:rsidRPr="002810C7">
        <w:rPr>
          <w:rFonts w:ascii="Arial" w:hAnsi="Arial" w:cs="Arial"/>
        </w:rPr>
        <w:t>. The award is based upon the lowest qualified proposal after evaluating all of the required criteria noted above.  The RFP uses a sealed bid method.</w:t>
      </w:r>
    </w:p>
    <w:p w:rsidR="002665A9" w:rsidRDefault="002665A9" w:rsidP="002665A9">
      <w:pPr>
        <w:tabs>
          <w:tab w:val="left" w:pos="5040"/>
        </w:tabs>
        <w:ind w:firstLine="720"/>
        <w:rPr>
          <w:rFonts w:ascii="Arial" w:hAnsi="Arial" w:cs="Arial"/>
          <w:i/>
        </w:rPr>
      </w:pPr>
      <w:r w:rsidRPr="002810C7">
        <w:rPr>
          <w:rFonts w:ascii="Arial" w:hAnsi="Arial" w:cs="Arial"/>
          <w:i/>
        </w:rPr>
        <w:t xml:space="preserve">It should be noted that the CM – At Risk </w:t>
      </w:r>
      <w:r w:rsidR="00AE617B">
        <w:rPr>
          <w:rFonts w:ascii="Arial" w:hAnsi="Arial" w:cs="Arial"/>
          <w:i/>
        </w:rPr>
        <w:t>has</w:t>
      </w:r>
      <w:r w:rsidRPr="002810C7">
        <w:rPr>
          <w:rFonts w:ascii="Arial" w:hAnsi="Arial" w:cs="Arial"/>
          <w:i/>
        </w:rPr>
        <w:t xml:space="preserve"> not </w:t>
      </w:r>
      <w:r w:rsidR="00AE617B">
        <w:rPr>
          <w:rFonts w:ascii="Arial" w:hAnsi="Arial" w:cs="Arial"/>
          <w:i/>
        </w:rPr>
        <w:t>been utilized by the School</w:t>
      </w:r>
      <w:r w:rsidR="00E337D5">
        <w:rPr>
          <w:rFonts w:ascii="Arial" w:hAnsi="Arial" w:cs="Arial"/>
          <w:i/>
        </w:rPr>
        <w:t xml:space="preserve"> of Medicine</w:t>
      </w:r>
      <w:r w:rsidR="00AE617B">
        <w:rPr>
          <w:rFonts w:ascii="Arial" w:hAnsi="Arial" w:cs="Arial"/>
          <w:i/>
        </w:rPr>
        <w:t>.</w:t>
      </w:r>
      <w:r w:rsidRPr="002810C7">
        <w:rPr>
          <w:rFonts w:ascii="Arial" w:hAnsi="Arial" w:cs="Arial"/>
          <w:i/>
        </w:rPr>
        <w:t xml:space="preserve"> </w:t>
      </w:r>
    </w:p>
    <w:p w:rsidR="00083D3B" w:rsidRDefault="00083D3B" w:rsidP="00083D3B">
      <w:pPr>
        <w:pStyle w:val="Heading2"/>
      </w:pPr>
      <w:r>
        <w:t>business operations</w:t>
      </w:r>
    </w:p>
    <w:p w:rsidR="00083D3B" w:rsidRPr="00083D3B" w:rsidRDefault="00083D3B" w:rsidP="00083D3B">
      <w:pPr>
        <w:tabs>
          <w:tab w:val="left" w:pos="5040"/>
        </w:tabs>
        <w:rPr>
          <w:rFonts w:ascii="Arial" w:hAnsi="Arial" w:cs="Arial"/>
        </w:rPr>
      </w:pPr>
      <w:r>
        <w:rPr>
          <w:rFonts w:ascii="Arial" w:hAnsi="Arial" w:cs="Arial"/>
        </w:rPr>
        <w:t xml:space="preserve">See </w:t>
      </w:r>
      <w:hyperlink r:id="rId172" w:history="1">
        <w:r w:rsidRPr="009600B1">
          <w:rPr>
            <w:rStyle w:val="Hyperlink"/>
            <w:rFonts w:ascii="Arial" w:hAnsi="Arial" w:cs="Arial"/>
          </w:rPr>
          <w:t>Contracts PO</w:t>
        </w:r>
      </w:hyperlink>
      <w:r>
        <w:rPr>
          <w:rFonts w:ascii="Arial" w:hAnsi="Arial" w:cs="Arial"/>
        </w:rPr>
        <w:t xml:space="preserve"> File in Business Operations Appendix 1.</w:t>
      </w:r>
    </w:p>
    <w:p w:rsidR="00517A50" w:rsidRDefault="00517A50" w:rsidP="00517A50">
      <w:pPr>
        <w:pStyle w:val="Heading2"/>
      </w:pPr>
      <w:bookmarkStart w:id="75" w:name="_Toc408834304"/>
      <w:r>
        <w:t>Bidding</w:t>
      </w:r>
      <w:bookmarkEnd w:id="75"/>
      <w:r>
        <w:t xml:space="preserve"> </w:t>
      </w:r>
    </w:p>
    <w:p w:rsidR="00517A50" w:rsidRPr="00A06CC2" w:rsidRDefault="00517A50" w:rsidP="00517A50">
      <w:pPr>
        <w:tabs>
          <w:tab w:val="left" w:pos="5040"/>
        </w:tabs>
        <w:rPr>
          <w:rFonts w:ascii="Arial" w:hAnsi="Arial" w:cs="Arial"/>
        </w:rPr>
      </w:pPr>
      <w:r w:rsidRPr="00A06CC2">
        <w:rPr>
          <w:rFonts w:ascii="Arial" w:hAnsi="Arial" w:cs="Arial"/>
        </w:rPr>
        <w:t xml:space="preserve">This guideline focuses on the use of the CM – </w:t>
      </w:r>
      <w:r>
        <w:rPr>
          <w:rFonts w:ascii="Arial" w:hAnsi="Arial" w:cs="Arial"/>
        </w:rPr>
        <w:t>At Risk</w:t>
      </w:r>
      <w:r w:rsidRPr="00A06CC2">
        <w:rPr>
          <w:rFonts w:ascii="Arial" w:hAnsi="Arial" w:cs="Arial"/>
        </w:rPr>
        <w:t xml:space="preserve"> method using the CM RFP that provides information about the project WUSM is requesting proposal for. </w:t>
      </w:r>
    </w:p>
    <w:p w:rsidR="00517A50" w:rsidRPr="00CE1D2D" w:rsidRDefault="00517A50" w:rsidP="00517A50">
      <w:pPr>
        <w:tabs>
          <w:tab w:val="left" w:pos="5040"/>
        </w:tabs>
        <w:rPr>
          <w:rFonts w:ascii="Arial" w:hAnsi="Arial" w:cs="Arial"/>
        </w:rPr>
      </w:pPr>
      <w:r w:rsidRPr="00CE1D2D">
        <w:rPr>
          <w:rFonts w:ascii="Arial" w:hAnsi="Arial" w:cs="Arial"/>
        </w:rPr>
        <w:t>The P</w:t>
      </w:r>
      <w:r>
        <w:rPr>
          <w:rFonts w:ascii="Arial" w:hAnsi="Arial" w:cs="Arial"/>
        </w:rPr>
        <w:t>lanner/PM</w:t>
      </w:r>
      <w:r w:rsidRPr="00CE1D2D">
        <w:rPr>
          <w:rFonts w:ascii="Arial" w:hAnsi="Arial" w:cs="Arial"/>
        </w:rPr>
        <w:t xml:space="preserve"> begins by preparing a</w:t>
      </w:r>
      <w:r w:rsidR="00ED5360">
        <w:rPr>
          <w:rFonts w:ascii="Arial" w:hAnsi="Arial" w:cs="Arial"/>
        </w:rPr>
        <w:t xml:space="preserve"> </w:t>
      </w:r>
      <w:hyperlink r:id="rId173" w:history="1">
        <w:r w:rsidR="00ED5360" w:rsidRPr="0078375D">
          <w:rPr>
            <w:rStyle w:val="Hyperlink"/>
            <w:rFonts w:ascii="Arial" w:hAnsi="Arial" w:cs="Arial"/>
          </w:rPr>
          <w:t>CM RFP</w:t>
        </w:r>
      </w:hyperlink>
      <w:r w:rsidRPr="00951A6A">
        <w:rPr>
          <w:rFonts w:ascii="Arial" w:hAnsi="Arial" w:cs="Arial"/>
        </w:rPr>
        <w:t xml:space="preserve"> </w:t>
      </w:r>
      <w:r w:rsidRPr="00CE1D2D">
        <w:rPr>
          <w:rFonts w:ascii="Arial" w:hAnsi="Arial" w:cs="Arial"/>
        </w:rPr>
        <w:t xml:space="preserve">outlining the project scope, the services needed, and </w:t>
      </w:r>
      <w:r>
        <w:rPr>
          <w:rFonts w:ascii="Arial" w:hAnsi="Arial" w:cs="Arial"/>
        </w:rPr>
        <w:t>selection criteria</w:t>
      </w:r>
      <w:r w:rsidRPr="00CE1D2D">
        <w:rPr>
          <w:rFonts w:ascii="Arial" w:hAnsi="Arial" w:cs="Arial"/>
        </w:rPr>
        <w:t xml:space="preserve">. </w:t>
      </w:r>
    </w:p>
    <w:p w:rsidR="00517A50" w:rsidRDefault="00517A50" w:rsidP="00517A50">
      <w:pPr>
        <w:tabs>
          <w:tab w:val="left" w:pos="5040"/>
        </w:tabs>
        <w:rPr>
          <w:rFonts w:ascii="Arial" w:hAnsi="Arial" w:cs="Arial"/>
        </w:rPr>
      </w:pPr>
      <w:r w:rsidRPr="00CE1D2D">
        <w:rPr>
          <w:rFonts w:ascii="Arial" w:hAnsi="Arial" w:cs="Arial"/>
        </w:rPr>
        <w:t xml:space="preserve">The </w:t>
      </w:r>
      <w:r w:rsidRPr="001F4CE2">
        <w:rPr>
          <w:rFonts w:ascii="Arial" w:hAnsi="Arial" w:cs="Arial"/>
        </w:rPr>
        <w:t>RFP is</w:t>
      </w:r>
      <w:r>
        <w:rPr>
          <w:rFonts w:ascii="Arial" w:hAnsi="Arial" w:cs="Arial"/>
        </w:rPr>
        <w:t xml:space="preserve"> reviewed by a</w:t>
      </w:r>
      <w:r w:rsidRPr="00CE1D2D">
        <w:rPr>
          <w:rFonts w:ascii="Arial" w:hAnsi="Arial" w:cs="Arial"/>
        </w:rPr>
        <w:t xml:space="preserve"> </w:t>
      </w:r>
      <w:r>
        <w:rPr>
          <w:rFonts w:ascii="Arial" w:hAnsi="Arial" w:cs="Arial"/>
        </w:rPr>
        <w:t>Director of Capital Projects before it is sent to Resource Management.</w:t>
      </w:r>
      <w:r w:rsidRPr="00CE1D2D">
        <w:rPr>
          <w:rFonts w:ascii="Arial" w:hAnsi="Arial" w:cs="Arial"/>
        </w:rPr>
        <w:t xml:space="preserve"> </w:t>
      </w:r>
      <w:r>
        <w:rPr>
          <w:rFonts w:ascii="Arial" w:hAnsi="Arial" w:cs="Arial"/>
        </w:rPr>
        <w:t>Planner/PM identification and recommendation of the Selection Committee (SC), if required, is forwarded along with the RFP draft.  The Planner/PM incorporates any edits to the RFP.</w:t>
      </w:r>
    </w:p>
    <w:p w:rsidR="00517A50" w:rsidRDefault="00517A50" w:rsidP="00517A50">
      <w:pPr>
        <w:tabs>
          <w:tab w:val="left" w:pos="5040"/>
        </w:tabs>
        <w:rPr>
          <w:rFonts w:ascii="Arial" w:hAnsi="Arial" w:cs="Arial"/>
        </w:rPr>
      </w:pPr>
      <w:r>
        <w:rPr>
          <w:rFonts w:ascii="Arial" w:hAnsi="Arial" w:cs="Arial"/>
        </w:rPr>
        <w:t xml:space="preserve">The Planner/PM then works with the Director of Capital Projects to formalize the preliminary list of contractors based on a review of the </w:t>
      </w:r>
      <w:hyperlink r:id="rId174" w:history="1">
        <w:r w:rsidR="00E819EC" w:rsidRPr="00B96F4C">
          <w:rPr>
            <w:rStyle w:val="Hyperlink"/>
            <w:rFonts w:ascii="Arial" w:hAnsi="Arial" w:cs="Arial"/>
          </w:rPr>
          <w:t>WU Master Contractor List</w:t>
        </w:r>
      </w:hyperlink>
      <w:r w:rsidR="008B4C93">
        <w:rPr>
          <w:rStyle w:val="Hyperlink"/>
          <w:rFonts w:ascii="Arial" w:hAnsi="Arial" w:cs="Arial"/>
        </w:rPr>
        <w:t>,</w:t>
      </w:r>
      <w:r w:rsidR="00B17768">
        <w:rPr>
          <w:rStyle w:val="Hyperlink"/>
          <w:rFonts w:ascii="Arial" w:hAnsi="Arial" w:cs="Arial"/>
        </w:rPr>
        <w:t xml:space="preserve"> </w:t>
      </w:r>
      <w:hyperlink r:id="rId175" w:history="1">
        <w:r w:rsidR="00E819EC" w:rsidRPr="00B96F4C">
          <w:rPr>
            <w:rStyle w:val="Hyperlink"/>
            <w:rFonts w:ascii="Arial" w:hAnsi="Arial" w:cs="Arial"/>
          </w:rPr>
          <w:t>MCITS approved Low Voltage Contractor List</w:t>
        </w:r>
      </w:hyperlink>
      <w:r w:rsidR="008B4C93">
        <w:rPr>
          <w:rStyle w:val="Hyperlink"/>
          <w:rFonts w:ascii="Arial" w:hAnsi="Arial" w:cs="Arial"/>
        </w:rPr>
        <w:t xml:space="preserve"> </w:t>
      </w:r>
      <w:r w:rsidR="008B4C93" w:rsidRPr="00267D59">
        <w:rPr>
          <w:rFonts w:ascii="Arial" w:hAnsi="Arial" w:cs="Arial"/>
        </w:rPr>
        <w:t>and</w:t>
      </w:r>
      <w:r w:rsidR="008B4C93">
        <w:rPr>
          <w:rFonts w:ascii="Arial" w:hAnsi="Arial" w:cs="Arial"/>
        </w:rPr>
        <w:t xml:space="preserve"> the </w:t>
      </w:r>
      <w:hyperlink r:id="rId176" w:history="1">
        <w:r w:rsidR="008B4C93" w:rsidRPr="00267D59">
          <w:rPr>
            <w:rStyle w:val="Hyperlink"/>
            <w:rFonts w:ascii="Arial" w:hAnsi="Arial" w:cs="Arial"/>
          </w:rPr>
          <w:t>A/V Vendor List</w:t>
        </w:r>
      </w:hyperlink>
      <w:r w:rsidR="008B4C93">
        <w:rPr>
          <w:rFonts w:ascii="Arial" w:hAnsi="Arial" w:cs="Arial"/>
        </w:rPr>
        <w:t>.</w:t>
      </w:r>
    </w:p>
    <w:p w:rsidR="00517A50" w:rsidRPr="004365F3" w:rsidRDefault="00517A50" w:rsidP="00517A50">
      <w:pPr>
        <w:pStyle w:val="Heading2"/>
      </w:pPr>
      <w:bookmarkStart w:id="76" w:name="_Toc408834305"/>
      <w:r>
        <w:t>RFP</w:t>
      </w:r>
      <w:r w:rsidRPr="004365F3">
        <w:t xml:space="preserve"> Submission Process</w:t>
      </w:r>
      <w:bookmarkEnd w:id="76"/>
    </w:p>
    <w:p w:rsidR="00517A50" w:rsidRPr="00F8736D" w:rsidRDefault="00517A50" w:rsidP="00C06A4F">
      <w:pPr>
        <w:pStyle w:val="ListParagraph"/>
        <w:numPr>
          <w:ilvl w:val="0"/>
          <w:numId w:val="51"/>
        </w:numPr>
        <w:tabs>
          <w:tab w:val="left" w:pos="5040"/>
        </w:tabs>
        <w:rPr>
          <w:rFonts w:ascii="Arial" w:hAnsi="Arial" w:cs="Arial"/>
        </w:rPr>
      </w:pPr>
      <w:r>
        <w:rPr>
          <w:rFonts w:ascii="Arial" w:hAnsi="Arial" w:cs="Arial"/>
        </w:rPr>
        <w:t>Planner/PM forwards to Resource Management</w:t>
      </w:r>
      <w:r w:rsidRPr="00F8736D">
        <w:rPr>
          <w:rFonts w:ascii="Arial" w:hAnsi="Arial" w:cs="Arial"/>
        </w:rPr>
        <w:t xml:space="preserve"> for </w:t>
      </w:r>
      <w:r>
        <w:rPr>
          <w:rFonts w:ascii="Arial" w:hAnsi="Arial" w:cs="Arial"/>
        </w:rPr>
        <w:t>final review and then the document is sent out by the Planner/PM to the selected contractors.</w:t>
      </w:r>
    </w:p>
    <w:p w:rsidR="00517A50" w:rsidRDefault="00517A50" w:rsidP="00517A50">
      <w:pPr>
        <w:pStyle w:val="ListParagraph"/>
        <w:tabs>
          <w:tab w:val="left" w:pos="5040"/>
        </w:tabs>
        <w:rPr>
          <w:rFonts w:ascii="Arial" w:hAnsi="Arial" w:cs="Arial"/>
        </w:rPr>
      </w:pPr>
    </w:p>
    <w:p w:rsidR="00517A50" w:rsidRDefault="00517A50" w:rsidP="00C06A4F">
      <w:pPr>
        <w:pStyle w:val="ListParagraph"/>
        <w:numPr>
          <w:ilvl w:val="0"/>
          <w:numId w:val="51"/>
        </w:numPr>
        <w:tabs>
          <w:tab w:val="left" w:pos="5040"/>
        </w:tabs>
        <w:rPr>
          <w:rFonts w:ascii="Arial" w:hAnsi="Arial" w:cs="Arial"/>
        </w:rPr>
      </w:pPr>
      <w:r w:rsidRPr="00E2139E">
        <w:rPr>
          <w:rFonts w:ascii="Arial" w:hAnsi="Arial" w:cs="Arial"/>
        </w:rPr>
        <w:t>The P</w:t>
      </w:r>
      <w:r>
        <w:rPr>
          <w:rFonts w:ascii="Arial" w:hAnsi="Arial" w:cs="Arial"/>
        </w:rPr>
        <w:t>lanner/P</w:t>
      </w:r>
      <w:r w:rsidRPr="00E2139E">
        <w:rPr>
          <w:rFonts w:ascii="Arial" w:hAnsi="Arial" w:cs="Arial"/>
        </w:rPr>
        <w:t>M conducts a pre-</w:t>
      </w:r>
      <w:r>
        <w:rPr>
          <w:rFonts w:ascii="Arial" w:hAnsi="Arial" w:cs="Arial"/>
        </w:rPr>
        <w:t>bid</w:t>
      </w:r>
      <w:r w:rsidRPr="00E2139E">
        <w:rPr>
          <w:rFonts w:ascii="Arial" w:hAnsi="Arial" w:cs="Arial"/>
        </w:rPr>
        <w:t xml:space="preserve"> conference and issues responses to questions, as applicable during the proposal period.  The </w:t>
      </w:r>
      <w:r>
        <w:rPr>
          <w:rFonts w:ascii="Arial" w:hAnsi="Arial" w:cs="Arial"/>
        </w:rPr>
        <w:t xml:space="preserve">Planner/PM is responsible for </w:t>
      </w:r>
      <w:r w:rsidRPr="00E2139E">
        <w:rPr>
          <w:rFonts w:ascii="Arial" w:hAnsi="Arial" w:cs="Arial"/>
        </w:rPr>
        <w:t xml:space="preserve">meeting logistics.  After deadline for questions, The </w:t>
      </w:r>
      <w:r>
        <w:rPr>
          <w:rFonts w:ascii="Arial" w:hAnsi="Arial" w:cs="Arial"/>
        </w:rPr>
        <w:t>Planner/</w:t>
      </w:r>
      <w:r w:rsidRPr="00E2139E">
        <w:rPr>
          <w:rFonts w:ascii="Arial" w:hAnsi="Arial" w:cs="Arial"/>
        </w:rPr>
        <w:t>PM issues a final response to incorporat</w:t>
      </w:r>
      <w:r>
        <w:rPr>
          <w:rFonts w:ascii="Arial" w:hAnsi="Arial" w:cs="Arial"/>
        </w:rPr>
        <w:t>e all pre-submittal questions per the time frame noted in the RFP.</w:t>
      </w:r>
    </w:p>
    <w:p w:rsidR="00517A50" w:rsidRPr="00B87C7F" w:rsidRDefault="00517A50" w:rsidP="00517A50">
      <w:pPr>
        <w:pStyle w:val="ListParagraph"/>
        <w:rPr>
          <w:rFonts w:ascii="Arial" w:hAnsi="Arial" w:cs="Arial"/>
        </w:rPr>
      </w:pPr>
    </w:p>
    <w:p w:rsidR="00517A50" w:rsidRDefault="00517A50" w:rsidP="00C06A4F">
      <w:pPr>
        <w:pStyle w:val="ListParagraph"/>
        <w:numPr>
          <w:ilvl w:val="0"/>
          <w:numId w:val="51"/>
        </w:numPr>
        <w:tabs>
          <w:tab w:val="left" w:pos="5040"/>
        </w:tabs>
        <w:rPr>
          <w:rFonts w:ascii="Arial" w:hAnsi="Arial" w:cs="Arial"/>
        </w:rPr>
      </w:pPr>
      <w:r>
        <w:rPr>
          <w:rFonts w:ascii="Arial" w:hAnsi="Arial" w:cs="Arial"/>
        </w:rPr>
        <w:t>After the proposals are received, the Planner/PM</w:t>
      </w:r>
      <w:r w:rsidRPr="00F8736D">
        <w:rPr>
          <w:rFonts w:ascii="Arial" w:hAnsi="Arial" w:cs="Arial"/>
        </w:rPr>
        <w:t xml:space="preserve"> will </w:t>
      </w:r>
      <w:r>
        <w:rPr>
          <w:rFonts w:ascii="Arial" w:hAnsi="Arial" w:cs="Arial"/>
        </w:rPr>
        <w:t xml:space="preserve">enter the evaluation criteria responses into a </w:t>
      </w:r>
      <w:hyperlink r:id="rId177" w:history="1">
        <w:r w:rsidRPr="00690482">
          <w:rPr>
            <w:rStyle w:val="Hyperlink"/>
            <w:rFonts w:ascii="Arial" w:hAnsi="Arial" w:cs="Arial"/>
          </w:rPr>
          <w:t xml:space="preserve">CM RFP Evaluation </w:t>
        </w:r>
        <w:r w:rsidR="00690482" w:rsidRPr="00690482">
          <w:rPr>
            <w:rStyle w:val="Hyperlink"/>
            <w:rFonts w:ascii="Arial" w:hAnsi="Arial" w:cs="Arial"/>
          </w:rPr>
          <w:t>Matrix</w:t>
        </w:r>
      </w:hyperlink>
      <w:r>
        <w:rPr>
          <w:rFonts w:ascii="Arial" w:hAnsi="Arial" w:cs="Arial"/>
        </w:rPr>
        <w:t>) for use in evaluating each proposal.</w:t>
      </w:r>
    </w:p>
    <w:p w:rsidR="00517A50" w:rsidRPr="00816155" w:rsidRDefault="00517A50" w:rsidP="00517A50">
      <w:pPr>
        <w:pStyle w:val="ListParagraph"/>
        <w:rPr>
          <w:rFonts w:ascii="Arial" w:hAnsi="Arial" w:cs="Arial"/>
        </w:rPr>
      </w:pPr>
    </w:p>
    <w:p w:rsidR="00517A50" w:rsidRPr="00F8736D" w:rsidRDefault="00517A50" w:rsidP="00C06A4F">
      <w:pPr>
        <w:pStyle w:val="ListParagraph"/>
        <w:numPr>
          <w:ilvl w:val="0"/>
          <w:numId w:val="51"/>
        </w:numPr>
        <w:tabs>
          <w:tab w:val="left" w:pos="5040"/>
        </w:tabs>
        <w:rPr>
          <w:rFonts w:ascii="Arial" w:hAnsi="Arial" w:cs="Arial"/>
        </w:rPr>
      </w:pPr>
      <w:r>
        <w:rPr>
          <w:rFonts w:ascii="Arial" w:hAnsi="Arial" w:cs="Arial"/>
        </w:rPr>
        <w:t xml:space="preserve">The </w:t>
      </w:r>
      <w:r w:rsidRPr="00F8736D">
        <w:rPr>
          <w:rFonts w:ascii="Arial" w:hAnsi="Arial" w:cs="Arial"/>
        </w:rPr>
        <w:t>P</w:t>
      </w:r>
      <w:r>
        <w:rPr>
          <w:rFonts w:ascii="Arial" w:hAnsi="Arial" w:cs="Arial"/>
        </w:rPr>
        <w:t>lanner/P</w:t>
      </w:r>
      <w:r w:rsidRPr="00F8736D">
        <w:rPr>
          <w:rFonts w:ascii="Arial" w:hAnsi="Arial" w:cs="Arial"/>
        </w:rPr>
        <w:t xml:space="preserve">M </w:t>
      </w:r>
      <w:r>
        <w:rPr>
          <w:rFonts w:ascii="Arial" w:hAnsi="Arial" w:cs="Arial"/>
        </w:rPr>
        <w:t xml:space="preserve">along with the Director of Capital Projects </w:t>
      </w:r>
      <w:r w:rsidRPr="00F8736D">
        <w:rPr>
          <w:rFonts w:ascii="Arial" w:hAnsi="Arial" w:cs="Arial"/>
        </w:rPr>
        <w:t xml:space="preserve">sends </w:t>
      </w:r>
      <w:r>
        <w:rPr>
          <w:rFonts w:ascii="Arial" w:hAnsi="Arial" w:cs="Arial"/>
        </w:rPr>
        <w:t xml:space="preserve">a </w:t>
      </w:r>
      <w:r w:rsidRPr="00F8736D">
        <w:rPr>
          <w:rFonts w:ascii="Arial" w:hAnsi="Arial" w:cs="Arial"/>
        </w:rPr>
        <w:t xml:space="preserve">short list recommendation to </w:t>
      </w:r>
      <w:r>
        <w:rPr>
          <w:rFonts w:ascii="Arial" w:hAnsi="Arial" w:cs="Arial"/>
        </w:rPr>
        <w:t xml:space="preserve">Assistant Vice Chancellor/Assistant Dean of Facilities (AVC) </w:t>
      </w:r>
      <w:r w:rsidRPr="00F8736D">
        <w:rPr>
          <w:rFonts w:ascii="Arial" w:hAnsi="Arial" w:cs="Arial"/>
        </w:rPr>
        <w:t xml:space="preserve">who in turn forwards to the </w:t>
      </w:r>
      <w:r w:rsidR="008C69F0">
        <w:rPr>
          <w:rFonts w:ascii="Arial" w:hAnsi="Arial" w:cs="Arial"/>
        </w:rPr>
        <w:t xml:space="preserve">Associate </w:t>
      </w:r>
      <w:r>
        <w:rPr>
          <w:rFonts w:ascii="Arial" w:hAnsi="Arial" w:cs="Arial"/>
        </w:rPr>
        <w:t>Vice Chancellor</w:t>
      </w:r>
      <w:r w:rsidRPr="00F8736D">
        <w:rPr>
          <w:rFonts w:ascii="Arial" w:hAnsi="Arial" w:cs="Arial"/>
        </w:rPr>
        <w:t xml:space="preserve"> of A</w:t>
      </w:r>
      <w:r>
        <w:rPr>
          <w:rFonts w:ascii="Arial" w:hAnsi="Arial" w:cs="Arial"/>
        </w:rPr>
        <w:t xml:space="preserve">dministration and Finance (VC) for </w:t>
      </w:r>
      <w:r w:rsidR="001377FC">
        <w:rPr>
          <w:rFonts w:ascii="Arial" w:hAnsi="Arial" w:cs="Arial"/>
        </w:rPr>
        <w:t xml:space="preserve">review and </w:t>
      </w:r>
      <w:r>
        <w:rPr>
          <w:rFonts w:ascii="Arial" w:hAnsi="Arial" w:cs="Arial"/>
        </w:rPr>
        <w:t>approval.</w:t>
      </w:r>
    </w:p>
    <w:p w:rsidR="00517A50" w:rsidRDefault="00517A50" w:rsidP="00517A50">
      <w:pPr>
        <w:pStyle w:val="ListParagraph"/>
        <w:tabs>
          <w:tab w:val="left" w:pos="5040"/>
        </w:tabs>
        <w:rPr>
          <w:rFonts w:ascii="Arial" w:hAnsi="Arial" w:cs="Arial"/>
        </w:rPr>
      </w:pPr>
    </w:p>
    <w:p w:rsidR="00517A50" w:rsidRDefault="00517A50" w:rsidP="00C06A4F">
      <w:pPr>
        <w:pStyle w:val="ListParagraph"/>
        <w:numPr>
          <w:ilvl w:val="0"/>
          <w:numId w:val="51"/>
        </w:numPr>
        <w:tabs>
          <w:tab w:val="left" w:pos="5040"/>
        </w:tabs>
        <w:rPr>
          <w:rFonts w:ascii="Arial" w:hAnsi="Arial" w:cs="Arial"/>
        </w:rPr>
      </w:pPr>
      <w:r>
        <w:rPr>
          <w:rFonts w:ascii="Arial" w:hAnsi="Arial" w:cs="Arial"/>
        </w:rPr>
        <w:t>Upon</w:t>
      </w:r>
      <w:r w:rsidRPr="00F8736D">
        <w:rPr>
          <w:rFonts w:ascii="Arial" w:hAnsi="Arial" w:cs="Arial"/>
        </w:rPr>
        <w:t xml:space="preserve"> response of approval or recommended action, </w:t>
      </w:r>
      <w:r>
        <w:rPr>
          <w:rFonts w:ascii="Arial" w:hAnsi="Arial" w:cs="Arial"/>
        </w:rPr>
        <w:t>Planner/</w:t>
      </w:r>
      <w:r w:rsidRPr="00F8736D">
        <w:rPr>
          <w:rFonts w:ascii="Arial" w:hAnsi="Arial" w:cs="Arial"/>
        </w:rPr>
        <w:t xml:space="preserve">PM will perform logistics and create interview schedule, addenda and questions.  </w:t>
      </w:r>
      <w:r>
        <w:rPr>
          <w:rFonts w:ascii="Arial" w:hAnsi="Arial" w:cs="Arial"/>
        </w:rPr>
        <w:t>The Planner/PM</w:t>
      </w:r>
      <w:r w:rsidRPr="00F8736D">
        <w:rPr>
          <w:rFonts w:ascii="Arial" w:hAnsi="Arial" w:cs="Arial"/>
        </w:rPr>
        <w:t xml:space="preserve"> will notify shortlisted firms of the interview date, time, and location.  P</w:t>
      </w:r>
      <w:r>
        <w:rPr>
          <w:rFonts w:ascii="Arial" w:hAnsi="Arial" w:cs="Arial"/>
        </w:rPr>
        <w:t>lanner/P</w:t>
      </w:r>
      <w:r w:rsidRPr="00F8736D">
        <w:rPr>
          <w:rFonts w:ascii="Arial" w:hAnsi="Arial" w:cs="Arial"/>
        </w:rPr>
        <w:t xml:space="preserve">M and SC develop the interview weighted evaluation criteria. A copy of the questions and interview criteria must be sent to SC and shortlisted </w:t>
      </w:r>
      <w:r>
        <w:rPr>
          <w:rFonts w:ascii="Arial" w:hAnsi="Arial" w:cs="Arial"/>
        </w:rPr>
        <w:t>contractors</w:t>
      </w:r>
      <w:r w:rsidRPr="00F8736D">
        <w:rPr>
          <w:rFonts w:ascii="Arial" w:hAnsi="Arial" w:cs="Arial"/>
        </w:rPr>
        <w:t xml:space="preserve"> prior to the interview.</w:t>
      </w:r>
    </w:p>
    <w:p w:rsidR="00517A50" w:rsidRPr="005E7794" w:rsidRDefault="00517A50" w:rsidP="00517A50">
      <w:pPr>
        <w:pStyle w:val="ListParagraph"/>
        <w:rPr>
          <w:rFonts w:ascii="Arial" w:hAnsi="Arial" w:cs="Arial"/>
        </w:rPr>
      </w:pPr>
    </w:p>
    <w:p w:rsidR="00517A50" w:rsidRPr="00CE1D2D" w:rsidRDefault="00517A50" w:rsidP="00517A50">
      <w:pPr>
        <w:pStyle w:val="Heading2"/>
      </w:pPr>
      <w:bookmarkStart w:id="77" w:name="_Toc408834306"/>
      <w:r>
        <w:t>Interview/Select cm</w:t>
      </w:r>
      <w:r w:rsidR="007E45EF">
        <w:t xml:space="preserve"> – at risk</w:t>
      </w:r>
      <w:bookmarkEnd w:id="77"/>
    </w:p>
    <w:p w:rsidR="00517A50" w:rsidRDefault="00517A50" w:rsidP="00517A50">
      <w:pPr>
        <w:tabs>
          <w:tab w:val="left" w:pos="5040"/>
        </w:tabs>
        <w:rPr>
          <w:rFonts w:ascii="Arial" w:hAnsi="Arial" w:cs="Arial"/>
        </w:rPr>
      </w:pPr>
      <w:r>
        <w:rPr>
          <w:rFonts w:ascii="Arial" w:hAnsi="Arial" w:cs="Arial"/>
        </w:rPr>
        <w:t xml:space="preserve">After the interview, the SC scores the interviewed firms based on presentation and submits their evaluation to the Planner/PM.  The interview scoring and evaluation of short-listed firms are based on information submitted by respondents at interviews in conjunction with the interview selection criteria. The Planner/PM calculates results and presents to the scoring matrix to the Director of Capital Projects.  The Director and the AVC review the matrix and make award recommendation to the AVC of Administration and Finance for final approval. The Planner/PM will initiate the preparation of the </w:t>
      </w:r>
      <w:hyperlink r:id="rId178" w:history="1">
        <w:r w:rsidRPr="00A36374">
          <w:rPr>
            <w:rStyle w:val="Hyperlink"/>
            <w:rFonts w:ascii="Arial" w:hAnsi="Arial" w:cs="Arial"/>
          </w:rPr>
          <w:t xml:space="preserve">Standard Form of Construction Management </w:t>
        </w:r>
        <w:r w:rsidR="00A36374" w:rsidRPr="00A36374">
          <w:rPr>
            <w:rStyle w:val="Hyperlink"/>
            <w:rFonts w:ascii="Arial" w:hAnsi="Arial" w:cs="Arial"/>
          </w:rPr>
          <w:t xml:space="preserve">Agreement </w:t>
        </w:r>
        <w:r w:rsidR="00B2421C">
          <w:rPr>
            <w:rStyle w:val="Hyperlink"/>
            <w:rFonts w:ascii="Arial" w:hAnsi="Arial" w:cs="Arial"/>
          </w:rPr>
          <w:t>b</w:t>
        </w:r>
        <w:r w:rsidRPr="00A36374">
          <w:rPr>
            <w:rStyle w:val="Hyperlink"/>
            <w:rFonts w:ascii="Arial" w:hAnsi="Arial" w:cs="Arial"/>
          </w:rPr>
          <w:t>etween the Owner and Construction Manager</w:t>
        </w:r>
      </w:hyperlink>
      <w:r>
        <w:rPr>
          <w:rFonts w:ascii="Arial" w:hAnsi="Arial" w:cs="Arial"/>
        </w:rPr>
        <w:t>, which will include:</w:t>
      </w:r>
    </w:p>
    <w:p w:rsidR="00517A50" w:rsidRDefault="00517A50" w:rsidP="00C06A4F">
      <w:pPr>
        <w:numPr>
          <w:ilvl w:val="0"/>
          <w:numId w:val="24"/>
        </w:numPr>
        <w:tabs>
          <w:tab w:val="left" w:pos="5040"/>
        </w:tabs>
        <w:rPr>
          <w:rFonts w:ascii="Arial" w:hAnsi="Arial" w:cs="Arial"/>
        </w:rPr>
      </w:pPr>
      <w:r>
        <w:rPr>
          <w:rFonts w:ascii="Arial" w:hAnsi="Arial" w:cs="Arial"/>
        </w:rPr>
        <w:t>Detailed description of t</w:t>
      </w:r>
      <w:r w:rsidRPr="00CE1D2D">
        <w:rPr>
          <w:rFonts w:ascii="Arial" w:hAnsi="Arial" w:cs="Arial"/>
        </w:rPr>
        <w:t xml:space="preserve">heir </w:t>
      </w:r>
      <w:r>
        <w:rPr>
          <w:rFonts w:ascii="Arial" w:hAnsi="Arial" w:cs="Arial"/>
        </w:rPr>
        <w:t xml:space="preserve">project </w:t>
      </w:r>
      <w:r w:rsidRPr="00CE1D2D">
        <w:rPr>
          <w:rFonts w:ascii="Arial" w:hAnsi="Arial" w:cs="Arial"/>
        </w:rPr>
        <w:t>management</w:t>
      </w:r>
      <w:r>
        <w:rPr>
          <w:rFonts w:ascii="Arial" w:hAnsi="Arial" w:cs="Arial"/>
        </w:rPr>
        <w:t>, control, and</w:t>
      </w:r>
      <w:r w:rsidRPr="00CE1D2D">
        <w:rPr>
          <w:rFonts w:ascii="Arial" w:hAnsi="Arial" w:cs="Arial"/>
        </w:rPr>
        <w:t xml:space="preserve"> delivery approach for the project</w:t>
      </w:r>
    </w:p>
    <w:p w:rsidR="00517A50" w:rsidRPr="00CE1D2D" w:rsidRDefault="00517A50" w:rsidP="00C06A4F">
      <w:pPr>
        <w:numPr>
          <w:ilvl w:val="0"/>
          <w:numId w:val="24"/>
        </w:numPr>
        <w:tabs>
          <w:tab w:val="left" w:pos="5040"/>
        </w:tabs>
        <w:rPr>
          <w:rFonts w:ascii="Arial" w:hAnsi="Arial" w:cs="Arial"/>
        </w:rPr>
      </w:pPr>
      <w:r>
        <w:rPr>
          <w:rFonts w:ascii="Arial" w:hAnsi="Arial" w:cs="Arial"/>
        </w:rPr>
        <w:t xml:space="preserve">Initial </w:t>
      </w:r>
      <w:r w:rsidR="007E45EF">
        <w:rPr>
          <w:rFonts w:ascii="Arial" w:hAnsi="Arial" w:cs="Arial"/>
        </w:rPr>
        <w:t>contract</w:t>
      </w:r>
      <w:r>
        <w:rPr>
          <w:rFonts w:ascii="Arial" w:hAnsi="Arial" w:cs="Arial"/>
        </w:rPr>
        <w:t xml:space="preserve"> amount</w:t>
      </w:r>
    </w:p>
    <w:p w:rsidR="00517A50" w:rsidRPr="00CE1D2D" w:rsidRDefault="00517A50" w:rsidP="00C06A4F">
      <w:pPr>
        <w:numPr>
          <w:ilvl w:val="0"/>
          <w:numId w:val="24"/>
        </w:numPr>
        <w:tabs>
          <w:tab w:val="left" w:pos="5040"/>
        </w:tabs>
        <w:rPr>
          <w:rFonts w:ascii="Arial" w:hAnsi="Arial" w:cs="Arial"/>
        </w:rPr>
      </w:pPr>
      <w:r w:rsidRPr="00CE1D2D">
        <w:rPr>
          <w:rFonts w:ascii="Arial" w:hAnsi="Arial" w:cs="Arial"/>
        </w:rPr>
        <w:t xml:space="preserve">List of </w:t>
      </w:r>
      <w:r>
        <w:rPr>
          <w:rFonts w:ascii="Arial" w:hAnsi="Arial" w:cs="Arial"/>
        </w:rPr>
        <w:t>sub-contractors, if any known at this time</w:t>
      </w:r>
    </w:p>
    <w:p w:rsidR="00517A50" w:rsidRDefault="00517A50" w:rsidP="00C06A4F">
      <w:pPr>
        <w:numPr>
          <w:ilvl w:val="0"/>
          <w:numId w:val="24"/>
        </w:numPr>
        <w:tabs>
          <w:tab w:val="left" w:pos="5040"/>
        </w:tabs>
        <w:rPr>
          <w:rFonts w:ascii="Arial" w:hAnsi="Arial" w:cs="Arial"/>
        </w:rPr>
      </w:pPr>
      <w:r w:rsidRPr="00CE1D2D">
        <w:rPr>
          <w:rFonts w:ascii="Arial" w:hAnsi="Arial" w:cs="Arial"/>
        </w:rPr>
        <w:t>Preliminary project schedule</w:t>
      </w:r>
    </w:p>
    <w:p w:rsidR="00517A50" w:rsidRPr="002E7756" w:rsidRDefault="00517A50" w:rsidP="00C06A4F">
      <w:pPr>
        <w:numPr>
          <w:ilvl w:val="0"/>
          <w:numId w:val="24"/>
        </w:numPr>
        <w:tabs>
          <w:tab w:val="left" w:pos="5040"/>
        </w:tabs>
        <w:rPr>
          <w:rFonts w:ascii="Arial" w:hAnsi="Arial" w:cs="Arial"/>
        </w:rPr>
      </w:pPr>
      <w:r>
        <w:rPr>
          <w:rFonts w:ascii="Arial" w:hAnsi="Arial" w:cs="Arial"/>
        </w:rPr>
        <w:t xml:space="preserve">Required forms for the Standard Forms of Agreement contract utilizing the </w:t>
      </w:r>
      <w:hyperlink r:id="rId179" w:history="1">
        <w:r w:rsidRPr="001F4CE2">
          <w:rPr>
            <w:rStyle w:val="Hyperlink"/>
            <w:rFonts w:ascii="Arial" w:hAnsi="Arial" w:cs="Arial"/>
          </w:rPr>
          <w:t>Contracts Checklist</w:t>
        </w:r>
      </w:hyperlink>
      <w:r>
        <w:rPr>
          <w:rFonts w:ascii="Arial" w:hAnsi="Arial" w:cs="Arial"/>
        </w:rPr>
        <w:t xml:space="preserve"> from Business Operations (including insurance certificate) if applicable</w:t>
      </w:r>
    </w:p>
    <w:p w:rsidR="00517A50" w:rsidRPr="00CE1D2D" w:rsidRDefault="00517A50" w:rsidP="00517A50">
      <w:pPr>
        <w:pStyle w:val="Heading2"/>
      </w:pPr>
      <w:bookmarkStart w:id="78" w:name="_Toc408834307"/>
      <w:r w:rsidRPr="00CE1D2D">
        <w:t>Complete Contract</w:t>
      </w:r>
      <w:bookmarkEnd w:id="78"/>
    </w:p>
    <w:p w:rsidR="00517A50" w:rsidRDefault="00517A50" w:rsidP="00517A50">
      <w:pPr>
        <w:tabs>
          <w:tab w:val="left" w:pos="5040"/>
        </w:tabs>
        <w:rPr>
          <w:rFonts w:ascii="Arial" w:hAnsi="Arial" w:cs="Arial"/>
        </w:rPr>
      </w:pPr>
      <w:r>
        <w:rPr>
          <w:rFonts w:ascii="Arial" w:hAnsi="Arial" w:cs="Arial"/>
        </w:rPr>
        <w:t>In addition to the contracts checklist, the following documents must be submitted by the Planner/PM:</w:t>
      </w:r>
    </w:p>
    <w:p w:rsidR="00517A50" w:rsidRDefault="00517A50" w:rsidP="00C06A4F">
      <w:pPr>
        <w:pStyle w:val="ListParagraph"/>
        <w:numPr>
          <w:ilvl w:val="0"/>
          <w:numId w:val="26"/>
        </w:numPr>
        <w:tabs>
          <w:tab w:val="left" w:pos="5040"/>
        </w:tabs>
        <w:rPr>
          <w:rFonts w:ascii="Arial" w:hAnsi="Arial" w:cs="Arial"/>
        </w:rPr>
      </w:pPr>
      <w:r w:rsidRPr="00D45995">
        <w:rPr>
          <w:rFonts w:ascii="Arial" w:hAnsi="Arial" w:cs="Arial"/>
        </w:rPr>
        <w:t>Workers Compensation Certificate</w:t>
      </w:r>
    </w:p>
    <w:p w:rsidR="00517A50" w:rsidRDefault="00517A50" w:rsidP="00C06A4F">
      <w:pPr>
        <w:pStyle w:val="ListParagraph"/>
        <w:numPr>
          <w:ilvl w:val="0"/>
          <w:numId w:val="26"/>
        </w:numPr>
        <w:tabs>
          <w:tab w:val="left" w:pos="5040"/>
        </w:tabs>
        <w:rPr>
          <w:rFonts w:ascii="Arial" w:hAnsi="Arial" w:cs="Arial"/>
        </w:rPr>
      </w:pPr>
      <w:r w:rsidRPr="00D45995">
        <w:rPr>
          <w:rFonts w:ascii="Arial" w:hAnsi="Arial" w:cs="Arial"/>
        </w:rPr>
        <w:t>Employers Liability</w:t>
      </w:r>
    </w:p>
    <w:p w:rsidR="00517A50" w:rsidRDefault="00517A50" w:rsidP="00C06A4F">
      <w:pPr>
        <w:pStyle w:val="ListParagraph"/>
        <w:numPr>
          <w:ilvl w:val="0"/>
          <w:numId w:val="26"/>
        </w:numPr>
        <w:tabs>
          <w:tab w:val="left" w:pos="5040"/>
        </w:tabs>
        <w:rPr>
          <w:rFonts w:ascii="Arial" w:hAnsi="Arial" w:cs="Arial"/>
        </w:rPr>
      </w:pPr>
      <w:r w:rsidRPr="00D45995">
        <w:rPr>
          <w:rFonts w:ascii="Arial" w:hAnsi="Arial" w:cs="Arial"/>
        </w:rPr>
        <w:lastRenderedPageBreak/>
        <w:t>Professional Liability Insurance</w:t>
      </w:r>
    </w:p>
    <w:p w:rsidR="00517A50" w:rsidRDefault="00517A50" w:rsidP="00C06A4F">
      <w:pPr>
        <w:pStyle w:val="ListParagraph"/>
        <w:numPr>
          <w:ilvl w:val="0"/>
          <w:numId w:val="26"/>
        </w:numPr>
        <w:tabs>
          <w:tab w:val="left" w:pos="5040"/>
        </w:tabs>
        <w:rPr>
          <w:rFonts w:ascii="Arial" w:hAnsi="Arial" w:cs="Arial"/>
        </w:rPr>
      </w:pPr>
      <w:r w:rsidRPr="00D45995">
        <w:rPr>
          <w:rFonts w:ascii="Arial" w:hAnsi="Arial" w:cs="Arial"/>
        </w:rPr>
        <w:t>Commercial General Liability</w:t>
      </w:r>
    </w:p>
    <w:p w:rsidR="00517A50" w:rsidRDefault="00517A50" w:rsidP="00C06A4F">
      <w:pPr>
        <w:pStyle w:val="ListParagraph"/>
        <w:numPr>
          <w:ilvl w:val="0"/>
          <w:numId w:val="26"/>
        </w:numPr>
        <w:tabs>
          <w:tab w:val="left" w:pos="5040"/>
        </w:tabs>
        <w:rPr>
          <w:rFonts w:ascii="Arial" w:hAnsi="Arial" w:cs="Arial"/>
        </w:rPr>
      </w:pPr>
      <w:r w:rsidRPr="00D45995">
        <w:rPr>
          <w:rFonts w:ascii="Arial" w:hAnsi="Arial" w:cs="Arial"/>
        </w:rPr>
        <w:t>Comprehensive Auto Insurance</w:t>
      </w:r>
    </w:p>
    <w:p w:rsidR="00517A50" w:rsidRDefault="00517A50" w:rsidP="00C06A4F">
      <w:pPr>
        <w:pStyle w:val="ListParagraph"/>
        <w:numPr>
          <w:ilvl w:val="0"/>
          <w:numId w:val="26"/>
        </w:numPr>
        <w:tabs>
          <w:tab w:val="left" w:pos="5040"/>
        </w:tabs>
        <w:rPr>
          <w:rFonts w:ascii="Arial" w:hAnsi="Arial" w:cs="Arial"/>
        </w:rPr>
      </w:pPr>
      <w:r w:rsidRPr="00D45995">
        <w:rPr>
          <w:rFonts w:ascii="Arial" w:hAnsi="Arial" w:cs="Arial"/>
        </w:rPr>
        <w:t>Umbrella Coverage</w:t>
      </w:r>
    </w:p>
    <w:p w:rsidR="00517A50" w:rsidRPr="00A30B3F" w:rsidRDefault="00517A50" w:rsidP="00C06A4F">
      <w:pPr>
        <w:pStyle w:val="ListParagraph"/>
        <w:numPr>
          <w:ilvl w:val="0"/>
          <w:numId w:val="26"/>
        </w:numPr>
        <w:tabs>
          <w:tab w:val="left" w:pos="5040"/>
        </w:tabs>
        <w:rPr>
          <w:rFonts w:ascii="Arial" w:hAnsi="Arial" w:cs="Arial"/>
        </w:rPr>
      </w:pPr>
      <w:r w:rsidRPr="00506D7C">
        <w:rPr>
          <w:rFonts w:ascii="Arial" w:hAnsi="Arial" w:cs="Arial"/>
        </w:rPr>
        <w:t>Specific c</w:t>
      </w:r>
      <w:r w:rsidRPr="00C87897">
        <w:rPr>
          <w:rFonts w:ascii="Arial" w:hAnsi="Arial" w:cs="Arial"/>
        </w:rPr>
        <w:t>overage amounts can be found</w:t>
      </w:r>
      <w:r>
        <w:rPr>
          <w:rFonts w:ascii="Arial" w:hAnsi="Arial" w:cs="Arial"/>
        </w:rPr>
        <w:t xml:space="preserve"> </w:t>
      </w:r>
      <w:r w:rsidR="00986D8C">
        <w:rPr>
          <w:rFonts w:ascii="Arial" w:hAnsi="Arial" w:cs="Arial"/>
        </w:rPr>
        <w:t xml:space="preserve">in the </w:t>
      </w:r>
      <w:hyperlink r:id="rId180" w:history="1">
        <w:r w:rsidR="00986D8C" w:rsidRPr="00986D8C">
          <w:rPr>
            <w:rStyle w:val="Hyperlink"/>
            <w:rFonts w:ascii="Arial" w:hAnsi="Arial" w:cs="Arial"/>
          </w:rPr>
          <w:t>Insurance Limits for Contractors</w:t>
        </w:r>
      </w:hyperlink>
      <w:r w:rsidR="00986D8C">
        <w:rPr>
          <w:rFonts w:ascii="Arial" w:hAnsi="Arial" w:cs="Arial"/>
        </w:rPr>
        <w:t xml:space="preserve"> and </w:t>
      </w:r>
      <w:hyperlink r:id="rId181" w:history="1">
        <w:r w:rsidR="00986D8C" w:rsidRPr="00986D8C">
          <w:rPr>
            <w:rStyle w:val="Hyperlink"/>
            <w:rFonts w:ascii="Arial" w:hAnsi="Arial" w:cs="Arial"/>
          </w:rPr>
          <w:t>Insurance Limits for Architects and Engineers</w:t>
        </w:r>
      </w:hyperlink>
    </w:p>
    <w:p w:rsidR="00517A50" w:rsidRPr="00A30B3F" w:rsidRDefault="00517A50" w:rsidP="00517A50">
      <w:pPr>
        <w:tabs>
          <w:tab w:val="left" w:pos="5040"/>
        </w:tabs>
        <w:rPr>
          <w:rFonts w:ascii="Arial" w:hAnsi="Arial" w:cs="Arial"/>
        </w:rPr>
      </w:pPr>
      <w:r w:rsidRPr="00A30B3F">
        <w:rPr>
          <w:rFonts w:ascii="Arial" w:hAnsi="Arial" w:cs="Arial"/>
        </w:rPr>
        <w:t xml:space="preserve">Upon receiving all </w:t>
      </w:r>
      <w:r>
        <w:rPr>
          <w:rFonts w:ascii="Arial" w:hAnsi="Arial" w:cs="Arial"/>
        </w:rPr>
        <w:t>checklist items, Business Operations will prepare the contract for Planner/PM review.  After their review and approval, Business Operations will electronically send the contract to the CM for signature.</w:t>
      </w:r>
    </w:p>
    <w:p w:rsidR="00A13547" w:rsidRDefault="00A13547" w:rsidP="00A13547">
      <w:pPr>
        <w:rPr>
          <w:rFonts w:ascii="Arial" w:hAnsi="Arial" w:cs="Arial"/>
        </w:rPr>
      </w:pPr>
      <w:r>
        <w:rPr>
          <w:rFonts w:ascii="Arial" w:hAnsi="Arial" w:cs="Arial"/>
        </w:rPr>
        <w:t xml:space="preserve">Contracts are first signed by the CM and submitted to Business Operations via email, mail or </w:t>
      </w:r>
      <w:r w:rsidRPr="00A13547">
        <w:rPr>
          <w:rFonts w:ascii="Arial" w:hAnsi="Arial" w:cs="Arial"/>
        </w:rPr>
        <w:t>courier.  Business Operations prepares contract for WUSM signature process and routes to all applicable internal levels.  Located in the offices of Business Operations is a Sub-Delegation of Signature Authority document that details the levels of signature authorization levels.   If</w:t>
      </w:r>
      <w:r>
        <w:rPr>
          <w:rFonts w:ascii="Arial" w:hAnsi="Arial" w:cs="Arial"/>
        </w:rPr>
        <w:t xml:space="preserve"> for any reason, contract approvals are not achieved, the contract will be re-routed for modifications or will be canceled and closed as applicable to the situation. If for any reason there are edits to any original documentation, they must be initialed by all parties.</w:t>
      </w:r>
    </w:p>
    <w:p w:rsidR="002665A9" w:rsidRPr="002810C7" w:rsidRDefault="002665A9" w:rsidP="00C06A4F">
      <w:pPr>
        <w:pStyle w:val="ListParagraph"/>
        <w:numPr>
          <w:ilvl w:val="0"/>
          <w:numId w:val="36"/>
        </w:numPr>
        <w:tabs>
          <w:tab w:val="left" w:pos="5040"/>
        </w:tabs>
        <w:ind w:left="720"/>
        <w:rPr>
          <w:rFonts w:ascii="Arial" w:hAnsi="Arial" w:cs="Arial"/>
          <w:b/>
          <w:i/>
        </w:rPr>
      </w:pPr>
      <w:r w:rsidRPr="002810C7">
        <w:rPr>
          <w:rFonts w:ascii="Arial" w:hAnsi="Arial" w:cs="Arial"/>
          <w:b/>
        </w:rPr>
        <w:t>Design Build</w:t>
      </w:r>
    </w:p>
    <w:p w:rsidR="002665A9" w:rsidRDefault="002665A9" w:rsidP="002665A9">
      <w:pPr>
        <w:pStyle w:val="ListParagraph"/>
        <w:tabs>
          <w:tab w:val="left" w:pos="5040"/>
        </w:tabs>
        <w:rPr>
          <w:rFonts w:ascii="Arial" w:hAnsi="Arial" w:cs="Arial"/>
        </w:rPr>
      </w:pPr>
    </w:p>
    <w:p w:rsidR="002665A9" w:rsidRPr="002810C7" w:rsidRDefault="002665A9" w:rsidP="002665A9">
      <w:pPr>
        <w:pStyle w:val="ListParagraph"/>
        <w:tabs>
          <w:tab w:val="left" w:pos="5040"/>
        </w:tabs>
        <w:rPr>
          <w:rFonts w:ascii="Arial" w:hAnsi="Arial" w:cs="Arial"/>
          <w:b/>
          <w:i/>
        </w:rPr>
      </w:pPr>
      <w:r w:rsidRPr="002810C7">
        <w:rPr>
          <w:rFonts w:ascii="Arial" w:hAnsi="Arial" w:cs="Arial"/>
        </w:rPr>
        <w:t xml:space="preserve">A Formal Request for Proposal (RFP) utilizing </w:t>
      </w:r>
      <w:r w:rsidRPr="00D83CA0">
        <w:rPr>
          <w:rFonts w:ascii="Arial" w:hAnsi="Arial" w:cs="Arial"/>
        </w:rPr>
        <w:t xml:space="preserve">the </w:t>
      </w:r>
      <w:hyperlink r:id="rId182" w:history="1">
        <w:r w:rsidRPr="00D83CA0">
          <w:rPr>
            <w:rStyle w:val="Hyperlink"/>
            <w:rFonts w:ascii="Arial" w:hAnsi="Arial" w:cs="Arial"/>
          </w:rPr>
          <w:t>Design Build RFP</w:t>
        </w:r>
      </w:hyperlink>
      <w:r w:rsidRPr="002810C7">
        <w:rPr>
          <w:rFonts w:ascii="Arial" w:hAnsi="Arial" w:cs="Arial"/>
        </w:rPr>
        <w:t xml:space="preserve"> is an invitation to selected companies to submit a proposal to serve as Design Build Contractors.  The RFP focuses on Design Phase Activities, Pre-Construction Activities, Bidding and Award Activities, Construction Phase Activities and Warranty Activities.  The Design Build firm is required to assemble a team of architects, engineers, sub-contractors and consultants necessary and solicit a cost for design and construction of the complete building program.  Their proposal typically is broke down into two components:  Part 1 Pre-Construction Activities with a lump sum cost for Pre-Construction Services and a fee for the Design Phase as a percentage of direct cost of construction and Part 2 Construction Phase with a fee stated as a percentage of construction value, </w:t>
      </w:r>
      <w:r w:rsidR="006A73DC">
        <w:rPr>
          <w:rFonts w:ascii="Arial" w:hAnsi="Arial" w:cs="Arial"/>
        </w:rPr>
        <w:t xml:space="preserve">estimate of general conditions based on the </w:t>
      </w:r>
      <w:hyperlink r:id="rId183" w:history="1">
        <w:r w:rsidR="006A73DC" w:rsidRPr="00D83CA0">
          <w:rPr>
            <w:rStyle w:val="Hyperlink"/>
            <w:rFonts w:ascii="Arial" w:hAnsi="Arial" w:cs="Arial"/>
          </w:rPr>
          <w:t>Washington University General Conditions Matrix</w:t>
        </w:r>
      </w:hyperlink>
      <w:r w:rsidR="006A73DC">
        <w:rPr>
          <w:rFonts w:ascii="Arial" w:hAnsi="Arial" w:cs="Arial"/>
        </w:rPr>
        <w:t xml:space="preserve">, overall construction cost opinion for the project </w:t>
      </w:r>
      <w:r w:rsidR="006A73DC" w:rsidRPr="002810C7">
        <w:rPr>
          <w:rFonts w:ascii="Arial" w:hAnsi="Arial" w:cs="Arial"/>
        </w:rPr>
        <w:t>and their recommendation for the project contingency</w:t>
      </w:r>
      <w:r w:rsidR="006A73DC">
        <w:rPr>
          <w:rFonts w:ascii="Arial" w:hAnsi="Arial" w:cs="Arial"/>
        </w:rPr>
        <w:t>,</w:t>
      </w:r>
      <w:r w:rsidR="006A73DC" w:rsidRPr="002810C7">
        <w:rPr>
          <w:rFonts w:ascii="Arial" w:hAnsi="Arial" w:cs="Arial"/>
        </w:rPr>
        <w:t xml:space="preserve"> a proposed construction schedule identifying the project durations and overall timeline, identification of their project team, their anticipated MBE/WBE participation on the project</w:t>
      </w:r>
      <w:r w:rsidR="006A73DC">
        <w:rPr>
          <w:rFonts w:ascii="Arial" w:hAnsi="Arial" w:cs="Arial"/>
        </w:rPr>
        <w:t xml:space="preserve"> and any other items the project specific RFP would request</w:t>
      </w:r>
      <w:r w:rsidR="006A73DC" w:rsidRPr="002810C7">
        <w:rPr>
          <w:rFonts w:ascii="Arial" w:hAnsi="Arial" w:cs="Arial"/>
        </w:rPr>
        <w:t>. The award is based upon the lowest qualified proposal after evaluating all of the required criteria noted above.  The RFP uses a sealed bid method.</w:t>
      </w:r>
    </w:p>
    <w:p w:rsidR="002665A9" w:rsidRDefault="00663C79" w:rsidP="002665A9">
      <w:pPr>
        <w:tabs>
          <w:tab w:val="left" w:pos="5040"/>
        </w:tabs>
        <w:ind w:left="720"/>
        <w:rPr>
          <w:rFonts w:ascii="Arial" w:hAnsi="Arial" w:cs="Arial"/>
          <w:i/>
        </w:rPr>
      </w:pPr>
      <w:r>
        <w:rPr>
          <w:rFonts w:ascii="Arial" w:hAnsi="Arial" w:cs="Arial"/>
          <w:i/>
        </w:rPr>
        <w:t xml:space="preserve">It should be noted that a formal </w:t>
      </w:r>
      <w:r w:rsidR="002665A9" w:rsidRPr="002810C7">
        <w:rPr>
          <w:rFonts w:ascii="Arial" w:hAnsi="Arial" w:cs="Arial"/>
          <w:i/>
        </w:rPr>
        <w:t xml:space="preserve">Design Build process is seldom used at the </w:t>
      </w:r>
      <w:r w:rsidR="00E337D5">
        <w:rPr>
          <w:rFonts w:ascii="Arial" w:hAnsi="Arial" w:cs="Arial"/>
          <w:i/>
        </w:rPr>
        <w:t>School of Medicine</w:t>
      </w:r>
      <w:r>
        <w:rPr>
          <w:rFonts w:ascii="Arial" w:hAnsi="Arial" w:cs="Arial"/>
          <w:i/>
        </w:rPr>
        <w:t xml:space="preserve">. There may be an occasion where the </w:t>
      </w:r>
      <w:r w:rsidR="00E337D5">
        <w:rPr>
          <w:rFonts w:ascii="Arial" w:hAnsi="Arial" w:cs="Arial"/>
          <w:i/>
        </w:rPr>
        <w:t>School of Medicine</w:t>
      </w:r>
      <w:r>
        <w:rPr>
          <w:rFonts w:ascii="Arial" w:hAnsi="Arial" w:cs="Arial"/>
          <w:i/>
        </w:rPr>
        <w:t xml:space="preserve"> hires an MEP contractor as a contractor-led design build vendor for small scale MEP system projects.</w:t>
      </w:r>
      <w:r w:rsidR="002665A9" w:rsidRPr="002810C7">
        <w:rPr>
          <w:rFonts w:ascii="Arial" w:hAnsi="Arial" w:cs="Arial"/>
          <w:i/>
        </w:rPr>
        <w:t xml:space="preserve"> </w:t>
      </w:r>
    </w:p>
    <w:p w:rsidR="00083D3B" w:rsidRDefault="00083D3B" w:rsidP="00083D3B">
      <w:pPr>
        <w:pStyle w:val="Heading2"/>
      </w:pPr>
      <w:r>
        <w:t>business operations</w:t>
      </w:r>
    </w:p>
    <w:p w:rsidR="00083D3B" w:rsidRPr="00083D3B" w:rsidRDefault="00083D3B" w:rsidP="00083D3B">
      <w:pPr>
        <w:tabs>
          <w:tab w:val="left" w:pos="5040"/>
        </w:tabs>
        <w:rPr>
          <w:rFonts w:ascii="Arial" w:hAnsi="Arial" w:cs="Arial"/>
        </w:rPr>
      </w:pPr>
      <w:r>
        <w:rPr>
          <w:rFonts w:ascii="Arial" w:hAnsi="Arial" w:cs="Arial"/>
        </w:rPr>
        <w:t xml:space="preserve">See </w:t>
      </w:r>
      <w:hyperlink r:id="rId184" w:history="1">
        <w:r w:rsidRPr="009600B1">
          <w:rPr>
            <w:rStyle w:val="Hyperlink"/>
            <w:rFonts w:ascii="Arial" w:hAnsi="Arial" w:cs="Arial"/>
          </w:rPr>
          <w:t>Contracts PO</w:t>
        </w:r>
      </w:hyperlink>
      <w:r>
        <w:rPr>
          <w:rFonts w:ascii="Arial" w:hAnsi="Arial" w:cs="Arial"/>
        </w:rPr>
        <w:t xml:space="preserve"> File in Business Operations Appendix 1.</w:t>
      </w:r>
    </w:p>
    <w:p w:rsidR="003E119B" w:rsidRDefault="003E119B" w:rsidP="003E119B">
      <w:pPr>
        <w:pStyle w:val="Heading2"/>
      </w:pPr>
      <w:bookmarkStart w:id="79" w:name="_Toc408834308"/>
      <w:r>
        <w:t>Bidding</w:t>
      </w:r>
      <w:bookmarkEnd w:id="79"/>
      <w:r>
        <w:t xml:space="preserve"> </w:t>
      </w:r>
    </w:p>
    <w:p w:rsidR="003E119B" w:rsidRPr="00DA44B0" w:rsidRDefault="003E119B" w:rsidP="003E119B">
      <w:pPr>
        <w:tabs>
          <w:tab w:val="left" w:pos="5040"/>
        </w:tabs>
        <w:rPr>
          <w:rFonts w:ascii="Arial" w:hAnsi="Arial" w:cs="Arial"/>
        </w:rPr>
      </w:pPr>
      <w:r w:rsidRPr="00DA44B0">
        <w:rPr>
          <w:rFonts w:ascii="Arial" w:hAnsi="Arial" w:cs="Arial"/>
        </w:rPr>
        <w:lastRenderedPageBreak/>
        <w:t xml:space="preserve">This guideline focuses on the use of the </w:t>
      </w:r>
      <w:r>
        <w:rPr>
          <w:rFonts w:ascii="Arial" w:hAnsi="Arial" w:cs="Arial"/>
        </w:rPr>
        <w:t xml:space="preserve">Design Build </w:t>
      </w:r>
      <w:r w:rsidRPr="00D64C92">
        <w:rPr>
          <w:rFonts w:ascii="Arial" w:hAnsi="Arial" w:cs="Arial"/>
        </w:rPr>
        <w:t xml:space="preserve">method using an </w:t>
      </w:r>
      <w:hyperlink r:id="rId185" w:history="1">
        <w:r w:rsidRPr="00D64C92">
          <w:rPr>
            <w:rStyle w:val="Hyperlink"/>
            <w:rFonts w:ascii="Arial" w:hAnsi="Arial" w:cs="Arial"/>
          </w:rPr>
          <w:t>invitation to bid</w:t>
        </w:r>
      </w:hyperlink>
      <w:r w:rsidRPr="00D64C92">
        <w:rPr>
          <w:rFonts w:ascii="Arial" w:hAnsi="Arial" w:cs="Arial"/>
        </w:rPr>
        <w:t xml:space="preserve"> that</w:t>
      </w:r>
      <w:r w:rsidRPr="00DA44B0">
        <w:rPr>
          <w:rFonts w:ascii="Arial" w:hAnsi="Arial" w:cs="Arial"/>
        </w:rPr>
        <w:t xml:space="preserve"> provides guidance </w:t>
      </w:r>
      <w:r>
        <w:rPr>
          <w:rFonts w:ascii="Arial" w:hAnsi="Arial" w:cs="Arial"/>
        </w:rPr>
        <w:t xml:space="preserve">when this project delivery method is best </w:t>
      </w:r>
      <w:r w:rsidRPr="00DA44B0">
        <w:rPr>
          <w:rFonts w:ascii="Arial" w:hAnsi="Arial" w:cs="Arial"/>
        </w:rPr>
        <w:t xml:space="preserve">suited for a given project.  This </w:t>
      </w:r>
      <w:r w:rsidRPr="007F36E7">
        <w:rPr>
          <w:rFonts w:ascii="Arial" w:hAnsi="Arial" w:cs="Arial"/>
        </w:rPr>
        <w:t xml:space="preserve">guideline can be utilized for both solicitation of contractors or vendors.  Where the Invitation to Bid process is utilized the following applies. </w:t>
      </w:r>
    </w:p>
    <w:p w:rsidR="003E119B" w:rsidRPr="00D03B9B" w:rsidRDefault="003E119B" w:rsidP="00C06A4F">
      <w:pPr>
        <w:pStyle w:val="ListParagraph"/>
        <w:numPr>
          <w:ilvl w:val="0"/>
          <w:numId w:val="37"/>
        </w:numPr>
        <w:tabs>
          <w:tab w:val="left" w:pos="5040"/>
        </w:tabs>
        <w:rPr>
          <w:rFonts w:ascii="Arial" w:hAnsi="Arial" w:cs="Arial"/>
          <w:b/>
          <w:i/>
        </w:rPr>
      </w:pPr>
      <w:r w:rsidRPr="0080483B">
        <w:rPr>
          <w:rFonts w:ascii="Arial" w:hAnsi="Arial" w:cs="Arial"/>
        </w:rPr>
        <w:t xml:space="preserve"> Invitation to </w:t>
      </w:r>
      <w:r w:rsidRPr="007F36E7">
        <w:rPr>
          <w:rFonts w:ascii="Arial" w:hAnsi="Arial" w:cs="Arial"/>
        </w:rPr>
        <w:t>Bid Process</w:t>
      </w:r>
    </w:p>
    <w:p w:rsidR="003E119B" w:rsidRPr="00D03B9B" w:rsidRDefault="003E119B" w:rsidP="00C06A4F">
      <w:pPr>
        <w:pStyle w:val="ListParagraph"/>
        <w:numPr>
          <w:ilvl w:val="2"/>
          <w:numId w:val="37"/>
        </w:numPr>
        <w:tabs>
          <w:tab w:val="left" w:pos="5040"/>
        </w:tabs>
        <w:rPr>
          <w:rFonts w:ascii="Arial" w:hAnsi="Arial" w:cs="Arial"/>
          <w:b/>
          <w:i/>
        </w:rPr>
      </w:pPr>
      <w:r w:rsidRPr="00D03B9B">
        <w:rPr>
          <w:rFonts w:ascii="Arial" w:hAnsi="Arial" w:cs="Arial"/>
        </w:rPr>
        <w:t>Specification Preparation</w:t>
      </w:r>
    </w:p>
    <w:p w:rsidR="003E119B" w:rsidRPr="007F36E7" w:rsidRDefault="003E119B" w:rsidP="003E119B">
      <w:pPr>
        <w:pStyle w:val="ListParagraph"/>
        <w:tabs>
          <w:tab w:val="left" w:pos="5040"/>
        </w:tabs>
        <w:ind w:left="1080"/>
        <w:rPr>
          <w:rFonts w:ascii="Arial" w:hAnsi="Arial" w:cs="Arial"/>
        </w:rPr>
      </w:pPr>
    </w:p>
    <w:p w:rsidR="003E119B" w:rsidRPr="007F36E7" w:rsidRDefault="003E119B" w:rsidP="003E119B">
      <w:pPr>
        <w:pStyle w:val="ListParagraph"/>
        <w:tabs>
          <w:tab w:val="left" w:pos="5040"/>
        </w:tabs>
        <w:ind w:left="1080"/>
        <w:rPr>
          <w:rFonts w:ascii="Arial" w:hAnsi="Arial" w:cs="Arial"/>
        </w:rPr>
      </w:pPr>
      <w:r w:rsidRPr="007F36E7">
        <w:rPr>
          <w:rFonts w:ascii="Arial" w:hAnsi="Arial" w:cs="Arial"/>
        </w:rPr>
        <w:t xml:space="preserve">The Architect/Engineer team is responsible for completion of the specifications to be included in the contract documents.  The specifications should outline the requirements to be satisfied by any material, design, product, or service supplied to the project by the contractor.  The A/E team should include all applicable </w:t>
      </w:r>
      <w:hyperlink r:id="rId186" w:history="1">
        <w:r w:rsidRPr="001F4CE2">
          <w:rPr>
            <w:rStyle w:val="Hyperlink"/>
            <w:rFonts w:ascii="Arial" w:hAnsi="Arial" w:cs="Arial"/>
          </w:rPr>
          <w:t>WUSM Design Standards and WUSM Construction Standards</w:t>
        </w:r>
      </w:hyperlink>
      <w:r w:rsidRPr="007F36E7">
        <w:rPr>
          <w:rFonts w:ascii="Arial" w:hAnsi="Arial" w:cs="Arial"/>
        </w:rPr>
        <w:t xml:space="preserve"> in the specifications.  These standards have been developed to inform the design professionals of preferred manufactures, installation requirements, and construction techniques that are desired by WUSM.  The P</w:t>
      </w:r>
      <w:r>
        <w:rPr>
          <w:rFonts w:ascii="Arial" w:hAnsi="Arial" w:cs="Arial"/>
        </w:rPr>
        <w:t>lanner/P</w:t>
      </w:r>
      <w:r w:rsidRPr="007F36E7">
        <w:rPr>
          <w:rFonts w:ascii="Arial" w:hAnsi="Arial" w:cs="Arial"/>
        </w:rPr>
        <w:t>M should review the pr</w:t>
      </w:r>
      <w:r>
        <w:rPr>
          <w:rFonts w:ascii="Arial" w:hAnsi="Arial" w:cs="Arial"/>
        </w:rPr>
        <w:t xml:space="preserve">oject specifications with key stakeholders (e.g. Facilities Operations, EH&amp;S, TFC/IT, etc.) </w:t>
      </w:r>
      <w:r w:rsidRPr="007F36E7">
        <w:rPr>
          <w:rFonts w:ascii="Arial" w:hAnsi="Arial" w:cs="Arial"/>
        </w:rPr>
        <w:t>to ensure that the standards are being appropriately applied on a project by project basis (depending on building, system type, etc.).</w:t>
      </w:r>
    </w:p>
    <w:p w:rsidR="003E119B" w:rsidRPr="007F36E7" w:rsidRDefault="003E119B" w:rsidP="003E119B">
      <w:pPr>
        <w:pStyle w:val="ListParagraph"/>
        <w:tabs>
          <w:tab w:val="left" w:pos="5040"/>
        </w:tabs>
        <w:ind w:left="1080"/>
        <w:rPr>
          <w:rFonts w:ascii="Arial" w:hAnsi="Arial" w:cs="Arial"/>
        </w:rPr>
      </w:pPr>
    </w:p>
    <w:p w:rsidR="003E119B" w:rsidRPr="007F36E7" w:rsidRDefault="003E119B" w:rsidP="00C06A4F">
      <w:pPr>
        <w:pStyle w:val="ListParagraph"/>
        <w:numPr>
          <w:ilvl w:val="0"/>
          <w:numId w:val="38"/>
        </w:numPr>
        <w:tabs>
          <w:tab w:val="left" w:pos="5040"/>
        </w:tabs>
        <w:ind w:left="1080" w:hanging="360"/>
        <w:rPr>
          <w:rFonts w:ascii="Arial" w:hAnsi="Arial" w:cs="Arial"/>
        </w:rPr>
      </w:pPr>
      <w:r w:rsidRPr="007F36E7">
        <w:rPr>
          <w:rFonts w:ascii="Arial" w:hAnsi="Arial" w:cs="Arial"/>
        </w:rPr>
        <w:t xml:space="preserve">Front End </w:t>
      </w:r>
      <w:r>
        <w:rPr>
          <w:rFonts w:ascii="Arial" w:hAnsi="Arial" w:cs="Arial"/>
        </w:rPr>
        <w:t xml:space="preserve">and Contract </w:t>
      </w:r>
      <w:r w:rsidRPr="007F36E7">
        <w:rPr>
          <w:rFonts w:ascii="Arial" w:hAnsi="Arial" w:cs="Arial"/>
        </w:rPr>
        <w:t>Documents</w:t>
      </w:r>
    </w:p>
    <w:p w:rsidR="003E119B" w:rsidRPr="007F36E7" w:rsidRDefault="003E119B" w:rsidP="003E119B">
      <w:pPr>
        <w:tabs>
          <w:tab w:val="left" w:pos="5040"/>
        </w:tabs>
        <w:ind w:left="1080"/>
        <w:rPr>
          <w:rFonts w:ascii="Arial" w:hAnsi="Arial" w:cs="Arial"/>
        </w:rPr>
      </w:pPr>
      <w:r w:rsidRPr="007F36E7">
        <w:rPr>
          <w:rFonts w:ascii="Arial" w:hAnsi="Arial" w:cs="Arial"/>
        </w:rPr>
        <w:t xml:space="preserve">The </w:t>
      </w:r>
      <w:r>
        <w:rPr>
          <w:rFonts w:ascii="Arial" w:hAnsi="Arial" w:cs="Arial"/>
        </w:rPr>
        <w:t>Planner/</w:t>
      </w:r>
      <w:r w:rsidRPr="007F36E7">
        <w:rPr>
          <w:rFonts w:ascii="Arial" w:hAnsi="Arial" w:cs="Arial"/>
        </w:rPr>
        <w:t xml:space="preserve">PM is responsible for issuing the </w:t>
      </w:r>
      <w:hyperlink r:id="rId187" w:history="1">
        <w:r w:rsidR="00DB4AFF" w:rsidRPr="00D64C92">
          <w:rPr>
            <w:rStyle w:val="Hyperlink"/>
            <w:rFonts w:ascii="Arial" w:hAnsi="Arial" w:cs="Arial"/>
          </w:rPr>
          <w:t>Formal Invitation to Bid (ITB)</w:t>
        </w:r>
      </w:hyperlink>
      <w:r w:rsidR="00DB4AFF" w:rsidRPr="002810C7">
        <w:rPr>
          <w:rFonts w:ascii="Arial" w:hAnsi="Arial" w:cs="Arial"/>
        </w:rPr>
        <w:t xml:space="preserve"> </w:t>
      </w:r>
      <w:r w:rsidRPr="007F36E7">
        <w:rPr>
          <w:rFonts w:ascii="Arial" w:hAnsi="Arial" w:cs="Arial"/>
        </w:rPr>
        <w:t xml:space="preserve">to the Architect/Engineer to be updated with project specific information and issued with the specifications.  The </w:t>
      </w:r>
      <w:r w:rsidR="00DB4AFF">
        <w:rPr>
          <w:rFonts w:ascii="Arial" w:hAnsi="Arial" w:cs="Arial"/>
        </w:rPr>
        <w:t>ITB</w:t>
      </w:r>
      <w:r w:rsidRPr="007F36E7">
        <w:rPr>
          <w:rFonts w:ascii="Arial" w:hAnsi="Arial" w:cs="Arial"/>
        </w:rPr>
        <w:t xml:space="preserve"> includes the following:</w:t>
      </w:r>
    </w:p>
    <w:p w:rsidR="003E119B" w:rsidRPr="007F36E7" w:rsidRDefault="003E119B" w:rsidP="00C06A4F">
      <w:pPr>
        <w:pStyle w:val="ListParagraph"/>
        <w:numPr>
          <w:ilvl w:val="0"/>
          <w:numId w:val="35"/>
        </w:numPr>
        <w:tabs>
          <w:tab w:val="left" w:pos="5040"/>
        </w:tabs>
        <w:ind w:left="1530" w:hanging="450"/>
        <w:rPr>
          <w:rFonts w:ascii="Arial" w:hAnsi="Arial" w:cs="Arial"/>
        </w:rPr>
      </w:pPr>
      <w:r w:rsidRPr="007F36E7">
        <w:rPr>
          <w:rFonts w:ascii="Arial" w:hAnsi="Arial" w:cs="Arial"/>
        </w:rPr>
        <w:t>Instructions to Bidders</w:t>
      </w:r>
    </w:p>
    <w:p w:rsidR="003E119B" w:rsidRPr="007F36E7" w:rsidRDefault="003E119B" w:rsidP="00C06A4F">
      <w:pPr>
        <w:pStyle w:val="ListParagraph"/>
        <w:numPr>
          <w:ilvl w:val="1"/>
          <w:numId w:val="35"/>
        </w:numPr>
        <w:tabs>
          <w:tab w:val="left" w:pos="5040"/>
        </w:tabs>
        <w:ind w:left="2070" w:hanging="540"/>
        <w:rPr>
          <w:rFonts w:ascii="Arial" w:hAnsi="Arial" w:cs="Arial"/>
        </w:rPr>
      </w:pPr>
      <w:r w:rsidRPr="007F36E7">
        <w:rPr>
          <w:rFonts w:ascii="Arial" w:hAnsi="Arial" w:cs="Arial"/>
        </w:rPr>
        <w:t xml:space="preserve">Outlines the procedure for receipt and opening of bids.  The Bidder’s Proposal should be completed on the form provided to the Bidder in the </w:t>
      </w:r>
      <w:r w:rsidR="00DB4AFF">
        <w:rPr>
          <w:rFonts w:ascii="Arial" w:hAnsi="Arial" w:cs="Arial"/>
        </w:rPr>
        <w:t>ITB</w:t>
      </w:r>
      <w:r w:rsidRPr="007F36E7">
        <w:rPr>
          <w:rFonts w:ascii="Arial" w:hAnsi="Arial" w:cs="Arial"/>
        </w:rPr>
        <w:t xml:space="preserve">.  An original plus two copies of the Bid must be submitted in a sealed envelope as described to Washington University </w:t>
      </w:r>
      <w:r w:rsidR="004E04B7">
        <w:rPr>
          <w:rFonts w:ascii="Arial" w:hAnsi="Arial" w:cs="Arial"/>
        </w:rPr>
        <w:t>Resource Management</w:t>
      </w:r>
      <w:r w:rsidRPr="007F36E7">
        <w:rPr>
          <w:rFonts w:ascii="Arial" w:hAnsi="Arial" w:cs="Arial"/>
        </w:rPr>
        <w:t xml:space="preserve">.  The PM is responsible for coordinating the bid due date and time with the </w:t>
      </w:r>
      <w:r>
        <w:rPr>
          <w:rFonts w:ascii="Arial" w:hAnsi="Arial" w:cs="Arial"/>
        </w:rPr>
        <w:t xml:space="preserve">Senior </w:t>
      </w:r>
      <w:r w:rsidRPr="007F36E7">
        <w:rPr>
          <w:rFonts w:ascii="Arial" w:hAnsi="Arial" w:cs="Arial"/>
        </w:rPr>
        <w:t xml:space="preserve">Contract Management Liaison in </w:t>
      </w:r>
      <w:r>
        <w:rPr>
          <w:rFonts w:ascii="Arial" w:hAnsi="Arial" w:cs="Arial"/>
        </w:rPr>
        <w:t>WUSTL Resource Management.</w:t>
      </w:r>
    </w:p>
    <w:p w:rsidR="003E119B" w:rsidRPr="007F36E7" w:rsidRDefault="003E119B" w:rsidP="00C06A4F">
      <w:pPr>
        <w:pStyle w:val="ListParagraph"/>
        <w:numPr>
          <w:ilvl w:val="1"/>
          <w:numId w:val="35"/>
        </w:numPr>
        <w:tabs>
          <w:tab w:val="left" w:pos="5040"/>
        </w:tabs>
        <w:ind w:left="2070" w:hanging="540"/>
        <w:rPr>
          <w:rFonts w:ascii="Arial" w:hAnsi="Arial" w:cs="Arial"/>
        </w:rPr>
      </w:pPr>
      <w:r w:rsidRPr="007F36E7">
        <w:rPr>
          <w:rFonts w:ascii="Arial" w:hAnsi="Arial" w:cs="Arial"/>
        </w:rPr>
        <w:t xml:space="preserve">Outlines the process for the Bidder’s to obtain the contract documents.  Contract documents may be sent to local printers, issued as PDFs via email, uploaded to an </w:t>
      </w:r>
      <w:r>
        <w:rPr>
          <w:rFonts w:ascii="Arial" w:hAnsi="Arial" w:cs="Arial"/>
        </w:rPr>
        <w:t xml:space="preserve">A/E </w:t>
      </w:r>
      <w:r w:rsidRPr="007F36E7">
        <w:rPr>
          <w:rFonts w:ascii="Arial" w:hAnsi="Arial" w:cs="Arial"/>
        </w:rPr>
        <w:t xml:space="preserve">FTP site </w:t>
      </w:r>
      <w:r>
        <w:rPr>
          <w:rFonts w:ascii="Arial" w:hAnsi="Arial" w:cs="Arial"/>
        </w:rPr>
        <w:t xml:space="preserve">or WUSTL Dropbox </w:t>
      </w:r>
      <w:r w:rsidRPr="007F36E7">
        <w:rPr>
          <w:rFonts w:ascii="Arial" w:hAnsi="Arial" w:cs="Arial"/>
        </w:rPr>
        <w:t>for download by the Bidder.  The P</w:t>
      </w:r>
      <w:r>
        <w:rPr>
          <w:rFonts w:ascii="Arial" w:hAnsi="Arial" w:cs="Arial"/>
        </w:rPr>
        <w:t>lanner/P</w:t>
      </w:r>
      <w:r w:rsidRPr="007F36E7">
        <w:rPr>
          <w:rFonts w:ascii="Arial" w:hAnsi="Arial" w:cs="Arial"/>
        </w:rPr>
        <w:t>M is responsible for coordinating the document distribution with the A/E.</w:t>
      </w:r>
    </w:p>
    <w:p w:rsidR="003E119B" w:rsidRPr="007F36E7" w:rsidRDefault="003E119B" w:rsidP="00C06A4F">
      <w:pPr>
        <w:pStyle w:val="ListParagraph"/>
        <w:numPr>
          <w:ilvl w:val="1"/>
          <w:numId w:val="35"/>
        </w:numPr>
        <w:tabs>
          <w:tab w:val="left" w:pos="5040"/>
        </w:tabs>
        <w:ind w:left="2070" w:hanging="540"/>
        <w:rPr>
          <w:rFonts w:ascii="Arial" w:hAnsi="Arial" w:cs="Arial"/>
        </w:rPr>
      </w:pPr>
      <w:r w:rsidRPr="007F36E7">
        <w:rPr>
          <w:rFonts w:ascii="Arial" w:hAnsi="Arial" w:cs="Arial"/>
        </w:rPr>
        <w:t>The P</w:t>
      </w:r>
      <w:r>
        <w:rPr>
          <w:rFonts w:ascii="Arial" w:hAnsi="Arial" w:cs="Arial"/>
        </w:rPr>
        <w:t>lanner/PM</w:t>
      </w:r>
      <w:r w:rsidRPr="007F36E7">
        <w:rPr>
          <w:rFonts w:ascii="Arial" w:hAnsi="Arial" w:cs="Arial"/>
        </w:rPr>
        <w:t xml:space="preserve">, in conjunction with the A/E, if applicable, may set a time and place for a </w:t>
      </w:r>
      <w:r>
        <w:rPr>
          <w:rFonts w:ascii="Arial" w:hAnsi="Arial" w:cs="Arial"/>
        </w:rPr>
        <w:t xml:space="preserve">mandatory </w:t>
      </w:r>
      <w:r w:rsidRPr="007F36E7">
        <w:rPr>
          <w:rFonts w:ascii="Arial" w:hAnsi="Arial" w:cs="Arial"/>
        </w:rPr>
        <w:t xml:space="preserve">Pre-Bid Meeting, which will be included in the Instruction to Bidders document.  The Pre-Bid Meeting is an opportunity for the bidders to examine the site, ask questions, and allow potential bidders to attain a complete understanding of the bid documents.  A standard </w:t>
      </w:r>
      <w:hyperlink r:id="rId188" w:history="1">
        <w:r w:rsidRPr="00C55697">
          <w:rPr>
            <w:rStyle w:val="Hyperlink"/>
            <w:rFonts w:ascii="Arial" w:hAnsi="Arial" w:cs="Arial"/>
          </w:rPr>
          <w:t>Pre-Bid Meeting Agenda</w:t>
        </w:r>
      </w:hyperlink>
      <w:r w:rsidRPr="007F36E7">
        <w:rPr>
          <w:rFonts w:ascii="Arial" w:hAnsi="Arial" w:cs="Arial"/>
        </w:rPr>
        <w:t xml:space="preserve"> is available for use by the P</w:t>
      </w:r>
      <w:r>
        <w:rPr>
          <w:rFonts w:ascii="Arial" w:hAnsi="Arial" w:cs="Arial"/>
        </w:rPr>
        <w:t xml:space="preserve">lanner/PM. </w:t>
      </w:r>
      <w:r w:rsidRPr="007F36E7">
        <w:rPr>
          <w:rFonts w:ascii="Arial" w:hAnsi="Arial" w:cs="Arial"/>
        </w:rPr>
        <w:t xml:space="preserve">Any changes to bid documents </w:t>
      </w:r>
      <w:r>
        <w:rPr>
          <w:rFonts w:ascii="Arial" w:hAnsi="Arial" w:cs="Arial"/>
        </w:rPr>
        <w:t xml:space="preserve">during the bid period will be performed by the A/E via a written addendum. The A/E will then deliver this addendum to the bidders and the bidders will acknowledge receipt of this addendum as part of their bid submittal. </w:t>
      </w:r>
    </w:p>
    <w:p w:rsidR="003E119B" w:rsidRPr="007F36E7" w:rsidRDefault="003E119B" w:rsidP="00C06A4F">
      <w:pPr>
        <w:pStyle w:val="ListParagraph"/>
        <w:numPr>
          <w:ilvl w:val="1"/>
          <w:numId w:val="35"/>
        </w:numPr>
        <w:tabs>
          <w:tab w:val="left" w:pos="5040"/>
        </w:tabs>
        <w:ind w:left="2070" w:hanging="540"/>
        <w:rPr>
          <w:rFonts w:ascii="Arial" w:hAnsi="Arial" w:cs="Arial"/>
        </w:rPr>
      </w:pPr>
      <w:r w:rsidRPr="007F36E7">
        <w:rPr>
          <w:rFonts w:ascii="Arial" w:hAnsi="Arial" w:cs="Arial"/>
        </w:rPr>
        <w:t>If a potential bidder perceives any conflict, error, omission, or discrepancy on or b</w:t>
      </w:r>
      <w:r>
        <w:rPr>
          <w:rFonts w:ascii="Arial" w:hAnsi="Arial" w:cs="Arial"/>
        </w:rPr>
        <w:t xml:space="preserve">etween any of the bid documents, </w:t>
      </w:r>
      <w:r w:rsidRPr="007F36E7">
        <w:rPr>
          <w:rFonts w:ascii="Arial" w:hAnsi="Arial" w:cs="Arial"/>
        </w:rPr>
        <w:t xml:space="preserve">the bidder may submit a request for </w:t>
      </w:r>
      <w:r w:rsidRPr="007F36E7">
        <w:rPr>
          <w:rFonts w:ascii="Arial" w:hAnsi="Arial" w:cs="Arial"/>
        </w:rPr>
        <w:lastRenderedPageBreak/>
        <w:t>interpretation or clarification.  The request for interpretation or clarification m</w:t>
      </w:r>
      <w:r>
        <w:rPr>
          <w:rFonts w:ascii="Arial" w:hAnsi="Arial" w:cs="Arial"/>
        </w:rPr>
        <w:t>ust be submitted in writing as</w:t>
      </w:r>
      <w:r w:rsidRPr="007F36E7">
        <w:rPr>
          <w:rFonts w:ascii="Arial" w:hAnsi="Arial" w:cs="Arial"/>
        </w:rPr>
        <w:t xml:space="preserve"> indicated in the </w:t>
      </w:r>
      <w:hyperlink r:id="rId189" w:history="1">
        <w:r w:rsidRPr="0021441D">
          <w:rPr>
            <w:rStyle w:val="Hyperlink"/>
            <w:rFonts w:ascii="Arial" w:hAnsi="Arial" w:cs="Arial"/>
          </w:rPr>
          <w:t>Instructions to Bidders</w:t>
        </w:r>
      </w:hyperlink>
      <w:r w:rsidRPr="00231061">
        <w:rPr>
          <w:rFonts w:ascii="Arial" w:hAnsi="Arial" w:cs="Arial"/>
          <w:b/>
        </w:rPr>
        <w:t>.</w:t>
      </w:r>
      <w:r w:rsidRPr="007F36E7">
        <w:rPr>
          <w:rFonts w:ascii="Arial" w:hAnsi="Arial" w:cs="Arial"/>
        </w:rPr>
        <w:t xml:space="preserve">  </w:t>
      </w:r>
      <w:r>
        <w:rPr>
          <w:rFonts w:ascii="Arial" w:hAnsi="Arial" w:cs="Arial"/>
        </w:rPr>
        <w:t xml:space="preserve">The A/E’s response to this submittal </w:t>
      </w:r>
      <w:r w:rsidRPr="007F36E7">
        <w:rPr>
          <w:rFonts w:ascii="Arial" w:hAnsi="Arial" w:cs="Arial"/>
        </w:rPr>
        <w:t>and all such interpretations and other supplemental instructions will be in the form of a written addendum to th</w:t>
      </w:r>
      <w:r>
        <w:rPr>
          <w:rFonts w:ascii="Arial" w:hAnsi="Arial" w:cs="Arial"/>
        </w:rPr>
        <w:t xml:space="preserve">e Plans issued to all Bidders. </w:t>
      </w:r>
      <w:r w:rsidRPr="007F36E7">
        <w:rPr>
          <w:rFonts w:ascii="Arial" w:hAnsi="Arial" w:cs="Arial"/>
        </w:rPr>
        <w:t>All addenda so issued shall become a part of the Contract Documents.</w:t>
      </w:r>
    </w:p>
    <w:p w:rsidR="003E119B" w:rsidRDefault="003E119B" w:rsidP="00C06A4F">
      <w:pPr>
        <w:pStyle w:val="ListParagraph"/>
        <w:numPr>
          <w:ilvl w:val="0"/>
          <w:numId w:val="35"/>
        </w:numPr>
        <w:tabs>
          <w:tab w:val="left" w:pos="5040"/>
        </w:tabs>
        <w:ind w:left="1530" w:hanging="450"/>
        <w:rPr>
          <w:rFonts w:ascii="Arial" w:hAnsi="Arial" w:cs="Arial"/>
        </w:rPr>
      </w:pPr>
      <w:r w:rsidRPr="007F36E7">
        <w:rPr>
          <w:rFonts w:ascii="Arial" w:hAnsi="Arial" w:cs="Arial"/>
        </w:rPr>
        <w:t xml:space="preserve">The </w:t>
      </w:r>
      <w:r w:rsidR="00DB4AFF">
        <w:rPr>
          <w:rFonts w:ascii="Arial" w:hAnsi="Arial" w:cs="Arial"/>
        </w:rPr>
        <w:t>ITB</w:t>
      </w:r>
      <w:r w:rsidRPr="007F36E7">
        <w:rPr>
          <w:rFonts w:ascii="Arial" w:hAnsi="Arial" w:cs="Arial"/>
        </w:rPr>
        <w:t xml:space="preserve"> should include the </w:t>
      </w:r>
      <w:r w:rsidRPr="003E6546">
        <w:rPr>
          <w:rFonts w:ascii="Arial" w:hAnsi="Arial" w:cs="Arial"/>
        </w:rPr>
        <w:t>Form of Bidder’s Proposal</w:t>
      </w:r>
      <w:r w:rsidR="003E6546">
        <w:rPr>
          <w:rFonts w:ascii="Arial" w:hAnsi="Arial" w:cs="Arial"/>
          <w:b/>
        </w:rPr>
        <w:t xml:space="preserve"> </w:t>
      </w:r>
      <w:r w:rsidR="003E6546">
        <w:rPr>
          <w:rFonts w:ascii="Arial" w:hAnsi="Arial" w:cs="Arial"/>
        </w:rPr>
        <w:t>in the Formal Invitation to Bid package.</w:t>
      </w:r>
      <w:r w:rsidRPr="007F36E7">
        <w:rPr>
          <w:rFonts w:ascii="Arial" w:hAnsi="Arial" w:cs="Arial"/>
          <w:b/>
        </w:rPr>
        <w:t xml:space="preserve">  </w:t>
      </w:r>
      <w:r w:rsidRPr="007F36E7">
        <w:rPr>
          <w:rFonts w:ascii="Arial" w:hAnsi="Arial" w:cs="Arial"/>
        </w:rPr>
        <w:t>The P</w:t>
      </w:r>
      <w:r>
        <w:rPr>
          <w:rFonts w:ascii="Arial" w:hAnsi="Arial" w:cs="Arial"/>
        </w:rPr>
        <w:t>lanner/P</w:t>
      </w:r>
      <w:r w:rsidRPr="007F36E7">
        <w:rPr>
          <w:rFonts w:ascii="Arial" w:hAnsi="Arial" w:cs="Arial"/>
        </w:rPr>
        <w:t xml:space="preserve">M is responsible for working with the Architect/Engineer, when applicable, to populate the </w:t>
      </w:r>
      <w:r w:rsidRPr="00231061">
        <w:rPr>
          <w:rFonts w:ascii="Arial" w:hAnsi="Arial" w:cs="Arial"/>
        </w:rPr>
        <w:t>Form of Bidder’s Proposal</w:t>
      </w:r>
      <w:r w:rsidRPr="007F36E7">
        <w:rPr>
          <w:rFonts w:ascii="Arial" w:hAnsi="Arial" w:cs="Arial"/>
        </w:rPr>
        <w:t xml:space="preserve">.  The </w:t>
      </w:r>
      <w:r w:rsidRPr="00231061">
        <w:rPr>
          <w:rFonts w:ascii="Arial" w:hAnsi="Arial" w:cs="Arial"/>
        </w:rPr>
        <w:t>Form of Bidder’s Proposal</w:t>
      </w:r>
      <w:r>
        <w:rPr>
          <w:rFonts w:ascii="Arial" w:hAnsi="Arial" w:cs="Arial"/>
        </w:rPr>
        <w:t xml:space="preserve"> sh</w:t>
      </w:r>
      <w:r w:rsidRPr="007F36E7">
        <w:rPr>
          <w:rFonts w:ascii="Arial" w:hAnsi="Arial" w:cs="Arial"/>
        </w:rPr>
        <w:t xml:space="preserve">ould request that the Bidder submit all information necessary for a thorough evaluation of project requirements.  This includes but is not limited to the cost proposal and CSI breakout, bid alternates or unit prices, schedule, </w:t>
      </w:r>
      <w:r>
        <w:rPr>
          <w:rFonts w:ascii="Arial" w:hAnsi="Arial" w:cs="Arial"/>
        </w:rPr>
        <w:t>MBE/WBE participation</w:t>
      </w:r>
      <w:r w:rsidRPr="007F36E7">
        <w:rPr>
          <w:rFonts w:ascii="Arial" w:hAnsi="Arial" w:cs="Arial"/>
        </w:rPr>
        <w:t xml:space="preserve">, </w:t>
      </w:r>
      <w:r>
        <w:rPr>
          <w:rFonts w:ascii="Arial" w:hAnsi="Arial" w:cs="Arial"/>
        </w:rPr>
        <w:t xml:space="preserve">insurance limits, bonding capacity, </w:t>
      </w:r>
      <w:r w:rsidRPr="007F36E7">
        <w:rPr>
          <w:rFonts w:ascii="Arial" w:hAnsi="Arial" w:cs="Arial"/>
        </w:rPr>
        <w:t>etc.</w:t>
      </w:r>
    </w:p>
    <w:p w:rsidR="003E119B" w:rsidRPr="007F36E7" w:rsidRDefault="003E119B" w:rsidP="00C06A4F">
      <w:pPr>
        <w:pStyle w:val="ListParagraph"/>
        <w:numPr>
          <w:ilvl w:val="0"/>
          <w:numId w:val="35"/>
        </w:numPr>
        <w:tabs>
          <w:tab w:val="left" w:pos="5040"/>
        </w:tabs>
        <w:ind w:left="1530" w:hanging="450"/>
        <w:rPr>
          <w:rFonts w:ascii="Arial" w:hAnsi="Arial" w:cs="Arial"/>
        </w:rPr>
      </w:pPr>
      <w:r w:rsidRPr="007F36E7">
        <w:rPr>
          <w:rFonts w:ascii="Arial" w:hAnsi="Arial" w:cs="Arial"/>
        </w:rPr>
        <w:t>The P</w:t>
      </w:r>
      <w:r>
        <w:rPr>
          <w:rFonts w:ascii="Arial" w:hAnsi="Arial" w:cs="Arial"/>
        </w:rPr>
        <w:t>lanner/P</w:t>
      </w:r>
      <w:r w:rsidRPr="007F36E7">
        <w:rPr>
          <w:rFonts w:ascii="Arial" w:hAnsi="Arial" w:cs="Arial"/>
        </w:rPr>
        <w:t xml:space="preserve">M should forward the following additional documents for the A/E to include in the </w:t>
      </w:r>
      <w:r w:rsidR="00DB4AFF">
        <w:rPr>
          <w:rFonts w:ascii="Arial" w:hAnsi="Arial" w:cs="Arial"/>
        </w:rPr>
        <w:t>ITB</w:t>
      </w:r>
      <w:r w:rsidRPr="007F36E7">
        <w:rPr>
          <w:rFonts w:ascii="Arial" w:hAnsi="Arial" w:cs="Arial"/>
        </w:rPr>
        <w:t>.</w:t>
      </w:r>
    </w:p>
    <w:p w:rsidR="0040263A" w:rsidRDefault="0040263A" w:rsidP="0040263A">
      <w:pPr>
        <w:pStyle w:val="ListParagraph"/>
        <w:numPr>
          <w:ilvl w:val="1"/>
          <w:numId w:val="35"/>
        </w:numPr>
        <w:tabs>
          <w:tab w:val="left" w:pos="5040"/>
        </w:tabs>
        <w:ind w:left="2070" w:hanging="540"/>
        <w:rPr>
          <w:rFonts w:ascii="Arial" w:hAnsi="Arial" w:cs="Arial"/>
        </w:rPr>
      </w:pPr>
      <w:r w:rsidRPr="007F36E7">
        <w:rPr>
          <w:rFonts w:ascii="Arial" w:hAnsi="Arial" w:cs="Arial"/>
        </w:rPr>
        <w:t xml:space="preserve">Draft of Contract – </w:t>
      </w:r>
      <w:hyperlink r:id="rId190" w:history="1">
        <w:r w:rsidRPr="0040263A">
          <w:rPr>
            <w:rStyle w:val="Hyperlink"/>
            <w:rFonts w:ascii="Arial" w:hAnsi="Arial" w:cs="Arial"/>
          </w:rPr>
          <w:t xml:space="preserve">Standard Form of Agreement </w:t>
        </w:r>
        <w:proofErr w:type="gramStart"/>
        <w:r w:rsidRPr="0040263A">
          <w:rPr>
            <w:rStyle w:val="Hyperlink"/>
            <w:rFonts w:ascii="Arial" w:hAnsi="Arial" w:cs="Arial"/>
          </w:rPr>
          <w:t>Between</w:t>
        </w:r>
        <w:proofErr w:type="gramEnd"/>
        <w:r w:rsidRPr="0040263A">
          <w:rPr>
            <w:rStyle w:val="Hyperlink"/>
            <w:rFonts w:ascii="Arial" w:hAnsi="Arial" w:cs="Arial"/>
          </w:rPr>
          <w:t xml:space="preserve"> Owner and Contractor – Stipulated Sum</w:t>
        </w:r>
      </w:hyperlink>
      <w:r>
        <w:rPr>
          <w:rFonts w:ascii="Arial" w:hAnsi="Arial" w:cs="Arial"/>
        </w:rPr>
        <w:t xml:space="preserve"> or </w:t>
      </w:r>
      <w:hyperlink r:id="rId191" w:history="1">
        <w:r w:rsidRPr="0040263A">
          <w:rPr>
            <w:rStyle w:val="Hyperlink"/>
            <w:rFonts w:ascii="Arial" w:hAnsi="Arial" w:cs="Arial"/>
          </w:rPr>
          <w:t>Short Form Construction Agreement</w:t>
        </w:r>
      </w:hyperlink>
      <w:r w:rsidRPr="007F36E7">
        <w:rPr>
          <w:rFonts w:ascii="Arial" w:hAnsi="Arial" w:cs="Arial"/>
        </w:rPr>
        <w:t>, depending on project size.</w:t>
      </w:r>
    </w:p>
    <w:p w:rsidR="008B5A71" w:rsidRPr="007F36E7" w:rsidRDefault="00146730" w:rsidP="008B5A71">
      <w:pPr>
        <w:pStyle w:val="ListParagraph"/>
        <w:numPr>
          <w:ilvl w:val="1"/>
          <w:numId w:val="35"/>
        </w:numPr>
        <w:tabs>
          <w:tab w:val="left" w:pos="5040"/>
        </w:tabs>
        <w:ind w:left="2070" w:hanging="540"/>
        <w:rPr>
          <w:rFonts w:ascii="Arial" w:hAnsi="Arial" w:cs="Arial"/>
        </w:rPr>
      </w:pPr>
      <w:hyperlink r:id="rId192" w:history="1">
        <w:r w:rsidR="008B5A71" w:rsidRPr="00B131CE">
          <w:rPr>
            <w:rStyle w:val="Hyperlink"/>
            <w:rFonts w:ascii="Arial" w:hAnsi="Arial" w:cs="Arial"/>
          </w:rPr>
          <w:t>Used Lamp Disposal Policy</w:t>
        </w:r>
      </w:hyperlink>
    </w:p>
    <w:p w:rsidR="003E119B" w:rsidRPr="00E85602" w:rsidRDefault="00146730" w:rsidP="00C06A4F">
      <w:pPr>
        <w:pStyle w:val="ListParagraph"/>
        <w:numPr>
          <w:ilvl w:val="1"/>
          <w:numId w:val="35"/>
        </w:numPr>
        <w:tabs>
          <w:tab w:val="left" w:pos="5040"/>
        </w:tabs>
        <w:ind w:left="2070" w:hanging="540"/>
        <w:rPr>
          <w:rFonts w:ascii="Arial" w:hAnsi="Arial" w:cs="Arial"/>
        </w:rPr>
      </w:pPr>
      <w:hyperlink r:id="rId193" w:history="1">
        <w:r w:rsidR="00E85602" w:rsidRPr="00E85602">
          <w:rPr>
            <w:rStyle w:val="Hyperlink"/>
            <w:rFonts w:ascii="Arial" w:hAnsi="Arial" w:cs="Arial"/>
          </w:rPr>
          <w:t>Washington University</w:t>
        </w:r>
        <w:r w:rsidR="003E119B" w:rsidRPr="00E85602">
          <w:rPr>
            <w:rStyle w:val="Hyperlink"/>
            <w:rFonts w:ascii="Arial" w:hAnsi="Arial" w:cs="Arial"/>
          </w:rPr>
          <w:t xml:space="preserve"> General Conditions</w:t>
        </w:r>
      </w:hyperlink>
      <w:r w:rsidR="003E119B" w:rsidRPr="00E85602">
        <w:rPr>
          <w:rFonts w:ascii="Arial" w:hAnsi="Arial" w:cs="Arial"/>
        </w:rPr>
        <w:t xml:space="preserve"> </w:t>
      </w:r>
    </w:p>
    <w:p w:rsidR="00A96326" w:rsidRPr="00AE51E8" w:rsidRDefault="00AE51E8" w:rsidP="00C06A4F">
      <w:pPr>
        <w:pStyle w:val="ListParagraph"/>
        <w:numPr>
          <w:ilvl w:val="1"/>
          <w:numId w:val="35"/>
        </w:numPr>
        <w:tabs>
          <w:tab w:val="left" w:pos="5040"/>
        </w:tabs>
        <w:ind w:left="2070" w:hanging="540"/>
        <w:rPr>
          <w:rStyle w:val="Hyperlink"/>
          <w:rFonts w:ascii="Arial" w:hAnsi="Arial" w:cs="Arial"/>
        </w:rPr>
      </w:pPr>
      <w:r>
        <w:rPr>
          <w:rFonts w:ascii="Arial" w:hAnsi="Arial" w:cs="Arial"/>
        </w:rPr>
        <w:fldChar w:fldCharType="begin"/>
      </w:r>
      <w:r w:rsidR="005E37BB">
        <w:rPr>
          <w:rFonts w:ascii="Arial" w:hAnsi="Arial" w:cs="Arial"/>
        </w:rPr>
        <w:instrText>HYPERLINK "https://facilities.med.wustl.edu/wp-content/uploads/2020/07/Wage-Rate-Sheet.pdf"</w:instrText>
      </w:r>
      <w:r>
        <w:rPr>
          <w:rFonts w:ascii="Arial" w:hAnsi="Arial" w:cs="Arial"/>
        </w:rPr>
        <w:fldChar w:fldCharType="separate"/>
      </w:r>
      <w:r w:rsidR="00A96326" w:rsidRPr="00AE51E8">
        <w:rPr>
          <w:rStyle w:val="Hyperlink"/>
          <w:rFonts w:ascii="Arial" w:hAnsi="Arial" w:cs="Arial"/>
        </w:rPr>
        <w:t>Wage Rate Sheet</w:t>
      </w:r>
    </w:p>
    <w:p w:rsidR="00E85602" w:rsidRPr="00866C4E" w:rsidRDefault="00AE51E8" w:rsidP="00C06A4F">
      <w:pPr>
        <w:pStyle w:val="ListParagraph"/>
        <w:numPr>
          <w:ilvl w:val="1"/>
          <w:numId w:val="35"/>
        </w:numPr>
        <w:tabs>
          <w:tab w:val="left" w:pos="5040"/>
        </w:tabs>
        <w:ind w:left="2070" w:hanging="540"/>
        <w:rPr>
          <w:rFonts w:ascii="Arial" w:hAnsi="Arial" w:cs="Arial"/>
        </w:rPr>
      </w:pPr>
      <w:r>
        <w:rPr>
          <w:rFonts w:ascii="Arial" w:hAnsi="Arial" w:cs="Arial"/>
        </w:rPr>
        <w:fldChar w:fldCharType="end"/>
      </w:r>
      <w:hyperlink r:id="rId194" w:history="1">
        <w:r w:rsidR="00E85602" w:rsidRPr="00866C4E">
          <w:rPr>
            <w:rStyle w:val="Hyperlink"/>
            <w:rFonts w:ascii="Arial" w:hAnsi="Arial" w:cs="Arial"/>
          </w:rPr>
          <w:t>Safety Guidelines for Contractors</w:t>
        </w:r>
      </w:hyperlink>
    </w:p>
    <w:p w:rsidR="003E119B" w:rsidRPr="00954C68" w:rsidRDefault="003E119B" w:rsidP="00C06A4F">
      <w:pPr>
        <w:pStyle w:val="ListParagraph"/>
        <w:numPr>
          <w:ilvl w:val="0"/>
          <w:numId w:val="35"/>
        </w:numPr>
        <w:tabs>
          <w:tab w:val="left" w:pos="5040"/>
        </w:tabs>
        <w:ind w:left="1530" w:hanging="450"/>
        <w:rPr>
          <w:rFonts w:ascii="Arial" w:hAnsi="Arial" w:cs="Arial"/>
        </w:rPr>
      </w:pPr>
      <w:r w:rsidRPr="00954C68">
        <w:rPr>
          <w:rFonts w:ascii="Arial" w:hAnsi="Arial" w:cs="Arial"/>
        </w:rPr>
        <w:t>The A/E is responsible for preparation of the Contract Documents – drawings and specifications.  The P</w:t>
      </w:r>
      <w:r>
        <w:rPr>
          <w:rFonts w:ascii="Arial" w:hAnsi="Arial" w:cs="Arial"/>
        </w:rPr>
        <w:t>lanner/P</w:t>
      </w:r>
      <w:r w:rsidRPr="00954C68">
        <w:rPr>
          <w:rFonts w:ascii="Arial" w:hAnsi="Arial" w:cs="Arial"/>
        </w:rPr>
        <w:t xml:space="preserve">M should prepare any additional contract documents to be included with the Bidder’s Package.  Additional contract documents include, but are not limited to, schedules, logistics documents, etc.  </w:t>
      </w:r>
    </w:p>
    <w:p w:rsidR="003E119B" w:rsidRPr="00954C68" w:rsidRDefault="003E119B" w:rsidP="00C06A4F">
      <w:pPr>
        <w:pStyle w:val="ListParagraph"/>
        <w:numPr>
          <w:ilvl w:val="0"/>
          <w:numId w:val="35"/>
        </w:numPr>
        <w:tabs>
          <w:tab w:val="left" w:pos="5040"/>
        </w:tabs>
        <w:ind w:left="1530" w:hanging="450"/>
        <w:rPr>
          <w:rFonts w:ascii="Arial" w:hAnsi="Arial" w:cs="Arial"/>
        </w:rPr>
      </w:pPr>
      <w:r w:rsidRPr="00954C68">
        <w:rPr>
          <w:rFonts w:ascii="Arial" w:hAnsi="Arial" w:cs="Arial"/>
        </w:rPr>
        <w:t xml:space="preserve">A list of the Contract Documents should be outlined in the </w:t>
      </w:r>
      <w:r w:rsidRPr="00231061">
        <w:rPr>
          <w:rFonts w:ascii="Arial" w:hAnsi="Arial" w:cs="Arial"/>
        </w:rPr>
        <w:t>Instructions to Bidders,</w:t>
      </w:r>
      <w:r w:rsidRPr="00954C68">
        <w:rPr>
          <w:rFonts w:ascii="Arial" w:hAnsi="Arial" w:cs="Arial"/>
        </w:rPr>
        <w:t xml:space="preserve"> listed by name of preparer, drawing or specification number, title, last revision number and date.</w:t>
      </w:r>
    </w:p>
    <w:p w:rsidR="003E119B" w:rsidRDefault="003E119B" w:rsidP="003E119B">
      <w:pPr>
        <w:pStyle w:val="ListParagraph"/>
        <w:tabs>
          <w:tab w:val="left" w:pos="5040"/>
        </w:tabs>
        <w:ind w:left="1800"/>
        <w:rPr>
          <w:rFonts w:ascii="Arial" w:hAnsi="Arial" w:cs="Arial"/>
        </w:rPr>
      </w:pPr>
    </w:p>
    <w:p w:rsidR="003E119B" w:rsidRPr="007F36E7" w:rsidRDefault="003E119B" w:rsidP="00C06A4F">
      <w:pPr>
        <w:pStyle w:val="ListParagraph"/>
        <w:numPr>
          <w:ilvl w:val="0"/>
          <w:numId w:val="38"/>
        </w:numPr>
        <w:tabs>
          <w:tab w:val="left" w:pos="5040"/>
        </w:tabs>
        <w:rPr>
          <w:rFonts w:ascii="Arial" w:hAnsi="Arial" w:cs="Arial"/>
        </w:rPr>
      </w:pPr>
      <w:r w:rsidRPr="007F36E7">
        <w:rPr>
          <w:rFonts w:ascii="Arial" w:hAnsi="Arial" w:cs="Arial"/>
        </w:rPr>
        <w:t>Determination of Bidders List</w:t>
      </w:r>
    </w:p>
    <w:p w:rsidR="003E119B" w:rsidRPr="007F36E7" w:rsidRDefault="003E119B" w:rsidP="003E119B">
      <w:pPr>
        <w:tabs>
          <w:tab w:val="left" w:pos="1800"/>
        </w:tabs>
        <w:ind w:left="1800"/>
        <w:rPr>
          <w:rFonts w:ascii="Arial" w:hAnsi="Arial" w:cs="Arial"/>
        </w:rPr>
      </w:pPr>
      <w:r w:rsidRPr="007F36E7">
        <w:rPr>
          <w:rFonts w:ascii="Arial" w:hAnsi="Arial" w:cs="Arial"/>
        </w:rPr>
        <w:t>The P</w:t>
      </w:r>
      <w:r>
        <w:rPr>
          <w:rFonts w:ascii="Arial" w:hAnsi="Arial" w:cs="Arial"/>
        </w:rPr>
        <w:t>lanner/PM</w:t>
      </w:r>
      <w:r w:rsidRPr="007F36E7">
        <w:rPr>
          <w:rFonts w:ascii="Arial" w:hAnsi="Arial" w:cs="Arial"/>
        </w:rPr>
        <w:t xml:space="preserve"> is responsible for assembling a list of contractors appropriate for the project from the </w:t>
      </w:r>
      <w:hyperlink r:id="rId195" w:history="1">
        <w:r w:rsidR="00E819EC" w:rsidRPr="00B96F4C">
          <w:rPr>
            <w:rStyle w:val="Hyperlink"/>
            <w:rFonts w:ascii="Arial" w:hAnsi="Arial" w:cs="Arial"/>
          </w:rPr>
          <w:t>WU Master Contractor List</w:t>
        </w:r>
      </w:hyperlink>
      <w:r w:rsidR="008B4C93">
        <w:rPr>
          <w:rStyle w:val="Hyperlink"/>
          <w:rFonts w:ascii="Arial" w:hAnsi="Arial" w:cs="Arial"/>
        </w:rPr>
        <w:t xml:space="preserve">, </w:t>
      </w:r>
      <w:hyperlink r:id="rId196" w:history="1">
        <w:r w:rsidR="00E819EC" w:rsidRPr="00B96F4C">
          <w:rPr>
            <w:rStyle w:val="Hyperlink"/>
            <w:rFonts w:ascii="Arial" w:hAnsi="Arial" w:cs="Arial"/>
          </w:rPr>
          <w:t>MCITS approved Low Voltage Contractor List</w:t>
        </w:r>
      </w:hyperlink>
      <w:r w:rsidR="008B4C93">
        <w:rPr>
          <w:rStyle w:val="Hyperlink"/>
          <w:rFonts w:ascii="Arial" w:hAnsi="Arial" w:cs="Arial"/>
        </w:rPr>
        <w:t xml:space="preserve"> </w:t>
      </w:r>
      <w:r w:rsidR="008B4C93" w:rsidRPr="00267D59">
        <w:rPr>
          <w:rFonts w:ascii="Arial" w:hAnsi="Arial" w:cs="Arial"/>
        </w:rPr>
        <w:t>and</w:t>
      </w:r>
      <w:r w:rsidR="008B4C93">
        <w:rPr>
          <w:rFonts w:ascii="Arial" w:hAnsi="Arial" w:cs="Arial"/>
        </w:rPr>
        <w:t xml:space="preserve"> the </w:t>
      </w:r>
      <w:hyperlink r:id="rId197" w:history="1">
        <w:r w:rsidR="008B4C93" w:rsidRPr="00267D59">
          <w:rPr>
            <w:rStyle w:val="Hyperlink"/>
            <w:rFonts w:ascii="Arial" w:hAnsi="Arial" w:cs="Arial"/>
          </w:rPr>
          <w:t>A/V Vendor List</w:t>
        </w:r>
      </w:hyperlink>
      <w:r w:rsidRPr="007F36E7">
        <w:rPr>
          <w:rFonts w:ascii="Arial" w:hAnsi="Arial" w:cs="Arial"/>
          <w:b/>
        </w:rPr>
        <w:t xml:space="preserve">.  </w:t>
      </w:r>
      <w:r w:rsidRPr="007F36E7">
        <w:rPr>
          <w:rFonts w:ascii="Arial" w:hAnsi="Arial" w:cs="Arial"/>
        </w:rPr>
        <w:t>The P</w:t>
      </w:r>
      <w:r>
        <w:rPr>
          <w:rFonts w:ascii="Arial" w:hAnsi="Arial" w:cs="Arial"/>
        </w:rPr>
        <w:t>lanner/PM should consult and receive</w:t>
      </w:r>
      <w:r w:rsidRPr="007F36E7">
        <w:rPr>
          <w:rFonts w:ascii="Arial" w:hAnsi="Arial" w:cs="Arial"/>
        </w:rPr>
        <w:t xml:space="preserve"> approval </w:t>
      </w:r>
      <w:r>
        <w:rPr>
          <w:rFonts w:ascii="Arial" w:hAnsi="Arial" w:cs="Arial"/>
        </w:rPr>
        <w:t xml:space="preserve">on this contractor list </w:t>
      </w:r>
      <w:r w:rsidRPr="007F36E7">
        <w:rPr>
          <w:rFonts w:ascii="Arial" w:hAnsi="Arial" w:cs="Arial"/>
        </w:rPr>
        <w:t>from the Director of Capital Projects prior to issuing the Invitation to Bid.</w:t>
      </w:r>
    </w:p>
    <w:p w:rsidR="003E119B" w:rsidRPr="007F36E7" w:rsidRDefault="003E119B" w:rsidP="00C06A4F">
      <w:pPr>
        <w:pStyle w:val="ListParagraph"/>
        <w:numPr>
          <w:ilvl w:val="0"/>
          <w:numId w:val="38"/>
        </w:numPr>
        <w:tabs>
          <w:tab w:val="left" w:pos="5040"/>
        </w:tabs>
        <w:rPr>
          <w:rFonts w:ascii="Arial" w:hAnsi="Arial" w:cs="Arial"/>
        </w:rPr>
      </w:pPr>
      <w:r w:rsidRPr="007F36E7">
        <w:rPr>
          <w:rFonts w:ascii="Arial" w:hAnsi="Arial" w:cs="Arial"/>
        </w:rPr>
        <w:t>Out to Bid</w:t>
      </w:r>
    </w:p>
    <w:p w:rsidR="003E119B" w:rsidRPr="007F36E7" w:rsidRDefault="003E119B" w:rsidP="003E119B">
      <w:pPr>
        <w:pStyle w:val="ListParagraph"/>
        <w:tabs>
          <w:tab w:val="left" w:pos="5040"/>
        </w:tabs>
        <w:ind w:left="1800" w:hanging="720"/>
        <w:rPr>
          <w:rFonts w:ascii="Arial" w:hAnsi="Arial" w:cs="Arial"/>
        </w:rPr>
      </w:pPr>
      <w:r w:rsidRPr="007F36E7">
        <w:rPr>
          <w:rFonts w:ascii="Arial" w:hAnsi="Arial" w:cs="Arial"/>
        </w:rPr>
        <w:tab/>
        <w:t xml:space="preserve">The bid time frame is </w:t>
      </w:r>
      <w:r>
        <w:rPr>
          <w:rFonts w:ascii="Arial" w:hAnsi="Arial" w:cs="Arial"/>
        </w:rPr>
        <w:t>established</w:t>
      </w:r>
      <w:r w:rsidRPr="007F36E7">
        <w:rPr>
          <w:rFonts w:ascii="Arial" w:hAnsi="Arial" w:cs="Arial"/>
        </w:rPr>
        <w:t xml:space="preserve"> depending upon the project size and/or complexity.  Additionally, the bid notice identifies the bid duration and address location for </w:t>
      </w:r>
      <w:r>
        <w:rPr>
          <w:rFonts w:ascii="Arial" w:hAnsi="Arial" w:cs="Arial"/>
        </w:rPr>
        <w:t>bid submittal.</w:t>
      </w:r>
    </w:p>
    <w:p w:rsidR="003E119B" w:rsidRPr="007F36E7" w:rsidRDefault="003E119B" w:rsidP="003E119B">
      <w:pPr>
        <w:pStyle w:val="ListParagraph"/>
        <w:tabs>
          <w:tab w:val="left" w:pos="5040"/>
        </w:tabs>
        <w:ind w:left="1440" w:hanging="360"/>
        <w:rPr>
          <w:rFonts w:ascii="Arial" w:hAnsi="Arial" w:cs="Arial"/>
        </w:rPr>
      </w:pPr>
      <w:r w:rsidRPr="007F36E7">
        <w:rPr>
          <w:rFonts w:ascii="Arial" w:hAnsi="Arial" w:cs="Arial"/>
        </w:rPr>
        <w:tab/>
      </w:r>
    </w:p>
    <w:p w:rsidR="003E119B" w:rsidRPr="007F36E7" w:rsidRDefault="003E119B" w:rsidP="00C06A4F">
      <w:pPr>
        <w:pStyle w:val="ListParagraph"/>
        <w:numPr>
          <w:ilvl w:val="0"/>
          <w:numId w:val="38"/>
        </w:numPr>
        <w:tabs>
          <w:tab w:val="left" w:pos="5040"/>
        </w:tabs>
        <w:rPr>
          <w:rFonts w:ascii="Arial" w:hAnsi="Arial" w:cs="Arial"/>
        </w:rPr>
      </w:pPr>
      <w:r w:rsidRPr="007F36E7">
        <w:rPr>
          <w:rFonts w:ascii="Arial" w:hAnsi="Arial" w:cs="Arial"/>
        </w:rPr>
        <w:t>Receipt of Bids</w:t>
      </w:r>
    </w:p>
    <w:p w:rsidR="003E119B" w:rsidRPr="007F36E7" w:rsidRDefault="003E119B" w:rsidP="003E119B">
      <w:pPr>
        <w:pStyle w:val="ListParagraph"/>
        <w:tabs>
          <w:tab w:val="left" w:pos="5040"/>
        </w:tabs>
        <w:ind w:left="1800"/>
        <w:rPr>
          <w:rFonts w:ascii="Arial" w:hAnsi="Arial" w:cs="Arial"/>
        </w:rPr>
      </w:pPr>
      <w:r w:rsidRPr="007F36E7">
        <w:rPr>
          <w:rFonts w:ascii="Arial" w:hAnsi="Arial" w:cs="Arial"/>
        </w:rPr>
        <w:t xml:space="preserve">Currently all bids are accepted </w:t>
      </w:r>
      <w:r w:rsidR="008C69F0">
        <w:rPr>
          <w:rFonts w:ascii="Arial" w:hAnsi="Arial" w:cs="Arial"/>
        </w:rPr>
        <w:t xml:space="preserve">by </w:t>
      </w:r>
      <w:r>
        <w:rPr>
          <w:rFonts w:ascii="Arial" w:hAnsi="Arial" w:cs="Arial"/>
        </w:rPr>
        <w:t>p</w:t>
      </w:r>
      <w:r w:rsidRPr="007F36E7">
        <w:rPr>
          <w:rFonts w:ascii="Arial" w:hAnsi="Arial" w:cs="Arial"/>
        </w:rPr>
        <w:t xml:space="preserve">aper </w:t>
      </w:r>
      <w:r>
        <w:rPr>
          <w:rFonts w:ascii="Arial" w:hAnsi="Arial" w:cs="Arial"/>
        </w:rPr>
        <w:t>or el</w:t>
      </w:r>
      <w:r w:rsidRPr="007F36E7">
        <w:rPr>
          <w:rFonts w:ascii="Arial" w:hAnsi="Arial" w:cs="Arial"/>
        </w:rPr>
        <w:t>ectronic</w:t>
      </w:r>
      <w:r>
        <w:rPr>
          <w:rFonts w:ascii="Arial" w:hAnsi="Arial" w:cs="Arial"/>
        </w:rPr>
        <w:t>ally with approval</w:t>
      </w:r>
      <w:r w:rsidRPr="007F36E7">
        <w:rPr>
          <w:rFonts w:ascii="Arial" w:hAnsi="Arial" w:cs="Arial"/>
        </w:rPr>
        <w:t xml:space="preserve">.  Unless approval is granted by </w:t>
      </w:r>
      <w:r>
        <w:rPr>
          <w:rFonts w:ascii="Arial" w:hAnsi="Arial" w:cs="Arial"/>
        </w:rPr>
        <w:t>Resource Management</w:t>
      </w:r>
      <w:r w:rsidRPr="007F36E7">
        <w:rPr>
          <w:rFonts w:ascii="Arial" w:hAnsi="Arial" w:cs="Arial"/>
        </w:rPr>
        <w:t xml:space="preserve">, all bids must be delivered to </w:t>
      </w:r>
      <w:r>
        <w:rPr>
          <w:rFonts w:ascii="Arial" w:hAnsi="Arial" w:cs="Arial"/>
        </w:rPr>
        <w:t xml:space="preserve">Resource Management </w:t>
      </w:r>
      <w:r w:rsidRPr="007F36E7">
        <w:rPr>
          <w:rFonts w:ascii="Arial" w:hAnsi="Arial" w:cs="Arial"/>
        </w:rPr>
        <w:t>at 700 Rosedale, St. Louis, Mo 63112</w:t>
      </w:r>
      <w:r w:rsidRPr="007F36E7">
        <w:rPr>
          <w:rFonts w:ascii="Arial" w:hAnsi="Arial" w:cs="Arial"/>
        </w:rPr>
        <w:softHyphen/>
      </w:r>
      <w:r w:rsidRPr="007F36E7">
        <w:rPr>
          <w:rFonts w:ascii="Arial" w:hAnsi="Arial" w:cs="Arial"/>
        </w:rPr>
        <w:softHyphen/>
      </w:r>
      <w:r w:rsidRPr="007F36E7">
        <w:rPr>
          <w:rFonts w:ascii="Arial" w:hAnsi="Arial" w:cs="Arial"/>
        </w:rPr>
        <w:softHyphen/>
      </w:r>
      <w:r w:rsidRPr="007F36E7">
        <w:rPr>
          <w:rFonts w:ascii="Arial" w:hAnsi="Arial" w:cs="Arial"/>
        </w:rPr>
        <w:softHyphen/>
      </w:r>
      <w:r w:rsidRPr="007F36E7">
        <w:rPr>
          <w:rFonts w:ascii="Arial" w:hAnsi="Arial" w:cs="Arial"/>
        </w:rPr>
        <w:softHyphen/>
      </w:r>
    </w:p>
    <w:p w:rsidR="003E119B" w:rsidRPr="007F36E7" w:rsidRDefault="003E119B" w:rsidP="003E119B">
      <w:pPr>
        <w:pStyle w:val="ListParagraph"/>
        <w:tabs>
          <w:tab w:val="left" w:pos="5040"/>
        </w:tabs>
        <w:ind w:left="1440"/>
        <w:rPr>
          <w:rFonts w:ascii="Arial" w:hAnsi="Arial" w:cs="Arial"/>
        </w:rPr>
      </w:pPr>
    </w:p>
    <w:p w:rsidR="003E119B" w:rsidRPr="007F36E7" w:rsidRDefault="003E119B" w:rsidP="00C06A4F">
      <w:pPr>
        <w:pStyle w:val="ListParagraph"/>
        <w:numPr>
          <w:ilvl w:val="0"/>
          <w:numId w:val="38"/>
        </w:numPr>
        <w:tabs>
          <w:tab w:val="left" w:pos="5040"/>
        </w:tabs>
        <w:rPr>
          <w:rFonts w:ascii="Arial" w:hAnsi="Arial" w:cs="Arial"/>
        </w:rPr>
      </w:pPr>
      <w:r w:rsidRPr="007F36E7">
        <w:rPr>
          <w:rFonts w:ascii="Arial" w:hAnsi="Arial" w:cs="Arial"/>
        </w:rPr>
        <w:t>Bid Opening</w:t>
      </w:r>
    </w:p>
    <w:p w:rsidR="003E119B" w:rsidRPr="007F36E7" w:rsidRDefault="003E119B" w:rsidP="003E119B">
      <w:pPr>
        <w:pStyle w:val="ListParagraph"/>
        <w:tabs>
          <w:tab w:val="left" w:pos="5040"/>
        </w:tabs>
        <w:ind w:left="1800"/>
        <w:rPr>
          <w:rFonts w:ascii="Arial" w:hAnsi="Arial" w:cs="Arial"/>
        </w:rPr>
      </w:pPr>
      <w:r w:rsidRPr="007F36E7">
        <w:rPr>
          <w:rFonts w:ascii="Arial" w:hAnsi="Arial" w:cs="Arial"/>
        </w:rPr>
        <w:t xml:space="preserve">All bids are opened by </w:t>
      </w:r>
      <w:r>
        <w:rPr>
          <w:rFonts w:ascii="Arial" w:hAnsi="Arial" w:cs="Arial"/>
        </w:rPr>
        <w:t>Resource Management with the Planner/PM in attendance</w:t>
      </w:r>
      <w:r w:rsidRPr="007F36E7">
        <w:rPr>
          <w:rFonts w:ascii="Arial" w:hAnsi="Arial" w:cs="Arial"/>
        </w:rPr>
        <w:t xml:space="preserve">, </w:t>
      </w:r>
      <w:r>
        <w:rPr>
          <w:rFonts w:ascii="Arial" w:hAnsi="Arial" w:cs="Arial"/>
        </w:rPr>
        <w:t xml:space="preserve">then </w:t>
      </w:r>
      <w:r w:rsidRPr="007F36E7">
        <w:rPr>
          <w:rFonts w:ascii="Arial" w:hAnsi="Arial" w:cs="Arial"/>
        </w:rPr>
        <w:t>initialed and dated</w:t>
      </w:r>
      <w:r>
        <w:rPr>
          <w:rFonts w:ascii="Arial" w:hAnsi="Arial" w:cs="Arial"/>
        </w:rPr>
        <w:t xml:space="preserve"> by the Senior Contract Liaison. </w:t>
      </w:r>
      <w:r w:rsidRPr="007F36E7">
        <w:rPr>
          <w:rFonts w:ascii="Arial" w:hAnsi="Arial" w:cs="Arial"/>
        </w:rPr>
        <w:t xml:space="preserve">Requested bidding information, including any </w:t>
      </w:r>
      <w:r>
        <w:rPr>
          <w:rFonts w:ascii="Arial" w:hAnsi="Arial" w:cs="Arial"/>
        </w:rPr>
        <w:t>a</w:t>
      </w:r>
      <w:r w:rsidRPr="007F36E7">
        <w:rPr>
          <w:rFonts w:ascii="Arial" w:hAnsi="Arial" w:cs="Arial"/>
        </w:rPr>
        <w:t>lternates, voluntary alternates, exclusions  and project construction durations are identified and tabulated on the</w:t>
      </w:r>
      <w:r w:rsidR="00FB6D36">
        <w:rPr>
          <w:rFonts w:ascii="Arial" w:hAnsi="Arial" w:cs="Arial"/>
        </w:rPr>
        <w:t xml:space="preserve"> Bid Tab Summary Form included in the </w:t>
      </w:r>
      <w:hyperlink r:id="rId198" w:history="1">
        <w:r w:rsidR="00ED5360" w:rsidRPr="0006012F">
          <w:rPr>
            <w:rStyle w:val="Hyperlink"/>
            <w:rFonts w:ascii="Arial" w:hAnsi="Arial" w:cs="Arial"/>
          </w:rPr>
          <w:t>Preliminary Estimate Form</w:t>
        </w:r>
      </w:hyperlink>
      <w:r w:rsidR="0050421C">
        <w:rPr>
          <w:rStyle w:val="Hyperlink"/>
          <w:rFonts w:ascii="Arial" w:hAnsi="Arial" w:cs="Arial"/>
        </w:rPr>
        <w:t xml:space="preserve"> </w:t>
      </w:r>
      <w:r>
        <w:rPr>
          <w:rFonts w:ascii="Arial" w:hAnsi="Arial" w:cs="Arial"/>
        </w:rPr>
        <w:t xml:space="preserve">that the Planner/PM has developed based on the Bidder’s Proposal Form, </w:t>
      </w:r>
      <w:r w:rsidRPr="007F36E7">
        <w:rPr>
          <w:rFonts w:ascii="Arial" w:hAnsi="Arial" w:cs="Arial"/>
        </w:rPr>
        <w:t>for a later in depth review and evaluation by the P</w:t>
      </w:r>
      <w:r>
        <w:rPr>
          <w:rFonts w:ascii="Arial" w:hAnsi="Arial" w:cs="Arial"/>
        </w:rPr>
        <w:t>lanner/P</w:t>
      </w:r>
      <w:r w:rsidRPr="007F36E7">
        <w:rPr>
          <w:rFonts w:ascii="Arial" w:hAnsi="Arial" w:cs="Arial"/>
        </w:rPr>
        <w:t xml:space="preserve">M.      </w:t>
      </w:r>
    </w:p>
    <w:p w:rsidR="003E119B" w:rsidRPr="007F36E7" w:rsidRDefault="003E119B" w:rsidP="003E119B">
      <w:pPr>
        <w:pStyle w:val="ListParagraph"/>
        <w:tabs>
          <w:tab w:val="left" w:pos="5040"/>
        </w:tabs>
        <w:ind w:left="1440"/>
        <w:rPr>
          <w:rFonts w:ascii="Arial" w:hAnsi="Arial" w:cs="Arial"/>
        </w:rPr>
      </w:pPr>
      <w:r w:rsidRPr="007F36E7">
        <w:rPr>
          <w:rFonts w:ascii="Arial" w:hAnsi="Arial" w:cs="Arial"/>
        </w:rPr>
        <w:t xml:space="preserve">  </w:t>
      </w:r>
    </w:p>
    <w:p w:rsidR="003E119B" w:rsidRPr="007F36E7" w:rsidRDefault="003E119B" w:rsidP="00C06A4F">
      <w:pPr>
        <w:pStyle w:val="ListParagraph"/>
        <w:numPr>
          <w:ilvl w:val="0"/>
          <w:numId w:val="37"/>
        </w:numPr>
        <w:tabs>
          <w:tab w:val="left" w:pos="5040"/>
        </w:tabs>
        <w:rPr>
          <w:rFonts w:ascii="Arial" w:hAnsi="Arial" w:cs="Arial"/>
        </w:rPr>
      </w:pPr>
      <w:r w:rsidRPr="007F36E7">
        <w:rPr>
          <w:rFonts w:ascii="Arial" w:hAnsi="Arial" w:cs="Arial"/>
        </w:rPr>
        <w:t>Bid Tab Summary Analysis</w:t>
      </w:r>
    </w:p>
    <w:p w:rsidR="003E119B" w:rsidRPr="007D23F2" w:rsidRDefault="003E119B" w:rsidP="003E119B">
      <w:pPr>
        <w:tabs>
          <w:tab w:val="left" w:pos="720"/>
        </w:tabs>
        <w:rPr>
          <w:rFonts w:ascii="Arial" w:hAnsi="Arial" w:cs="Arial"/>
        </w:rPr>
      </w:pPr>
      <w:r w:rsidRPr="007F36E7">
        <w:rPr>
          <w:rFonts w:ascii="Arial" w:hAnsi="Arial" w:cs="Arial"/>
        </w:rPr>
        <w:t>The P</w:t>
      </w:r>
      <w:r>
        <w:rPr>
          <w:rFonts w:ascii="Arial" w:hAnsi="Arial" w:cs="Arial"/>
        </w:rPr>
        <w:t>lanner/PM</w:t>
      </w:r>
      <w:r w:rsidRPr="007F36E7">
        <w:rPr>
          <w:rFonts w:ascii="Arial" w:hAnsi="Arial" w:cs="Arial"/>
        </w:rPr>
        <w:t xml:space="preserve"> should use the completed Bid Tab Summary to evaluate all bids received to determine the lowest, qualified bidder.  The lowest, qualified bid should be copied into the column indicated on the form for comparison back to the Preliminary Budget for the construction scope. The P</w:t>
      </w:r>
      <w:r>
        <w:rPr>
          <w:rFonts w:ascii="Arial" w:hAnsi="Arial" w:cs="Arial"/>
        </w:rPr>
        <w:t>lanner/PM</w:t>
      </w:r>
      <w:r w:rsidRPr="007F36E7">
        <w:rPr>
          <w:rFonts w:ascii="Arial" w:hAnsi="Arial" w:cs="Arial"/>
        </w:rPr>
        <w:t xml:space="preserve"> should review </w:t>
      </w:r>
      <w:r>
        <w:rPr>
          <w:rFonts w:ascii="Arial" w:hAnsi="Arial" w:cs="Arial"/>
        </w:rPr>
        <w:t xml:space="preserve">the results noted in the Bid Tab Summary with the Director of Capital Projects to ensure the project is on budget prior to proceeding. Any </w:t>
      </w:r>
      <w:r w:rsidRPr="007F36E7">
        <w:rPr>
          <w:rFonts w:ascii="Arial" w:hAnsi="Arial" w:cs="Arial"/>
        </w:rPr>
        <w:t xml:space="preserve">bid alternates </w:t>
      </w:r>
      <w:r>
        <w:rPr>
          <w:rFonts w:ascii="Arial" w:hAnsi="Arial" w:cs="Arial"/>
        </w:rPr>
        <w:t>that may be included shall also be reviewed with the Director of Capital Projects at this time to determine whether or not the project is able to accept them. After this review is complete and u</w:t>
      </w:r>
      <w:r w:rsidRPr="007F36E7">
        <w:rPr>
          <w:rFonts w:ascii="Arial" w:hAnsi="Arial" w:cs="Arial"/>
        </w:rPr>
        <w:t>pon approval, the P</w:t>
      </w:r>
      <w:r>
        <w:rPr>
          <w:rFonts w:ascii="Arial" w:hAnsi="Arial" w:cs="Arial"/>
        </w:rPr>
        <w:t>lanner/PM</w:t>
      </w:r>
      <w:r w:rsidRPr="007F36E7">
        <w:rPr>
          <w:rFonts w:ascii="Arial" w:hAnsi="Arial" w:cs="Arial"/>
        </w:rPr>
        <w:t xml:space="preserve"> should send a completed copy of the</w:t>
      </w:r>
      <w:r w:rsidR="00924E7F">
        <w:rPr>
          <w:rFonts w:ascii="Arial" w:hAnsi="Arial" w:cs="Arial"/>
        </w:rPr>
        <w:t xml:space="preserve"> Bid Tab Summary included in the </w:t>
      </w:r>
      <w:hyperlink r:id="rId199" w:history="1">
        <w:r w:rsidR="00924E7F" w:rsidRPr="0006012F">
          <w:rPr>
            <w:rStyle w:val="Hyperlink"/>
            <w:rFonts w:ascii="Arial" w:hAnsi="Arial" w:cs="Arial"/>
          </w:rPr>
          <w:t>Preliminary Estimate Form</w:t>
        </w:r>
      </w:hyperlink>
      <w:r w:rsidRPr="007F36E7">
        <w:rPr>
          <w:rFonts w:ascii="Arial" w:hAnsi="Arial" w:cs="Arial"/>
        </w:rPr>
        <w:t xml:space="preserve"> to </w:t>
      </w:r>
      <w:r>
        <w:rPr>
          <w:rFonts w:ascii="Arial" w:hAnsi="Arial" w:cs="Arial"/>
        </w:rPr>
        <w:t xml:space="preserve">the Senior Contract Liaison </w:t>
      </w:r>
      <w:r w:rsidRPr="007F36E7">
        <w:rPr>
          <w:rFonts w:ascii="Arial" w:hAnsi="Arial" w:cs="Arial"/>
        </w:rPr>
        <w:t xml:space="preserve">with </w:t>
      </w:r>
      <w:r>
        <w:rPr>
          <w:rFonts w:ascii="Arial" w:hAnsi="Arial" w:cs="Arial"/>
        </w:rPr>
        <w:t xml:space="preserve">Resource Management </w:t>
      </w:r>
      <w:r w:rsidRPr="007F36E7">
        <w:rPr>
          <w:rFonts w:ascii="Arial" w:hAnsi="Arial" w:cs="Arial"/>
        </w:rPr>
        <w:t xml:space="preserve">for his file. </w:t>
      </w:r>
    </w:p>
    <w:p w:rsidR="003E119B" w:rsidRPr="002810C7" w:rsidRDefault="003E119B" w:rsidP="002665A9">
      <w:pPr>
        <w:tabs>
          <w:tab w:val="left" w:pos="5040"/>
        </w:tabs>
        <w:ind w:left="720"/>
        <w:rPr>
          <w:rFonts w:ascii="Arial" w:hAnsi="Arial" w:cs="Arial"/>
          <w:i/>
        </w:rPr>
      </w:pPr>
    </w:p>
    <w:p w:rsidR="002665A9" w:rsidRPr="002810C7" w:rsidRDefault="002665A9" w:rsidP="00C06A4F">
      <w:pPr>
        <w:pStyle w:val="ListParagraph"/>
        <w:numPr>
          <w:ilvl w:val="0"/>
          <w:numId w:val="36"/>
        </w:numPr>
        <w:tabs>
          <w:tab w:val="left" w:pos="5040"/>
        </w:tabs>
        <w:ind w:left="720"/>
        <w:rPr>
          <w:rFonts w:ascii="Arial" w:hAnsi="Arial" w:cs="Arial"/>
          <w:b/>
          <w:i/>
        </w:rPr>
      </w:pPr>
      <w:r>
        <w:rPr>
          <w:rFonts w:ascii="Arial" w:hAnsi="Arial" w:cs="Arial"/>
          <w:b/>
        </w:rPr>
        <w:t>In-House Renovation</w:t>
      </w:r>
      <w:r w:rsidR="00FA2B94">
        <w:rPr>
          <w:rFonts w:ascii="Arial" w:hAnsi="Arial" w:cs="Arial"/>
          <w:b/>
        </w:rPr>
        <w:t xml:space="preserve"> &amp; In-House Project Support</w:t>
      </w:r>
    </w:p>
    <w:p w:rsidR="002665A9" w:rsidRPr="007F36E7" w:rsidRDefault="002665A9" w:rsidP="002665A9">
      <w:pPr>
        <w:spacing w:before="0" w:after="0" w:line="240" w:lineRule="auto"/>
        <w:ind w:left="720"/>
        <w:rPr>
          <w:rFonts w:ascii="Arial" w:hAnsi="Arial" w:cs="Arial"/>
        </w:rPr>
      </w:pPr>
      <w:r w:rsidRPr="007F36E7">
        <w:rPr>
          <w:rFonts w:ascii="Arial" w:hAnsi="Arial" w:cs="Arial"/>
        </w:rPr>
        <w:t>For minor projects, P</w:t>
      </w:r>
      <w:r w:rsidR="00E337D5">
        <w:rPr>
          <w:rFonts w:ascii="Arial" w:hAnsi="Arial" w:cs="Arial"/>
        </w:rPr>
        <w:t>lanner/P</w:t>
      </w:r>
      <w:r w:rsidRPr="007F36E7">
        <w:rPr>
          <w:rFonts w:ascii="Arial" w:hAnsi="Arial" w:cs="Arial"/>
        </w:rPr>
        <w:t xml:space="preserve">M’s are encouraged to take advantage of services available through the School of Medicine for minor renovations including but not limited to: </w:t>
      </w:r>
      <w:r w:rsidR="00226BF1">
        <w:rPr>
          <w:rFonts w:ascii="Arial" w:hAnsi="Arial" w:cs="Arial"/>
        </w:rPr>
        <w:t xml:space="preserve">carpentry, </w:t>
      </w:r>
      <w:r w:rsidRPr="007F36E7">
        <w:rPr>
          <w:rFonts w:ascii="Arial" w:hAnsi="Arial" w:cs="Arial"/>
        </w:rPr>
        <w:t xml:space="preserve">painting, installation of artwork, </w:t>
      </w:r>
      <w:r w:rsidR="00FA2B94">
        <w:rPr>
          <w:rFonts w:ascii="Arial" w:hAnsi="Arial" w:cs="Arial"/>
        </w:rPr>
        <w:t xml:space="preserve">equipment repair, </w:t>
      </w:r>
      <w:r w:rsidRPr="007F36E7">
        <w:rPr>
          <w:rFonts w:ascii="Arial" w:hAnsi="Arial" w:cs="Arial"/>
        </w:rPr>
        <w:t>lock changes, minor casework modifications</w:t>
      </w:r>
      <w:r w:rsidR="00226BF1">
        <w:rPr>
          <w:rFonts w:ascii="Arial" w:hAnsi="Arial" w:cs="Arial"/>
        </w:rPr>
        <w:t xml:space="preserve"> and flooring</w:t>
      </w:r>
      <w:r w:rsidRPr="007F36E7">
        <w:rPr>
          <w:rFonts w:ascii="Arial" w:hAnsi="Arial" w:cs="Arial"/>
        </w:rPr>
        <w:t>.</w:t>
      </w:r>
    </w:p>
    <w:p w:rsidR="002665A9" w:rsidRPr="001F7E59" w:rsidRDefault="00E337D5" w:rsidP="00632FF1">
      <w:pPr>
        <w:ind w:left="720"/>
        <w:rPr>
          <w:rFonts w:ascii="Arial" w:hAnsi="Arial" w:cs="Arial"/>
        </w:rPr>
      </w:pPr>
      <w:r>
        <w:rPr>
          <w:rFonts w:ascii="Arial" w:hAnsi="Arial" w:cs="Arial"/>
        </w:rPr>
        <w:t xml:space="preserve">The Planner/PM should request a proposal through </w:t>
      </w:r>
      <w:proofErr w:type="spellStart"/>
      <w:r>
        <w:rPr>
          <w:rFonts w:ascii="Arial" w:hAnsi="Arial" w:cs="Arial"/>
        </w:rPr>
        <w:t>ServiceNow</w:t>
      </w:r>
      <w:proofErr w:type="spellEnd"/>
      <w:r>
        <w:rPr>
          <w:rFonts w:ascii="Arial" w:hAnsi="Arial" w:cs="Arial"/>
        </w:rPr>
        <w:t xml:space="preserve"> f</w:t>
      </w:r>
      <w:r w:rsidR="00632FF1">
        <w:rPr>
          <w:rFonts w:ascii="Arial" w:hAnsi="Arial" w:cs="Arial"/>
        </w:rPr>
        <w:t>or u</w:t>
      </w:r>
      <w:r w:rsidR="002665A9" w:rsidRPr="001F7E59">
        <w:rPr>
          <w:rFonts w:ascii="Arial" w:hAnsi="Arial" w:cs="Arial"/>
        </w:rPr>
        <w:t xml:space="preserve">tilization of </w:t>
      </w:r>
      <w:r>
        <w:rPr>
          <w:rFonts w:ascii="Arial" w:hAnsi="Arial" w:cs="Arial"/>
        </w:rPr>
        <w:t xml:space="preserve">the In House Renovation group </w:t>
      </w:r>
      <w:r w:rsidR="002665A9" w:rsidRPr="001F7E59">
        <w:rPr>
          <w:rFonts w:ascii="Arial" w:hAnsi="Arial" w:cs="Arial"/>
        </w:rPr>
        <w:t>for minor renovations</w:t>
      </w:r>
      <w:r>
        <w:rPr>
          <w:rFonts w:ascii="Arial" w:hAnsi="Arial" w:cs="Arial"/>
        </w:rPr>
        <w:t>.</w:t>
      </w:r>
    </w:p>
    <w:p w:rsidR="002665A9" w:rsidRDefault="002665A9" w:rsidP="00632FF1">
      <w:pPr>
        <w:pStyle w:val="ListParagraph"/>
        <w:rPr>
          <w:rFonts w:ascii="Arial" w:hAnsi="Arial" w:cs="Arial"/>
        </w:rPr>
      </w:pPr>
      <w:r w:rsidRPr="001F7E59">
        <w:rPr>
          <w:rFonts w:ascii="Arial" w:hAnsi="Arial" w:cs="Arial"/>
        </w:rPr>
        <w:tab/>
      </w:r>
      <w:r w:rsidRPr="001F7E59">
        <w:rPr>
          <w:rFonts w:ascii="Arial" w:hAnsi="Arial" w:cs="Arial"/>
        </w:rPr>
        <w:tab/>
      </w:r>
      <w:r w:rsidRPr="001F7E59">
        <w:rPr>
          <w:rFonts w:ascii="Arial" w:hAnsi="Arial" w:cs="Arial"/>
        </w:rPr>
        <w:tab/>
      </w:r>
      <w:r>
        <w:rPr>
          <w:rFonts w:ascii="Arial" w:hAnsi="Arial" w:cs="Arial"/>
        </w:rPr>
        <w:tab/>
      </w:r>
    </w:p>
    <w:p w:rsidR="002665A9" w:rsidRPr="002810C7" w:rsidRDefault="002665A9" w:rsidP="00C06A4F">
      <w:pPr>
        <w:pStyle w:val="ListParagraph"/>
        <w:numPr>
          <w:ilvl w:val="0"/>
          <w:numId w:val="36"/>
        </w:numPr>
        <w:tabs>
          <w:tab w:val="left" w:pos="5040"/>
        </w:tabs>
        <w:ind w:left="720"/>
        <w:rPr>
          <w:rFonts w:ascii="Arial" w:hAnsi="Arial" w:cs="Arial"/>
          <w:b/>
          <w:i/>
        </w:rPr>
      </w:pPr>
      <w:r>
        <w:rPr>
          <w:rFonts w:ascii="Arial" w:hAnsi="Arial" w:cs="Arial"/>
          <w:b/>
        </w:rPr>
        <w:t>Continuing Services Agreement</w:t>
      </w:r>
    </w:p>
    <w:p w:rsidR="002665A9" w:rsidRPr="00A04D9A" w:rsidRDefault="002665A9" w:rsidP="002665A9">
      <w:pPr>
        <w:ind w:left="720"/>
        <w:rPr>
          <w:rFonts w:ascii="Arial" w:hAnsi="Arial" w:cs="Arial"/>
          <w:color w:val="1F497D"/>
        </w:rPr>
      </w:pPr>
      <w:r w:rsidRPr="00A04D9A">
        <w:rPr>
          <w:rFonts w:ascii="Arial" w:hAnsi="Arial" w:cs="Arial"/>
        </w:rPr>
        <w:t xml:space="preserve">The University </w:t>
      </w:r>
      <w:r w:rsidR="006F1FBF">
        <w:rPr>
          <w:rFonts w:ascii="Arial" w:hAnsi="Arial" w:cs="Arial"/>
        </w:rPr>
        <w:t>has established a formal process to retain services for construction work less than $150,000</w:t>
      </w:r>
      <w:r w:rsidR="00BD7CC0">
        <w:rPr>
          <w:rFonts w:ascii="Arial" w:hAnsi="Arial" w:cs="Arial"/>
        </w:rPr>
        <w:t xml:space="preserve"> unless otherwise approved in writing</w:t>
      </w:r>
      <w:r w:rsidR="006F1FBF">
        <w:rPr>
          <w:rFonts w:ascii="Arial" w:hAnsi="Arial" w:cs="Arial"/>
        </w:rPr>
        <w:t xml:space="preserve">. This process is identified in </w:t>
      </w:r>
      <w:r w:rsidR="006F1FBF" w:rsidRPr="00F855BE">
        <w:rPr>
          <w:rFonts w:ascii="Arial" w:hAnsi="Arial" w:cs="Arial"/>
        </w:rPr>
        <w:t xml:space="preserve">the </w:t>
      </w:r>
      <w:hyperlink r:id="rId200" w:history="1">
        <w:r w:rsidR="006F1FBF" w:rsidRPr="00F855BE">
          <w:rPr>
            <w:rStyle w:val="Hyperlink"/>
            <w:rFonts w:ascii="Arial" w:hAnsi="Arial" w:cs="Arial"/>
          </w:rPr>
          <w:t xml:space="preserve">Continuing Services </w:t>
        </w:r>
        <w:r w:rsidR="00F855BE" w:rsidRPr="00F855BE">
          <w:rPr>
            <w:rStyle w:val="Hyperlink"/>
            <w:rFonts w:ascii="Arial" w:hAnsi="Arial" w:cs="Arial"/>
          </w:rPr>
          <w:t>Project Agreement</w:t>
        </w:r>
      </w:hyperlink>
      <w:r w:rsidR="006F1FBF" w:rsidRPr="00F855BE">
        <w:rPr>
          <w:rFonts w:ascii="Arial" w:hAnsi="Arial" w:cs="Arial"/>
        </w:rPr>
        <w:t xml:space="preserve">. </w:t>
      </w:r>
      <w:r w:rsidR="008E54B2" w:rsidRPr="00F855BE">
        <w:rPr>
          <w:rFonts w:ascii="Arial" w:hAnsi="Arial" w:cs="Arial"/>
        </w:rPr>
        <w:t xml:space="preserve">As part of this contracting method, the University </w:t>
      </w:r>
      <w:r w:rsidRPr="00F855BE">
        <w:rPr>
          <w:rFonts w:ascii="Arial" w:hAnsi="Arial" w:cs="Arial"/>
        </w:rPr>
        <w:t xml:space="preserve">shall pay the Contractor on a time and material not to exceed basis. </w:t>
      </w:r>
      <w:r w:rsidR="00D11409" w:rsidRPr="00F855BE">
        <w:rPr>
          <w:rFonts w:ascii="Arial" w:hAnsi="Arial" w:cs="Arial"/>
        </w:rPr>
        <w:t>The not to exceed amount</w:t>
      </w:r>
      <w:r w:rsidR="00D11409">
        <w:rPr>
          <w:rFonts w:ascii="Arial" w:hAnsi="Arial" w:cs="Arial"/>
        </w:rPr>
        <w:t xml:space="preserve"> should be set forth in the project specific Amendment</w:t>
      </w:r>
      <w:r w:rsidRPr="00A04D9A">
        <w:rPr>
          <w:rFonts w:ascii="Arial" w:hAnsi="Arial" w:cs="Arial"/>
        </w:rPr>
        <w:t>.</w:t>
      </w:r>
      <w:r w:rsidR="00D11409">
        <w:rPr>
          <w:rFonts w:ascii="Arial" w:hAnsi="Arial" w:cs="Arial"/>
        </w:rPr>
        <w:t xml:space="preserve"> </w:t>
      </w:r>
    </w:p>
    <w:p w:rsidR="002665A9" w:rsidRPr="002810C7" w:rsidRDefault="002665A9" w:rsidP="00C06A4F">
      <w:pPr>
        <w:pStyle w:val="ListParagraph"/>
        <w:numPr>
          <w:ilvl w:val="0"/>
          <w:numId w:val="36"/>
        </w:numPr>
        <w:tabs>
          <w:tab w:val="left" w:pos="5040"/>
        </w:tabs>
        <w:ind w:left="720"/>
        <w:rPr>
          <w:rFonts w:ascii="Arial" w:hAnsi="Arial" w:cs="Arial"/>
          <w:b/>
          <w:i/>
        </w:rPr>
      </w:pPr>
      <w:r>
        <w:rPr>
          <w:rFonts w:ascii="Arial" w:hAnsi="Arial" w:cs="Arial"/>
          <w:b/>
        </w:rPr>
        <w:t>Negotiated Contract &lt;$25,000</w:t>
      </w:r>
    </w:p>
    <w:p w:rsidR="002665A9" w:rsidRDefault="002665A9" w:rsidP="002665A9">
      <w:pPr>
        <w:tabs>
          <w:tab w:val="left" w:pos="5040"/>
        </w:tabs>
        <w:ind w:left="720"/>
        <w:rPr>
          <w:rFonts w:ascii="Arial" w:hAnsi="Arial" w:cs="Arial"/>
        </w:rPr>
      </w:pPr>
      <w:r>
        <w:rPr>
          <w:rFonts w:ascii="Arial" w:hAnsi="Arial" w:cs="Arial"/>
        </w:rPr>
        <w:t xml:space="preserve">Although recommended that a minimum of three (3) bids be obtained for all projects and/or procurement of </w:t>
      </w:r>
      <w:r w:rsidR="00747276">
        <w:rPr>
          <w:rFonts w:ascii="Arial" w:hAnsi="Arial" w:cs="Arial"/>
        </w:rPr>
        <w:t xml:space="preserve">Construction and </w:t>
      </w:r>
      <w:r>
        <w:rPr>
          <w:rFonts w:ascii="Arial" w:hAnsi="Arial" w:cs="Arial"/>
        </w:rPr>
        <w:t xml:space="preserve">Owner </w:t>
      </w:r>
      <w:r w:rsidR="00363FD8">
        <w:rPr>
          <w:rFonts w:ascii="Arial" w:hAnsi="Arial" w:cs="Arial"/>
        </w:rPr>
        <w:t>Direct</w:t>
      </w:r>
      <w:r>
        <w:rPr>
          <w:rFonts w:ascii="Arial" w:hAnsi="Arial" w:cs="Arial"/>
        </w:rPr>
        <w:t xml:space="preserve"> Services (</w:t>
      </w:r>
      <w:r w:rsidR="00747276">
        <w:rPr>
          <w:rFonts w:ascii="Arial" w:hAnsi="Arial" w:cs="Arial"/>
        </w:rPr>
        <w:t xml:space="preserve">e.g. electrical, mechanical, </w:t>
      </w:r>
      <w:r>
        <w:rPr>
          <w:rFonts w:ascii="Arial" w:hAnsi="Arial" w:cs="Arial"/>
        </w:rPr>
        <w:t>voice/data, furniture, equipment, abatement, etc.), the P</w:t>
      </w:r>
      <w:r w:rsidR="006760E2">
        <w:rPr>
          <w:rFonts w:ascii="Arial" w:hAnsi="Arial" w:cs="Arial"/>
        </w:rPr>
        <w:t>lanner/P</w:t>
      </w:r>
      <w:r>
        <w:rPr>
          <w:rFonts w:ascii="Arial" w:hAnsi="Arial" w:cs="Arial"/>
        </w:rPr>
        <w:t xml:space="preserve">M has the authority to negotiate directly with a contractor or vendor of their choice.  This form of bid process is typically utilized due to the </w:t>
      </w:r>
      <w:r>
        <w:rPr>
          <w:rFonts w:ascii="Arial" w:hAnsi="Arial" w:cs="Arial"/>
        </w:rPr>
        <w:lastRenderedPageBreak/>
        <w:t xml:space="preserve">essence of time, due to the limited scope of work and/or due to a particular contractor or vendor familiar with the </w:t>
      </w:r>
      <w:r w:rsidR="00363FD8">
        <w:rPr>
          <w:rFonts w:ascii="Arial" w:hAnsi="Arial" w:cs="Arial"/>
        </w:rPr>
        <w:t>project location</w:t>
      </w:r>
      <w:r>
        <w:rPr>
          <w:rFonts w:ascii="Arial" w:hAnsi="Arial" w:cs="Arial"/>
        </w:rPr>
        <w:t xml:space="preserve"> and scope</w:t>
      </w:r>
      <w:r w:rsidR="00363FD8">
        <w:rPr>
          <w:rFonts w:ascii="Arial" w:hAnsi="Arial" w:cs="Arial"/>
        </w:rPr>
        <w:t xml:space="preserve"> of work</w:t>
      </w:r>
      <w:r>
        <w:rPr>
          <w:rFonts w:ascii="Arial" w:hAnsi="Arial" w:cs="Arial"/>
        </w:rPr>
        <w:t xml:space="preserve">.  For </w:t>
      </w:r>
      <w:r w:rsidR="00EA09B0">
        <w:rPr>
          <w:rFonts w:ascii="Arial" w:hAnsi="Arial" w:cs="Arial"/>
        </w:rPr>
        <w:t>contract amounts</w:t>
      </w:r>
      <w:r>
        <w:rPr>
          <w:rFonts w:ascii="Arial" w:hAnsi="Arial" w:cs="Arial"/>
        </w:rPr>
        <w:t xml:space="preserve"> under $25,000</w:t>
      </w:r>
      <w:r w:rsidR="00EA09B0">
        <w:rPr>
          <w:rFonts w:ascii="Arial" w:hAnsi="Arial" w:cs="Arial"/>
        </w:rPr>
        <w:t>,</w:t>
      </w:r>
      <w:r>
        <w:rPr>
          <w:rFonts w:ascii="Arial" w:hAnsi="Arial" w:cs="Arial"/>
        </w:rPr>
        <w:t xml:space="preserve"> </w:t>
      </w:r>
      <w:r w:rsidR="00EA09B0">
        <w:rPr>
          <w:rFonts w:ascii="Arial" w:hAnsi="Arial" w:cs="Arial"/>
        </w:rPr>
        <w:t xml:space="preserve">the </w:t>
      </w:r>
      <w:r w:rsidR="00363FD8">
        <w:rPr>
          <w:rFonts w:ascii="Arial" w:hAnsi="Arial" w:cs="Arial"/>
        </w:rPr>
        <w:t>Planner/PM</w:t>
      </w:r>
      <w:r>
        <w:rPr>
          <w:rFonts w:ascii="Arial" w:hAnsi="Arial" w:cs="Arial"/>
        </w:rPr>
        <w:t xml:space="preserve"> may utilize a </w:t>
      </w:r>
      <w:hyperlink r:id="rId201" w:history="1">
        <w:r w:rsidR="00363FD8" w:rsidRPr="00560B76">
          <w:rPr>
            <w:rStyle w:val="Hyperlink"/>
            <w:rFonts w:ascii="Arial" w:hAnsi="Arial" w:cs="Arial"/>
          </w:rPr>
          <w:t>Short Form Bidder</w:t>
        </w:r>
        <w:r w:rsidR="00EA09B0" w:rsidRPr="00560B76">
          <w:rPr>
            <w:rStyle w:val="Hyperlink"/>
            <w:rFonts w:ascii="Arial" w:hAnsi="Arial" w:cs="Arial"/>
          </w:rPr>
          <w:t>’</w:t>
        </w:r>
        <w:r w:rsidR="00363FD8" w:rsidRPr="00560B76">
          <w:rPr>
            <w:rStyle w:val="Hyperlink"/>
            <w:rFonts w:ascii="Arial" w:hAnsi="Arial" w:cs="Arial"/>
          </w:rPr>
          <w:t>s Proposal</w:t>
        </w:r>
      </w:hyperlink>
      <w:r>
        <w:rPr>
          <w:rFonts w:ascii="Arial" w:hAnsi="Arial" w:cs="Arial"/>
        </w:rPr>
        <w:t xml:space="preserve"> to solicit project bids from at least 3 qualified contractors and/or vendors</w:t>
      </w:r>
      <w:r w:rsidR="00241505">
        <w:rPr>
          <w:rFonts w:ascii="Arial" w:hAnsi="Arial" w:cs="Arial"/>
        </w:rPr>
        <w:t xml:space="preserve">. </w:t>
      </w:r>
    </w:p>
    <w:p w:rsidR="002665A9" w:rsidRDefault="00554E1A" w:rsidP="002665A9">
      <w:pPr>
        <w:tabs>
          <w:tab w:val="left" w:pos="5040"/>
        </w:tabs>
        <w:ind w:left="720"/>
        <w:rPr>
          <w:rFonts w:ascii="Arial" w:hAnsi="Arial" w:cs="Arial"/>
        </w:rPr>
      </w:pPr>
      <w:r>
        <w:rPr>
          <w:rFonts w:ascii="Arial" w:hAnsi="Arial" w:cs="Arial"/>
        </w:rPr>
        <w:t xml:space="preserve">The </w:t>
      </w:r>
      <w:r w:rsidR="002665A9">
        <w:rPr>
          <w:rFonts w:ascii="Arial" w:hAnsi="Arial" w:cs="Arial"/>
        </w:rPr>
        <w:t>P</w:t>
      </w:r>
      <w:r w:rsidR="00241505">
        <w:rPr>
          <w:rFonts w:ascii="Arial" w:hAnsi="Arial" w:cs="Arial"/>
        </w:rPr>
        <w:t>lanner/PM</w:t>
      </w:r>
      <w:r w:rsidR="002665A9">
        <w:rPr>
          <w:rFonts w:ascii="Arial" w:hAnsi="Arial" w:cs="Arial"/>
        </w:rPr>
        <w:t xml:space="preserve"> receives and evaluates the </w:t>
      </w:r>
      <w:r>
        <w:rPr>
          <w:rFonts w:ascii="Arial" w:hAnsi="Arial" w:cs="Arial"/>
        </w:rPr>
        <w:t>completeness of the bid an</w:t>
      </w:r>
      <w:r w:rsidR="002665A9">
        <w:rPr>
          <w:rFonts w:ascii="Arial" w:hAnsi="Arial" w:cs="Arial"/>
        </w:rPr>
        <w:t>d their ability to meet the schedule and select the appropriate contractor after that review.</w:t>
      </w:r>
      <w:r w:rsidR="00E403CE">
        <w:rPr>
          <w:rFonts w:ascii="Arial" w:hAnsi="Arial" w:cs="Arial"/>
        </w:rPr>
        <w:t xml:space="preserve"> The Planner/PM shall provide Business Operations the items required under the </w:t>
      </w:r>
      <w:hyperlink r:id="rId202" w:history="1">
        <w:r w:rsidR="00E403CE" w:rsidRPr="00FF1167">
          <w:rPr>
            <w:rStyle w:val="Hyperlink"/>
            <w:rFonts w:ascii="Arial" w:hAnsi="Arial" w:cs="Arial"/>
          </w:rPr>
          <w:t>Contracts Checklist</w:t>
        </w:r>
      </w:hyperlink>
      <w:r w:rsidR="00E403CE">
        <w:rPr>
          <w:rFonts w:ascii="Arial" w:hAnsi="Arial" w:cs="Arial"/>
        </w:rPr>
        <w:t xml:space="preserve"> for preparation of a purchase order. </w:t>
      </w:r>
      <w:r w:rsidR="002665A9">
        <w:rPr>
          <w:rFonts w:ascii="Arial" w:hAnsi="Arial" w:cs="Arial"/>
        </w:rPr>
        <w:t xml:space="preserve">Once the contractor has been determined, the </w:t>
      </w:r>
      <w:r w:rsidR="00B71F69">
        <w:rPr>
          <w:rFonts w:ascii="Arial" w:hAnsi="Arial" w:cs="Arial"/>
        </w:rPr>
        <w:t>Planner/PM</w:t>
      </w:r>
      <w:r w:rsidR="002665A9">
        <w:rPr>
          <w:rFonts w:ascii="Arial" w:hAnsi="Arial" w:cs="Arial"/>
        </w:rPr>
        <w:t xml:space="preserve"> should notify the unsuccessful bidders that the project has been awarded to another company and thank them for participating in the bidding process.</w:t>
      </w:r>
    </w:p>
    <w:p w:rsidR="002665A9" w:rsidRPr="002810C7" w:rsidRDefault="002665A9" w:rsidP="00C06A4F">
      <w:pPr>
        <w:pStyle w:val="ListParagraph"/>
        <w:numPr>
          <w:ilvl w:val="0"/>
          <w:numId w:val="36"/>
        </w:numPr>
        <w:tabs>
          <w:tab w:val="left" w:pos="5040"/>
        </w:tabs>
        <w:ind w:left="720"/>
        <w:rPr>
          <w:rFonts w:ascii="Arial" w:hAnsi="Arial" w:cs="Arial"/>
          <w:b/>
          <w:i/>
        </w:rPr>
      </w:pPr>
      <w:r>
        <w:rPr>
          <w:rFonts w:ascii="Arial" w:hAnsi="Arial" w:cs="Arial"/>
          <w:b/>
        </w:rPr>
        <w:t>Sole Source Award &gt;$25,000</w:t>
      </w:r>
    </w:p>
    <w:p w:rsidR="002665A9" w:rsidRDefault="002665A9" w:rsidP="002665A9">
      <w:pPr>
        <w:pStyle w:val="ListParagraph"/>
        <w:tabs>
          <w:tab w:val="left" w:pos="5040"/>
        </w:tabs>
        <w:rPr>
          <w:rFonts w:ascii="Arial" w:hAnsi="Arial" w:cs="Arial"/>
          <w:color w:val="FF0000"/>
        </w:rPr>
      </w:pPr>
    </w:p>
    <w:p w:rsidR="002665A9" w:rsidRPr="007F36E7" w:rsidRDefault="00B96C4C" w:rsidP="002665A9">
      <w:pPr>
        <w:pStyle w:val="ListParagraph"/>
        <w:tabs>
          <w:tab w:val="left" w:pos="5040"/>
        </w:tabs>
        <w:rPr>
          <w:rFonts w:ascii="Arial" w:hAnsi="Arial" w:cs="Arial"/>
        </w:rPr>
      </w:pPr>
      <w:r>
        <w:rPr>
          <w:rFonts w:ascii="Arial" w:hAnsi="Arial" w:cs="Arial"/>
        </w:rPr>
        <w:t>If circumstances require</w:t>
      </w:r>
      <w:r w:rsidR="002665A9" w:rsidRPr="007F36E7">
        <w:rPr>
          <w:rFonts w:ascii="Arial" w:hAnsi="Arial" w:cs="Arial"/>
        </w:rPr>
        <w:t xml:space="preserve">, due to </w:t>
      </w:r>
      <w:r>
        <w:rPr>
          <w:rFonts w:ascii="Arial" w:hAnsi="Arial" w:cs="Arial"/>
        </w:rPr>
        <w:t xml:space="preserve">schedule limitations or emergency situations and/or </w:t>
      </w:r>
      <w:r w:rsidR="002665A9" w:rsidRPr="007F36E7">
        <w:rPr>
          <w:rFonts w:ascii="Arial" w:hAnsi="Arial" w:cs="Arial"/>
        </w:rPr>
        <w:t>a particular contractor’s familiarity with an are</w:t>
      </w:r>
      <w:r w:rsidR="00732CA9">
        <w:rPr>
          <w:rFonts w:ascii="Arial" w:hAnsi="Arial" w:cs="Arial"/>
        </w:rPr>
        <w:t>a or adjacent similar scope, a Planner/PM</w:t>
      </w:r>
      <w:r w:rsidR="002665A9" w:rsidRPr="007F36E7">
        <w:rPr>
          <w:rFonts w:ascii="Arial" w:hAnsi="Arial" w:cs="Arial"/>
        </w:rPr>
        <w:t xml:space="preserve"> </w:t>
      </w:r>
      <w:r>
        <w:rPr>
          <w:rFonts w:ascii="Arial" w:hAnsi="Arial" w:cs="Arial"/>
        </w:rPr>
        <w:t xml:space="preserve">may request approval from the AVC </w:t>
      </w:r>
      <w:r w:rsidR="00412857">
        <w:rPr>
          <w:rFonts w:ascii="Arial" w:hAnsi="Arial" w:cs="Arial"/>
        </w:rPr>
        <w:t xml:space="preserve">for contract amounts under $100,000 by </w:t>
      </w:r>
      <w:r>
        <w:rPr>
          <w:rFonts w:ascii="Arial" w:hAnsi="Arial" w:cs="Arial"/>
        </w:rPr>
        <w:t xml:space="preserve">completing the </w:t>
      </w:r>
      <w:hyperlink r:id="rId203" w:history="1">
        <w:r w:rsidRPr="00A36374">
          <w:rPr>
            <w:rStyle w:val="Hyperlink"/>
            <w:rFonts w:ascii="Arial" w:hAnsi="Arial" w:cs="Arial"/>
          </w:rPr>
          <w:t>Sole Source Justification Form</w:t>
        </w:r>
      </w:hyperlink>
      <w:r>
        <w:rPr>
          <w:rFonts w:ascii="Arial" w:hAnsi="Arial" w:cs="Arial"/>
        </w:rPr>
        <w:t xml:space="preserve"> to</w:t>
      </w:r>
      <w:r w:rsidR="00F20F79">
        <w:rPr>
          <w:rFonts w:ascii="Arial" w:hAnsi="Arial" w:cs="Arial"/>
        </w:rPr>
        <w:t xml:space="preserve"> contract directly with a specific </w:t>
      </w:r>
      <w:r w:rsidR="00E717DA">
        <w:rPr>
          <w:rFonts w:ascii="Arial" w:hAnsi="Arial" w:cs="Arial"/>
        </w:rPr>
        <w:t>vendor</w:t>
      </w:r>
      <w:r w:rsidR="002665A9" w:rsidRPr="007F36E7">
        <w:rPr>
          <w:rFonts w:ascii="Arial" w:hAnsi="Arial" w:cs="Arial"/>
        </w:rPr>
        <w:t>.</w:t>
      </w:r>
      <w:r w:rsidR="00412857">
        <w:rPr>
          <w:rFonts w:ascii="Arial" w:hAnsi="Arial" w:cs="Arial"/>
        </w:rPr>
        <w:t xml:space="preserve"> For additional approval levels above this amount, see the </w:t>
      </w:r>
      <w:hyperlink r:id="rId204" w:history="1">
        <w:r w:rsidR="007B3E7C" w:rsidRPr="005E19E2">
          <w:rPr>
            <w:rStyle w:val="Hyperlink"/>
            <w:rFonts w:ascii="Arial" w:hAnsi="Arial" w:cs="Arial"/>
          </w:rPr>
          <w:t>Project &amp; Sole Source Approval levels</w:t>
        </w:r>
      </w:hyperlink>
      <w:r w:rsidR="007B3E7C">
        <w:rPr>
          <w:rFonts w:ascii="Arial" w:hAnsi="Arial" w:cs="Arial"/>
        </w:rPr>
        <w:t xml:space="preserve"> and the </w:t>
      </w:r>
      <w:r w:rsidR="007B3E7C" w:rsidRPr="00924E7F">
        <w:rPr>
          <w:rFonts w:ascii="Arial" w:hAnsi="Arial" w:cs="Arial"/>
        </w:rPr>
        <w:t>Project &amp; Sole Source Approval dates</w:t>
      </w:r>
      <w:r w:rsidR="00924E7F">
        <w:rPr>
          <w:rFonts w:ascii="Arial" w:hAnsi="Arial" w:cs="Arial"/>
        </w:rPr>
        <w:t xml:space="preserve"> (contact Business Operations for various approval committee dates)</w:t>
      </w:r>
      <w:r w:rsidR="007B3E7C">
        <w:rPr>
          <w:rFonts w:ascii="Arial" w:hAnsi="Arial" w:cs="Arial"/>
        </w:rPr>
        <w:t xml:space="preserve">. </w:t>
      </w:r>
      <w:r w:rsidR="002665A9" w:rsidRPr="007F36E7">
        <w:rPr>
          <w:rFonts w:ascii="Arial" w:hAnsi="Arial" w:cs="Arial"/>
        </w:rPr>
        <w:t>This also applies to specialized equi</w:t>
      </w:r>
      <w:r w:rsidR="00F20F79">
        <w:rPr>
          <w:rFonts w:ascii="Arial" w:hAnsi="Arial" w:cs="Arial"/>
        </w:rPr>
        <w:t>pment or furnishings (one of a k</w:t>
      </w:r>
      <w:r w:rsidR="002665A9" w:rsidRPr="007F36E7">
        <w:rPr>
          <w:rFonts w:ascii="Arial" w:hAnsi="Arial" w:cs="Arial"/>
        </w:rPr>
        <w:t xml:space="preserve">ind) where </w:t>
      </w:r>
      <w:r w:rsidR="00E717DA">
        <w:rPr>
          <w:rFonts w:ascii="Arial" w:hAnsi="Arial" w:cs="Arial"/>
        </w:rPr>
        <w:t xml:space="preserve">the Planner/PM </w:t>
      </w:r>
      <w:r w:rsidR="002665A9" w:rsidRPr="007F36E7">
        <w:rPr>
          <w:rFonts w:ascii="Arial" w:hAnsi="Arial" w:cs="Arial"/>
        </w:rPr>
        <w:t>do</w:t>
      </w:r>
      <w:r w:rsidR="00E717DA">
        <w:rPr>
          <w:rFonts w:ascii="Arial" w:hAnsi="Arial" w:cs="Arial"/>
        </w:rPr>
        <w:t>es</w:t>
      </w:r>
      <w:r w:rsidR="002665A9" w:rsidRPr="007F36E7">
        <w:rPr>
          <w:rFonts w:ascii="Arial" w:hAnsi="Arial" w:cs="Arial"/>
        </w:rPr>
        <w:t xml:space="preserve"> not have the option of seeking competitive bids.  </w:t>
      </w:r>
    </w:p>
    <w:p w:rsidR="002665A9" w:rsidRPr="00285FAB" w:rsidRDefault="002665A9" w:rsidP="002665A9">
      <w:pPr>
        <w:pStyle w:val="Heading2"/>
      </w:pPr>
      <w:bookmarkStart w:id="80" w:name="_Toc408834309"/>
      <w:r w:rsidRPr="00285FAB">
        <w:t>design build – minor projects &lt;$250,000</w:t>
      </w:r>
      <w:bookmarkEnd w:id="80"/>
    </w:p>
    <w:p w:rsidR="002665A9" w:rsidRPr="00285FAB" w:rsidRDefault="002665A9" w:rsidP="00C06A4F">
      <w:pPr>
        <w:pStyle w:val="ListParagraph"/>
        <w:numPr>
          <w:ilvl w:val="0"/>
          <w:numId w:val="34"/>
        </w:numPr>
        <w:tabs>
          <w:tab w:val="left" w:pos="5040"/>
        </w:tabs>
        <w:rPr>
          <w:rFonts w:ascii="Arial" w:hAnsi="Arial" w:cs="Arial"/>
        </w:rPr>
      </w:pPr>
      <w:r w:rsidRPr="00285FAB">
        <w:rPr>
          <w:rFonts w:ascii="Arial" w:hAnsi="Arial" w:cs="Arial"/>
        </w:rPr>
        <w:t xml:space="preserve">Utilize </w:t>
      </w:r>
      <w:hyperlink r:id="rId205" w:history="1">
        <w:r w:rsidR="00774F1C" w:rsidRPr="00F565E8">
          <w:rPr>
            <w:rStyle w:val="Hyperlink"/>
            <w:rFonts w:ascii="Arial" w:hAnsi="Arial" w:cs="Arial"/>
          </w:rPr>
          <w:t>Short Form Bidder’s Proposal</w:t>
        </w:r>
      </w:hyperlink>
      <w:r w:rsidR="00774F1C">
        <w:rPr>
          <w:rFonts w:ascii="Arial" w:hAnsi="Arial" w:cs="Arial"/>
        </w:rPr>
        <w:t xml:space="preserve"> and the </w:t>
      </w:r>
      <w:hyperlink r:id="rId206" w:history="1">
        <w:r w:rsidR="00774F1C" w:rsidRPr="0021441D">
          <w:rPr>
            <w:rStyle w:val="Hyperlink"/>
            <w:rFonts w:ascii="Arial" w:hAnsi="Arial" w:cs="Arial"/>
          </w:rPr>
          <w:t>Short Form Instruction to Bidders</w:t>
        </w:r>
      </w:hyperlink>
      <w:r w:rsidR="00774F1C">
        <w:rPr>
          <w:rFonts w:ascii="Arial" w:hAnsi="Arial" w:cs="Arial"/>
        </w:rPr>
        <w:t xml:space="preserve"> </w:t>
      </w:r>
      <w:r w:rsidRPr="00285FAB">
        <w:rPr>
          <w:rFonts w:ascii="Arial" w:hAnsi="Arial" w:cs="Arial"/>
        </w:rPr>
        <w:t xml:space="preserve">using the same procedures as major projects. The minor projects bidder’s package is simply a shortened form version.  </w:t>
      </w:r>
    </w:p>
    <w:p w:rsidR="002665A9" w:rsidRPr="00285FAB" w:rsidRDefault="002665A9" w:rsidP="00C06A4F">
      <w:pPr>
        <w:pStyle w:val="ListParagraph"/>
        <w:numPr>
          <w:ilvl w:val="0"/>
          <w:numId w:val="34"/>
        </w:numPr>
        <w:tabs>
          <w:tab w:val="left" w:pos="5040"/>
        </w:tabs>
        <w:rPr>
          <w:rFonts w:ascii="Arial" w:hAnsi="Arial" w:cs="Arial"/>
        </w:rPr>
      </w:pPr>
      <w:r w:rsidRPr="00285FAB">
        <w:rPr>
          <w:rFonts w:ascii="Arial" w:hAnsi="Arial" w:cs="Arial"/>
        </w:rPr>
        <w:t>Design build should be used if it has been determined that there is no need for an architect or engineer on the project. Where the project scope of work can be explained to the bidding contractor(s) via a verbal description and/or by in-house generated drawings or sketches. The contractor(s) will bid the work and the winning contractor will be responsible for sealing and signing the drawings, if required.</w:t>
      </w:r>
    </w:p>
    <w:p w:rsidR="002665A9" w:rsidRPr="00FF1167" w:rsidRDefault="002665A9" w:rsidP="00C06A4F">
      <w:pPr>
        <w:pStyle w:val="ListParagraph"/>
        <w:numPr>
          <w:ilvl w:val="0"/>
          <w:numId w:val="34"/>
        </w:numPr>
        <w:tabs>
          <w:tab w:val="left" w:pos="5040"/>
        </w:tabs>
        <w:rPr>
          <w:rFonts w:ascii="Arial" w:hAnsi="Arial" w:cs="Arial"/>
        </w:rPr>
      </w:pPr>
      <w:r w:rsidRPr="00285FAB">
        <w:rPr>
          <w:rFonts w:ascii="Arial" w:hAnsi="Arial" w:cs="Arial"/>
        </w:rPr>
        <w:t xml:space="preserve">The contract documents will consist of </w:t>
      </w:r>
      <w:r w:rsidRPr="00FF1167">
        <w:rPr>
          <w:rFonts w:ascii="Arial" w:hAnsi="Arial" w:cs="Arial"/>
        </w:rPr>
        <w:t>the</w:t>
      </w:r>
      <w:r w:rsidR="006E1415" w:rsidRPr="00FF1167">
        <w:rPr>
          <w:rFonts w:ascii="Arial" w:hAnsi="Arial" w:cs="Arial"/>
          <w:b/>
        </w:rPr>
        <w:t xml:space="preserve"> </w:t>
      </w:r>
      <w:r w:rsidR="006E1415" w:rsidRPr="00FF1167">
        <w:rPr>
          <w:rFonts w:ascii="Arial" w:hAnsi="Arial" w:cs="Arial"/>
        </w:rPr>
        <w:t>Short Form Bidder’s Proposal and the Short Form Instruction to Bidders</w:t>
      </w:r>
      <w:r w:rsidRPr="00FF1167">
        <w:rPr>
          <w:rFonts w:ascii="Arial" w:hAnsi="Arial" w:cs="Arial"/>
        </w:rPr>
        <w:t xml:space="preserve">. The contract will be a </w:t>
      </w:r>
      <w:r w:rsidR="00226BF1">
        <w:rPr>
          <w:rFonts w:ascii="Arial" w:hAnsi="Arial" w:cs="Arial"/>
        </w:rPr>
        <w:t xml:space="preserve">stipulated </w:t>
      </w:r>
      <w:r w:rsidRPr="00FF1167">
        <w:rPr>
          <w:rFonts w:ascii="Arial" w:hAnsi="Arial" w:cs="Arial"/>
        </w:rPr>
        <w:t xml:space="preserve">sum fixed fee contract </w:t>
      </w:r>
      <w:r w:rsidR="00226BF1">
        <w:rPr>
          <w:rFonts w:ascii="Arial" w:hAnsi="Arial" w:cs="Arial"/>
        </w:rPr>
        <w:t xml:space="preserve">or time and materials short form </w:t>
      </w:r>
      <w:r w:rsidRPr="00FF1167">
        <w:rPr>
          <w:rFonts w:ascii="Arial" w:hAnsi="Arial" w:cs="Arial"/>
        </w:rPr>
        <w:t>if &gt;$100K and a P.O. for projects &lt;$100K.</w:t>
      </w:r>
    </w:p>
    <w:p w:rsidR="002665A9" w:rsidRPr="00285FAB" w:rsidRDefault="002665A9" w:rsidP="00C06A4F">
      <w:pPr>
        <w:pStyle w:val="ListParagraph"/>
        <w:numPr>
          <w:ilvl w:val="0"/>
          <w:numId w:val="34"/>
        </w:numPr>
        <w:tabs>
          <w:tab w:val="left" w:pos="5040"/>
        </w:tabs>
        <w:rPr>
          <w:rFonts w:ascii="Arial" w:hAnsi="Arial" w:cs="Arial"/>
        </w:rPr>
      </w:pPr>
      <w:r w:rsidRPr="00285FAB">
        <w:rPr>
          <w:rFonts w:ascii="Arial" w:hAnsi="Arial" w:cs="Arial"/>
        </w:rPr>
        <w:t xml:space="preserve">When bidding the project, the contractors must always follow the </w:t>
      </w:r>
      <w:hyperlink r:id="rId207" w:history="1">
        <w:r w:rsidR="00E01474" w:rsidRPr="00FF1167">
          <w:rPr>
            <w:rStyle w:val="Hyperlink"/>
            <w:rFonts w:ascii="Arial" w:hAnsi="Arial" w:cs="Arial"/>
          </w:rPr>
          <w:t>WUSM D</w:t>
        </w:r>
        <w:r w:rsidRPr="00FF1167">
          <w:rPr>
            <w:rStyle w:val="Hyperlink"/>
            <w:rFonts w:ascii="Arial" w:hAnsi="Arial" w:cs="Arial"/>
          </w:rPr>
          <w:t xml:space="preserve">esign </w:t>
        </w:r>
        <w:r w:rsidR="00E01474" w:rsidRPr="00FF1167">
          <w:rPr>
            <w:rStyle w:val="Hyperlink"/>
            <w:rFonts w:ascii="Arial" w:hAnsi="Arial" w:cs="Arial"/>
          </w:rPr>
          <w:t>S</w:t>
        </w:r>
        <w:r w:rsidRPr="00FF1167">
          <w:rPr>
            <w:rStyle w:val="Hyperlink"/>
            <w:rFonts w:ascii="Arial" w:hAnsi="Arial" w:cs="Arial"/>
          </w:rPr>
          <w:t>tandards</w:t>
        </w:r>
        <w:r w:rsidR="00E01474" w:rsidRPr="00FF1167">
          <w:rPr>
            <w:rStyle w:val="Hyperlink"/>
            <w:rFonts w:ascii="Arial" w:hAnsi="Arial" w:cs="Arial"/>
          </w:rPr>
          <w:t xml:space="preserve"> and WUSM Construction Standards</w:t>
        </w:r>
      </w:hyperlink>
      <w:r w:rsidRPr="00285FAB">
        <w:rPr>
          <w:rFonts w:ascii="Arial" w:hAnsi="Arial" w:cs="Arial"/>
        </w:rPr>
        <w:t xml:space="preserve"> unless agreed in writing from the Washington University P</w:t>
      </w:r>
      <w:r w:rsidR="00C966E7">
        <w:rPr>
          <w:rFonts w:ascii="Arial" w:hAnsi="Arial" w:cs="Arial"/>
        </w:rPr>
        <w:t>lanner/PM</w:t>
      </w:r>
      <w:r w:rsidRPr="00285FAB">
        <w:rPr>
          <w:rFonts w:ascii="Arial" w:hAnsi="Arial" w:cs="Arial"/>
        </w:rPr>
        <w:t>.</w:t>
      </w:r>
    </w:p>
    <w:p w:rsidR="002665A9" w:rsidRPr="00285FAB" w:rsidRDefault="002665A9" w:rsidP="002665A9">
      <w:pPr>
        <w:pStyle w:val="Heading2"/>
        <w:pBdr>
          <w:bottom w:val="single" w:sz="24" w:space="1" w:color="DBE5F1" w:themeColor="accent1" w:themeTint="33"/>
        </w:pBdr>
      </w:pPr>
      <w:bookmarkStart w:id="81" w:name="_Toc408834310"/>
      <w:r w:rsidRPr="00285FAB">
        <w:t>Emergency projects</w:t>
      </w:r>
      <w:bookmarkEnd w:id="81"/>
    </w:p>
    <w:p w:rsidR="002665A9" w:rsidRPr="00285FAB" w:rsidRDefault="00314E2B" w:rsidP="00314E2B">
      <w:pPr>
        <w:pStyle w:val="ListParagraph"/>
        <w:numPr>
          <w:ilvl w:val="0"/>
          <w:numId w:val="39"/>
        </w:numPr>
        <w:rPr>
          <w:rFonts w:ascii="Arial" w:hAnsi="Arial" w:cs="Arial"/>
        </w:rPr>
      </w:pPr>
      <w:r>
        <w:rPr>
          <w:rFonts w:ascii="Arial" w:hAnsi="Arial" w:cs="Arial"/>
        </w:rPr>
        <w:t>A f</w:t>
      </w:r>
      <w:r w:rsidRPr="00314E2B">
        <w:rPr>
          <w:rFonts w:ascii="Arial" w:hAnsi="Arial" w:cs="Arial"/>
        </w:rPr>
        <w:t>ull-service recovery/restoration contract is currently being developed to facilitate immediate repair and restoration services for emergencies impacting the physical campus</w:t>
      </w:r>
      <w:r>
        <w:rPr>
          <w:rFonts w:ascii="Arial" w:hAnsi="Arial" w:cs="Arial"/>
        </w:rPr>
        <w:t xml:space="preserve">. </w:t>
      </w:r>
    </w:p>
    <w:p w:rsidR="002665A9" w:rsidRPr="00285FAB" w:rsidRDefault="002665A9" w:rsidP="00C06A4F">
      <w:pPr>
        <w:pStyle w:val="ListParagraph"/>
        <w:numPr>
          <w:ilvl w:val="0"/>
          <w:numId w:val="39"/>
        </w:numPr>
        <w:rPr>
          <w:rFonts w:ascii="Arial" w:hAnsi="Arial" w:cs="Arial"/>
        </w:rPr>
      </w:pPr>
      <w:r w:rsidRPr="00285FAB">
        <w:rPr>
          <w:rFonts w:ascii="Arial" w:hAnsi="Arial" w:cs="Arial"/>
        </w:rPr>
        <w:t>Utilized for emergency repair work due to essence of time.</w:t>
      </w:r>
    </w:p>
    <w:p w:rsidR="002665A9" w:rsidRPr="00285FAB" w:rsidRDefault="002665A9" w:rsidP="00C06A4F">
      <w:pPr>
        <w:pStyle w:val="ListParagraph"/>
        <w:numPr>
          <w:ilvl w:val="0"/>
          <w:numId w:val="39"/>
        </w:numPr>
        <w:rPr>
          <w:rFonts w:ascii="Arial" w:hAnsi="Arial" w:cs="Arial"/>
        </w:rPr>
      </w:pPr>
      <w:r w:rsidRPr="00285FAB">
        <w:rPr>
          <w:rFonts w:ascii="Arial" w:hAnsi="Arial" w:cs="Arial"/>
        </w:rPr>
        <w:t>Contractor to provide a quick quote on a T&amp;M not to exceed basis with labor rates attached.</w:t>
      </w:r>
    </w:p>
    <w:p w:rsidR="002665A9" w:rsidRPr="00285FAB" w:rsidRDefault="002665A9" w:rsidP="00C06A4F">
      <w:pPr>
        <w:pStyle w:val="ListParagraph"/>
        <w:numPr>
          <w:ilvl w:val="0"/>
          <w:numId w:val="39"/>
        </w:numPr>
        <w:rPr>
          <w:rFonts w:ascii="Arial" w:hAnsi="Arial" w:cs="Arial"/>
        </w:rPr>
      </w:pPr>
      <w:r w:rsidRPr="00285FAB">
        <w:rPr>
          <w:rFonts w:ascii="Arial" w:hAnsi="Arial" w:cs="Arial"/>
        </w:rPr>
        <w:lastRenderedPageBreak/>
        <w:t xml:space="preserve">The emergency project may initially be funded out of the Facilities Operations Fund in order to get the contractor moving immediately. </w:t>
      </w:r>
    </w:p>
    <w:p w:rsidR="002665A9" w:rsidRDefault="002665A9" w:rsidP="00C06A4F">
      <w:pPr>
        <w:pStyle w:val="ListParagraph"/>
        <w:numPr>
          <w:ilvl w:val="0"/>
          <w:numId w:val="39"/>
        </w:numPr>
        <w:rPr>
          <w:rFonts w:ascii="Arial" w:hAnsi="Arial" w:cs="Arial"/>
        </w:rPr>
      </w:pPr>
      <w:r w:rsidRPr="00285FAB">
        <w:rPr>
          <w:rFonts w:ascii="Arial" w:hAnsi="Arial" w:cs="Arial"/>
        </w:rPr>
        <w:t xml:space="preserve">A </w:t>
      </w:r>
      <w:r>
        <w:rPr>
          <w:rFonts w:ascii="Arial" w:hAnsi="Arial" w:cs="Arial"/>
        </w:rPr>
        <w:t xml:space="preserve"> Purchase Order (</w:t>
      </w:r>
      <w:r w:rsidR="004B1C37">
        <w:rPr>
          <w:rFonts w:ascii="Arial" w:hAnsi="Arial" w:cs="Arial"/>
        </w:rPr>
        <w:t>P</w:t>
      </w:r>
      <w:r w:rsidRPr="00285FAB">
        <w:rPr>
          <w:rFonts w:ascii="Arial" w:hAnsi="Arial" w:cs="Arial"/>
        </w:rPr>
        <w:t>O</w:t>
      </w:r>
      <w:r>
        <w:rPr>
          <w:rFonts w:ascii="Arial" w:hAnsi="Arial" w:cs="Arial"/>
        </w:rPr>
        <w:t>)</w:t>
      </w:r>
      <w:r w:rsidRPr="00285FAB">
        <w:rPr>
          <w:rFonts w:ascii="Arial" w:hAnsi="Arial" w:cs="Arial"/>
        </w:rPr>
        <w:t xml:space="preserve"> will be issued for projects &lt;$100K and </w:t>
      </w:r>
      <w:r w:rsidR="004B1C37">
        <w:rPr>
          <w:rFonts w:ascii="Arial" w:hAnsi="Arial" w:cs="Arial"/>
        </w:rPr>
        <w:t xml:space="preserve">WU Standard Forms of Agreement </w:t>
      </w:r>
      <w:r w:rsidRPr="00285FAB">
        <w:rPr>
          <w:rFonts w:ascii="Arial" w:hAnsi="Arial" w:cs="Arial"/>
        </w:rPr>
        <w:t>for projects &gt;$100K.</w:t>
      </w:r>
    </w:p>
    <w:p w:rsidR="00D03B9B" w:rsidRDefault="00D03B9B" w:rsidP="00D03B9B">
      <w:pPr>
        <w:pStyle w:val="Heading2"/>
      </w:pPr>
      <w:bookmarkStart w:id="82" w:name="_Toc408834311"/>
      <w:r>
        <w:t>award of successful contractor</w:t>
      </w:r>
      <w:bookmarkEnd w:id="82"/>
    </w:p>
    <w:p w:rsidR="00D03B9B" w:rsidRPr="007F36E7" w:rsidRDefault="00D03B9B" w:rsidP="00D03B9B">
      <w:pPr>
        <w:tabs>
          <w:tab w:val="left" w:pos="5040"/>
        </w:tabs>
        <w:rPr>
          <w:rFonts w:ascii="Arial" w:hAnsi="Arial" w:cs="Arial"/>
        </w:rPr>
      </w:pPr>
      <w:r w:rsidRPr="007F36E7">
        <w:rPr>
          <w:rFonts w:ascii="Arial" w:hAnsi="Arial" w:cs="Arial"/>
        </w:rPr>
        <w:t>Upon approval by the Director of Capital Projects, the P</w:t>
      </w:r>
      <w:r>
        <w:rPr>
          <w:rFonts w:ascii="Arial" w:hAnsi="Arial" w:cs="Arial"/>
        </w:rPr>
        <w:t>lanner/PM</w:t>
      </w:r>
      <w:r w:rsidRPr="007F36E7">
        <w:rPr>
          <w:rFonts w:ascii="Arial" w:hAnsi="Arial" w:cs="Arial"/>
        </w:rPr>
        <w:t xml:space="preserve"> should inform the successful bidder that pending full budget approval, a contract will be issued for the project</w:t>
      </w:r>
      <w:r w:rsidR="008C4AD0">
        <w:rPr>
          <w:rFonts w:ascii="Arial" w:hAnsi="Arial" w:cs="Arial"/>
        </w:rPr>
        <w:t xml:space="preserve">. </w:t>
      </w:r>
      <w:r w:rsidR="003851EE">
        <w:rPr>
          <w:rFonts w:ascii="Arial" w:hAnsi="Arial" w:cs="Arial"/>
        </w:rPr>
        <w:t>Please note</w:t>
      </w:r>
      <w:r w:rsidR="00BF07BF">
        <w:rPr>
          <w:rFonts w:ascii="Arial" w:hAnsi="Arial" w:cs="Arial"/>
        </w:rPr>
        <w:t xml:space="preserve"> that</w:t>
      </w:r>
      <w:r w:rsidR="003851EE">
        <w:rPr>
          <w:rFonts w:ascii="Arial" w:hAnsi="Arial" w:cs="Arial"/>
        </w:rPr>
        <w:t xml:space="preserve"> no work shall start until the contractor has signed and returned the PO/contract authorizing work </w:t>
      </w:r>
      <w:r w:rsidR="004232FE">
        <w:rPr>
          <w:rFonts w:ascii="Arial" w:hAnsi="Arial" w:cs="Arial"/>
        </w:rPr>
        <w:t>and</w:t>
      </w:r>
      <w:r w:rsidR="003851EE">
        <w:rPr>
          <w:rFonts w:ascii="Arial" w:hAnsi="Arial" w:cs="Arial"/>
        </w:rPr>
        <w:t xml:space="preserve"> provid</w:t>
      </w:r>
      <w:r w:rsidR="004232FE">
        <w:rPr>
          <w:rFonts w:ascii="Arial" w:hAnsi="Arial" w:cs="Arial"/>
        </w:rPr>
        <w:t xml:space="preserve">ing the required </w:t>
      </w:r>
      <w:r w:rsidR="003851EE">
        <w:rPr>
          <w:rFonts w:ascii="Arial" w:hAnsi="Arial" w:cs="Arial"/>
        </w:rPr>
        <w:t xml:space="preserve">insurance certificate. </w:t>
      </w:r>
    </w:p>
    <w:p w:rsidR="002665A9" w:rsidRDefault="002665A9" w:rsidP="002665A9">
      <w:pPr>
        <w:pStyle w:val="Heading2"/>
        <w:tabs>
          <w:tab w:val="left" w:pos="5040"/>
        </w:tabs>
      </w:pPr>
      <w:bookmarkStart w:id="83" w:name="_Toc408834312"/>
      <w:r>
        <w:t>Pro</w:t>
      </w:r>
      <w:r w:rsidRPr="00113C43">
        <w:t>ject budget review</w:t>
      </w:r>
      <w:r>
        <w:t xml:space="preserve"> and approval</w:t>
      </w:r>
      <w:bookmarkEnd w:id="83"/>
    </w:p>
    <w:p w:rsidR="002665A9" w:rsidRPr="007F36E7" w:rsidRDefault="002665A9" w:rsidP="002665A9">
      <w:pPr>
        <w:tabs>
          <w:tab w:val="left" w:pos="720"/>
        </w:tabs>
        <w:rPr>
          <w:rFonts w:ascii="Arial" w:hAnsi="Arial" w:cs="Arial"/>
        </w:rPr>
      </w:pPr>
      <w:r w:rsidRPr="007F36E7">
        <w:rPr>
          <w:rFonts w:ascii="Arial" w:hAnsi="Arial" w:cs="Arial"/>
        </w:rPr>
        <w:t>The P</w:t>
      </w:r>
      <w:r w:rsidR="00542E93">
        <w:rPr>
          <w:rFonts w:ascii="Arial" w:hAnsi="Arial" w:cs="Arial"/>
        </w:rPr>
        <w:t>lanner/PM</w:t>
      </w:r>
      <w:r w:rsidRPr="007F36E7">
        <w:rPr>
          <w:rFonts w:ascii="Arial" w:hAnsi="Arial" w:cs="Arial"/>
        </w:rPr>
        <w:t xml:space="preserve"> should use the </w:t>
      </w:r>
      <w:r w:rsidRPr="00C10F12">
        <w:rPr>
          <w:rFonts w:ascii="Arial" w:hAnsi="Arial" w:cs="Arial"/>
        </w:rPr>
        <w:t>completed</w:t>
      </w:r>
      <w:r w:rsidR="00887B32">
        <w:rPr>
          <w:rFonts w:ascii="Arial" w:hAnsi="Arial" w:cs="Arial"/>
        </w:rPr>
        <w:t xml:space="preserve"> the Bid Tab Summary and </w:t>
      </w:r>
      <w:r w:rsidR="00BF213D" w:rsidRPr="00C10F12">
        <w:rPr>
          <w:rFonts w:ascii="Arial" w:hAnsi="Arial" w:cs="Arial"/>
        </w:rPr>
        <w:t xml:space="preserve">the </w:t>
      </w:r>
      <w:r w:rsidR="00887B32">
        <w:rPr>
          <w:rFonts w:ascii="Arial" w:hAnsi="Arial" w:cs="Arial"/>
        </w:rPr>
        <w:t xml:space="preserve">Bid Summary </w:t>
      </w:r>
      <w:r w:rsidR="00BF213D" w:rsidRPr="00887B32">
        <w:rPr>
          <w:rFonts w:ascii="Arial" w:hAnsi="Arial" w:cs="Arial"/>
        </w:rPr>
        <w:t>Cover Memo</w:t>
      </w:r>
      <w:r w:rsidR="00887B32">
        <w:rPr>
          <w:rFonts w:ascii="Arial" w:hAnsi="Arial" w:cs="Arial"/>
        </w:rPr>
        <w:t xml:space="preserve"> included in the </w:t>
      </w:r>
      <w:hyperlink r:id="rId208" w:history="1">
        <w:r w:rsidR="00887B32" w:rsidRPr="0006012F">
          <w:rPr>
            <w:rStyle w:val="Hyperlink"/>
            <w:rFonts w:ascii="Arial" w:hAnsi="Arial" w:cs="Arial"/>
          </w:rPr>
          <w:t>Preliminary Estimate Form</w:t>
        </w:r>
      </w:hyperlink>
      <w:r w:rsidRPr="00C10F12">
        <w:rPr>
          <w:rFonts w:ascii="Arial" w:hAnsi="Arial" w:cs="Arial"/>
        </w:rPr>
        <w:t xml:space="preserve"> to review against the Preliminary </w:t>
      </w:r>
      <w:r w:rsidR="00DC777F" w:rsidRPr="00C10F12">
        <w:rPr>
          <w:rFonts w:ascii="Arial" w:hAnsi="Arial" w:cs="Arial"/>
        </w:rPr>
        <w:t>Estimate</w:t>
      </w:r>
      <w:r w:rsidRPr="00C10F12">
        <w:rPr>
          <w:rFonts w:ascii="Arial" w:hAnsi="Arial" w:cs="Arial"/>
        </w:rPr>
        <w:t xml:space="preserve">.  If the construction bids came in at or below the Preliminary </w:t>
      </w:r>
      <w:r w:rsidR="00DC777F" w:rsidRPr="00C10F12">
        <w:rPr>
          <w:rFonts w:ascii="Arial" w:hAnsi="Arial" w:cs="Arial"/>
        </w:rPr>
        <w:t>Estimate</w:t>
      </w:r>
      <w:r w:rsidRPr="00C10F12">
        <w:rPr>
          <w:rFonts w:ascii="Arial" w:hAnsi="Arial" w:cs="Arial"/>
        </w:rPr>
        <w:t xml:space="preserve">, the Preliminary </w:t>
      </w:r>
      <w:r w:rsidR="00DC777F" w:rsidRPr="00C10F12">
        <w:rPr>
          <w:rFonts w:ascii="Arial" w:hAnsi="Arial" w:cs="Arial"/>
        </w:rPr>
        <w:t>Estimate</w:t>
      </w:r>
      <w:r w:rsidRPr="00C10F12">
        <w:rPr>
          <w:rFonts w:ascii="Arial" w:hAnsi="Arial" w:cs="Arial"/>
        </w:rPr>
        <w:t xml:space="preserve"> can be used to generate the </w:t>
      </w:r>
      <w:r w:rsidR="002E7446">
        <w:rPr>
          <w:rFonts w:ascii="Arial" w:hAnsi="Arial" w:cs="Arial"/>
        </w:rPr>
        <w:t xml:space="preserve">resolution amount </w:t>
      </w:r>
      <w:r w:rsidRPr="0050421C">
        <w:rPr>
          <w:rFonts w:ascii="Arial" w:hAnsi="Arial" w:cs="Arial"/>
        </w:rPr>
        <w:t>for</w:t>
      </w:r>
      <w:r w:rsidRPr="00C10F12">
        <w:rPr>
          <w:rFonts w:ascii="Arial" w:hAnsi="Arial" w:cs="Arial"/>
        </w:rPr>
        <w:t xml:space="preserve"> funding approval.  If the construction or other bids are higher</w:t>
      </w:r>
      <w:r w:rsidRPr="007F36E7">
        <w:rPr>
          <w:rFonts w:ascii="Arial" w:hAnsi="Arial" w:cs="Arial"/>
        </w:rPr>
        <w:t xml:space="preserve"> than the Preliminary </w:t>
      </w:r>
      <w:r w:rsidR="00DC777F">
        <w:rPr>
          <w:rFonts w:ascii="Arial" w:hAnsi="Arial" w:cs="Arial"/>
        </w:rPr>
        <w:t>Estimate</w:t>
      </w:r>
      <w:r w:rsidRPr="007F36E7">
        <w:rPr>
          <w:rFonts w:ascii="Arial" w:hAnsi="Arial" w:cs="Arial"/>
        </w:rPr>
        <w:t>, the P</w:t>
      </w:r>
      <w:r w:rsidR="00542E93">
        <w:rPr>
          <w:rFonts w:ascii="Arial" w:hAnsi="Arial" w:cs="Arial"/>
        </w:rPr>
        <w:t>lanner/PM</w:t>
      </w:r>
      <w:r w:rsidRPr="007F36E7">
        <w:rPr>
          <w:rFonts w:ascii="Arial" w:hAnsi="Arial" w:cs="Arial"/>
        </w:rPr>
        <w:t xml:space="preserve"> should</w:t>
      </w:r>
      <w:r w:rsidR="00DC777F">
        <w:rPr>
          <w:rFonts w:ascii="Arial" w:hAnsi="Arial" w:cs="Arial"/>
        </w:rPr>
        <w:t xml:space="preserve"> gain approval from the appropriate stakeholders and then</w:t>
      </w:r>
      <w:r w:rsidRPr="007F36E7">
        <w:rPr>
          <w:rFonts w:ascii="Arial" w:hAnsi="Arial" w:cs="Arial"/>
        </w:rPr>
        <w:t xml:space="preserve"> adjust the Resolution Budget to reflect the actual bids received for Project Funding.  </w:t>
      </w:r>
    </w:p>
    <w:p w:rsidR="00C87897" w:rsidRDefault="00DC777F" w:rsidP="001F3F3B">
      <w:pPr>
        <w:tabs>
          <w:tab w:val="left" w:pos="5040"/>
        </w:tabs>
        <w:rPr>
          <w:rFonts w:ascii="Arial" w:hAnsi="Arial" w:cs="Arial"/>
        </w:rPr>
      </w:pPr>
      <w:r>
        <w:rPr>
          <w:rFonts w:ascii="Arial" w:hAnsi="Arial" w:cs="Arial"/>
        </w:rPr>
        <w:t xml:space="preserve">At this time, a thorough review of the POR should be completed by the Planner/PM and any changes should be reviewed and endorsed by the Project Team. </w:t>
      </w:r>
      <w:r w:rsidR="002665A9" w:rsidRPr="007F36E7">
        <w:rPr>
          <w:rFonts w:ascii="Arial" w:hAnsi="Arial" w:cs="Arial"/>
        </w:rPr>
        <w:t xml:space="preserve">This information should be submitted to the Fiscal Administrator and Director of Capital Projects to generate the Project Resolution documents and for Committee Approvals.  </w:t>
      </w:r>
    </w:p>
    <w:p w:rsidR="00CA79EE" w:rsidRPr="00C63ED4" w:rsidRDefault="00CA79EE" w:rsidP="00CA79EE">
      <w:pPr>
        <w:pStyle w:val="Heading1"/>
      </w:pPr>
      <w:bookmarkStart w:id="84" w:name="_Toc408834313"/>
      <w:r>
        <w:t xml:space="preserve">Step 6: </w:t>
      </w:r>
      <w:r w:rsidRPr="00C63ED4">
        <w:t>Construction</w:t>
      </w:r>
      <w:r w:rsidRPr="00A06B10">
        <w:t xml:space="preserve"> PHASE</w:t>
      </w:r>
      <w:bookmarkEnd w:id="84"/>
    </w:p>
    <w:p w:rsidR="00CA79EE" w:rsidRDefault="00CA79EE" w:rsidP="00CA79EE">
      <w:pPr>
        <w:tabs>
          <w:tab w:val="left" w:pos="5040"/>
        </w:tabs>
        <w:rPr>
          <w:rFonts w:ascii="Arial" w:hAnsi="Arial" w:cs="Arial"/>
          <w:color w:val="000000"/>
        </w:rPr>
      </w:pPr>
      <w:r w:rsidRPr="00325338">
        <w:rPr>
          <w:rFonts w:ascii="Arial" w:hAnsi="Arial" w:cs="Arial"/>
          <w:noProof/>
          <w:color w:val="000000"/>
        </w:rPr>
        <w:drawing>
          <wp:inline distT="0" distB="0" distL="0" distR="0" wp14:anchorId="4D0330B0" wp14:editId="0E6FBBD6">
            <wp:extent cx="5685183" cy="882595"/>
            <wp:effectExtent l="0" t="0" r="10795" b="32385"/>
            <wp:docPr id="2"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9" r:lo="rId210" r:qs="rId211" r:cs="rId212"/>
              </a:graphicData>
            </a:graphic>
          </wp:inline>
        </w:drawing>
      </w:r>
    </w:p>
    <w:p w:rsidR="00CA79EE" w:rsidRPr="00167450" w:rsidRDefault="00CA79EE" w:rsidP="00CA79EE">
      <w:pPr>
        <w:pStyle w:val="ListParagraph"/>
        <w:numPr>
          <w:ilvl w:val="0"/>
          <w:numId w:val="21"/>
        </w:numPr>
        <w:tabs>
          <w:tab w:val="left" w:pos="5040"/>
        </w:tabs>
        <w:rPr>
          <w:rFonts w:ascii="Arial" w:hAnsi="Arial" w:cs="Arial"/>
          <w:color w:val="000000"/>
        </w:rPr>
      </w:pPr>
      <w:r w:rsidRPr="00167450">
        <w:rPr>
          <w:rFonts w:ascii="Arial" w:hAnsi="Arial" w:cs="Arial"/>
          <w:color w:val="000000"/>
        </w:rPr>
        <w:t>The management of construction deliverables should be considered during the planning phase of most projects.  As team members are assigned and roles are identified, the personnel responsible for delivering the construction phase of the project should, where appropriate, become involved in the planning process.</w:t>
      </w:r>
    </w:p>
    <w:p w:rsidR="00CA79EE" w:rsidRDefault="00CA79EE" w:rsidP="00CA79EE">
      <w:pPr>
        <w:pStyle w:val="ListParagraph"/>
        <w:tabs>
          <w:tab w:val="left" w:pos="5040"/>
        </w:tabs>
        <w:rPr>
          <w:rFonts w:ascii="Arial" w:hAnsi="Arial" w:cs="Arial"/>
          <w:color w:val="000000"/>
        </w:rPr>
      </w:pPr>
    </w:p>
    <w:p w:rsidR="00CA79EE" w:rsidRPr="00167450" w:rsidRDefault="00CA79EE" w:rsidP="00CA79EE">
      <w:pPr>
        <w:pStyle w:val="ListParagraph"/>
        <w:numPr>
          <w:ilvl w:val="0"/>
          <w:numId w:val="21"/>
        </w:numPr>
        <w:tabs>
          <w:tab w:val="left" w:pos="5040"/>
        </w:tabs>
        <w:rPr>
          <w:rFonts w:ascii="Arial" w:hAnsi="Arial" w:cs="Arial"/>
          <w:color w:val="000000"/>
        </w:rPr>
      </w:pPr>
      <w:r w:rsidRPr="00167450">
        <w:rPr>
          <w:rFonts w:ascii="Arial" w:hAnsi="Arial" w:cs="Arial"/>
          <w:color w:val="000000"/>
        </w:rPr>
        <w:t>The following section identif</w:t>
      </w:r>
      <w:r w:rsidR="00754838">
        <w:rPr>
          <w:rFonts w:ascii="Arial" w:hAnsi="Arial" w:cs="Arial"/>
          <w:color w:val="000000"/>
        </w:rPr>
        <w:t>ies</w:t>
      </w:r>
      <w:r w:rsidRPr="00167450">
        <w:rPr>
          <w:rFonts w:ascii="Arial" w:hAnsi="Arial" w:cs="Arial"/>
          <w:color w:val="000000"/>
        </w:rPr>
        <w:t xml:space="preserve"> the primary and secondary responsibilities of </w:t>
      </w:r>
      <w:r w:rsidR="00A6620B">
        <w:rPr>
          <w:rFonts w:ascii="Arial" w:hAnsi="Arial" w:cs="Arial"/>
          <w:color w:val="000000"/>
        </w:rPr>
        <w:t>OFMD</w:t>
      </w:r>
      <w:r w:rsidR="00754838">
        <w:rPr>
          <w:rFonts w:ascii="Arial" w:hAnsi="Arial" w:cs="Arial"/>
          <w:color w:val="000000"/>
        </w:rPr>
        <w:t xml:space="preserve"> </w:t>
      </w:r>
      <w:r w:rsidRPr="00167450">
        <w:rPr>
          <w:rFonts w:ascii="Arial" w:hAnsi="Arial" w:cs="Arial"/>
          <w:color w:val="000000"/>
        </w:rPr>
        <w:t>staff during each phase of the project.</w:t>
      </w:r>
    </w:p>
    <w:p w:rsidR="00CA79EE" w:rsidRDefault="00CA79EE" w:rsidP="00CA79EE">
      <w:pPr>
        <w:pStyle w:val="ListParagraph"/>
        <w:tabs>
          <w:tab w:val="left" w:pos="5040"/>
        </w:tabs>
        <w:rPr>
          <w:rFonts w:ascii="Arial" w:hAnsi="Arial" w:cs="Arial"/>
          <w:color w:val="000000"/>
        </w:rPr>
      </w:pPr>
    </w:p>
    <w:p w:rsidR="00CA79EE" w:rsidRPr="00167450" w:rsidRDefault="00CA79EE" w:rsidP="00CA79EE">
      <w:pPr>
        <w:pStyle w:val="ListParagraph"/>
        <w:numPr>
          <w:ilvl w:val="0"/>
          <w:numId w:val="21"/>
        </w:numPr>
        <w:tabs>
          <w:tab w:val="left" w:pos="5040"/>
        </w:tabs>
        <w:rPr>
          <w:rFonts w:ascii="Arial" w:hAnsi="Arial" w:cs="Arial"/>
          <w:color w:val="000000"/>
        </w:rPr>
      </w:pPr>
      <w:r w:rsidRPr="00167450">
        <w:rPr>
          <w:rFonts w:ascii="Arial" w:hAnsi="Arial" w:cs="Arial"/>
          <w:color w:val="000000"/>
        </w:rPr>
        <w:t xml:space="preserve">It is important to note that each project is unique and team members should have flexibility to modify roles to best utilize skills and abilities.  </w:t>
      </w:r>
    </w:p>
    <w:p w:rsidR="00CA79EE" w:rsidRDefault="00A6620B" w:rsidP="00CA79EE">
      <w:pPr>
        <w:tabs>
          <w:tab w:val="left" w:pos="5040"/>
        </w:tabs>
        <w:rPr>
          <w:rFonts w:ascii="Arial" w:hAnsi="Arial" w:cs="Arial"/>
          <w:color w:val="000000"/>
        </w:rPr>
      </w:pPr>
      <w:r>
        <w:rPr>
          <w:rFonts w:ascii="Arial" w:hAnsi="Arial" w:cs="Arial"/>
          <w:color w:val="000000"/>
        </w:rPr>
        <w:lastRenderedPageBreak/>
        <w:t>OFMD</w:t>
      </w:r>
      <w:r w:rsidR="002A6D22">
        <w:rPr>
          <w:rFonts w:ascii="Arial" w:hAnsi="Arial" w:cs="Arial"/>
          <w:color w:val="000000"/>
        </w:rPr>
        <w:t xml:space="preserve"> </w:t>
      </w:r>
      <w:hyperlink r:id="rId214" w:history="1">
        <w:r w:rsidR="002A6D22" w:rsidRPr="009F78FE">
          <w:rPr>
            <w:rStyle w:val="Hyperlink"/>
            <w:rFonts w:ascii="Arial" w:hAnsi="Arial" w:cs="Arial"/>
          </w:rPr>
          <w:t>Project Manager</w:t>
        </w:r>
      </w:hyperlink>
      <w:r w:rsidR="002A6D22">
        <w:rPr>
          <w:rFonts w:ascii="Arial" w:hAnsi="Arial" w:cs="Arial"/>
          <w:color w:val="000000"/>
        </w:rPr>
        <w:t xml:space="preserve"> &amp; </w:t>
      </w:r>
      <w:hyperlink r:id="rId215" w:history="1">
        <w:r w:rsidR="002A6D22" w:rsidRPr="009F78FE">
          <w:rPr>
            <w:rStyle w:val="Hyperlink"/>
            <w:rFonts w:ascii="Arial" w:hAnsi="Arial" w:cs="Arial"/>
          </w:rPr>
          <w:t>Planner</w:t>
        </w:r>
      </w:hyperlink>
      <w:r w:rsidR="002A6D22">
        <w:rPr>
          <w:rFonts w:ascii="Arial" w:hAnsi="Arial" w:cs="Arial"/>
          <w:color w:val="000000"/>
        </w:rPr>
        <w:t xml:space="preserve"> Responsibilities: </w:t>
      </w:r>
      <w:r w:rsidR="00CA79EE" w:rsidRPr="00187598">
        <w:rPr>
          <w:rFonts w:ascii="Arial" w:hAnsi="Arial" w:cs="Arial"/>
          <w:color w:val="000000"/>
        </w:rPr>
        <w:t>The</w:t>
      </w:r>
      <w:r w:rsidR="00CA79EE">
        <w:rPr>
          <w:rFonts w:ascii="Arial" w:hAnsi="Arial" w:cs="Arial"/>
          <w:color w:val="000000"/>
        </w:rPr>
        <w:t xml:space="preserve"> initial project planning effort should identify how the project management duties will be delivered throughout the project.  The P</w:t>
      </w:r>
      <w:r w:rsidR="00754838">
        <w:rPr>
          <w:rFonts w:ascii="Arial" w:hAnsi="Arial" w:cs="Arial"/>
          <w:color w:val="000000"/>
        </w:rPr>
        <w:t>lanner/PM</w:t>
      </w:r>
      <w:r w:rsidR="00CA79EE">
        <w:rPr>
          <w:rFonts w:ascii="Arial" w:hAnsi="Arial" w:cs="Arial"/>
          <w:color w:val="000000"/>
        </w:rPr>
        <w:t xml:space="preserve"> has primary management responsibili</w:t>
      </w:r>
      <w:r w:rsidR="00096D2E">
        <w:rPr>
          <w:rFonts w:ascii="Arial" w:hAnsi="Arial" w:cs="Arial"/>
          <w:color w:val="000000"/>
        </w:rPr>
        <w:t xml:space="preserve">ties for project related items as established during the chartering process. </w:t>
      </w:r>
    </w:p>
    <w:p w:rsidR="00CA79EE" w:rsidRPr="00CE1D2D" w:rsidRDefault="00CA79EE" w:rsidP="00CA79EE">
      <w:pPr>
        <w:pStyle w:val="Heading2"/>
      </w:pPr>
      <w:bookmarkStart w:id="85" w:name="_Toc408834314"/>
      <w:r>
        <w:t>completion of construction contract</w:t>
      </w:r>
      <w:bookmarkEnd w:id="85"/>
    </w:p>
    <w:p w:rsidR="00CA79EE" w:rsidRDefault="00CA79EE" w:rsidP="00CA79EE">
      <w:pPr>
        <w:tabs>
          <w:tab w:val="left" w:pos="5040"/>
        </w:tabs>
        <w:rPr>
          <w:rFonts w:ascii="Arial" w:hAnsi="Arial" w:cs="Arial"/>
        </w:rPr>
      </w:pPr>
      <w:r>
        <w:rPr>
          <w:rFonts w:ascii="Arial" w:hAnsi="Arial" w:cs="Arial"/>
        </w:rPr>
        <w:t>The construction phase of the project begins with the issuance of the construction contract.  The construction contract should be issued following project funding approvals, review and selection of alternates, and notification of the succ</w:t>
      </w:r>
      <w:r w:rsidR="002B3750">
        <w:rPr>
          <w:rFonts w:ascii="Arial" w:hAnsi="Arial" w:cs="Arial"/>
        </w:rPr>
        <w:t>essful contractor. Prior to the beginning of the construction phase, the Planner/PM should read, review and become familiar with all terms, conditions and deliverables of the contract.</w:t>
      </w:r>
      <w:r w:rsidR="005347F7">
        <w:rPr>
          <w:rFonts w:ascii="Arial" w:hAnsi="Arial" w:cs="Arial"/>
        </w:rPr>
        <w:t xml:space="preserve"> Please note that no work shall start until the contractor has signed and returned the PO/contract authorizing work and providing the required insurance certificate.</w:t>
      </w:r>
    </w:p>
    <w:p w:rsidR="00CA79EE" w:rsidRPr="00CE1D2D" w:rsidRDefault="00CA79EE" w:rsidP="00CA79EE">
      <w:pPr>
        <w:pStyle w:val="Heading2"/>
      </w:pPr>
      <w:bookmarkStart w:id="86" w:name="_Toc408834315"/>
      <w:r>
        <w:t>Construction Kick-Off (Pre-construction Meeting)</w:t>
      </w:r>
      <w:bookmarkEnd w:id="86"/>
    </w:p>
    <w:p w:rsidR="00CA79EE" w:rsidRPr="00D3795C" w:rsidRDefault="00CA79EE" w:rsidP="00CA79EE">
      <w:pPr>
        <w:tabs>
          <w:tab w:val="left" w:pos="5040"/>
        </w:tabs>
        <w:rPr>
          <w:rFonts w:ascii="Arial" w:hAnsi="Arial" w:cs="Arial"/>
        </w:rPr>
      </w:pPr>
      <w:r w:rsidRPr="00CE1D2D">
        <w:rPr>
          <w:rFonts w:ascii="Arial" w:hAnsi="Arial" w:cs="Arial"/>
        </w:rPr>
        <w:t>Also referred to as the Pre-Construction</w:t>
      </w:r>
      <w:r>
        <w:rPr>
          <w:rFonts w:ascii="Arial" w:hAnsi="Arial" w:cs="Arial"/>
        </w:rPr>
        <w:t xml:space="preserve"> Meeting, this is a time for the Project Team </w:t>
      </w:r>
      <w:r w:rsidRPr="00CE1D2D">
        <w:rPr>
          <w:rFonts w:ascii="Arial" w:hAnsi="Arial" w:cs="Arial"/>
        </w:rPr>
        <w:t xml:space="preserve">to meet to review the project scope, review the </w:t>
      </w:r>
      <w:r>
        <w:rPr>
          <w:rFonts w:ascii="Arial" w:hAnsi="Arial" w:cs="Arial"/>
        </w:rPr>
        <w:t>work plan</w:t>
      </w:r>
      <w:r w:rsidRPr="00CE1D2D">
        <w:rPr>
          <w:rFonts w:ascii="Arial" w:hAnsi="Arial" w:cs="Arial"/>
        </w:rPr>
        <w:t xml:space="preserve"> and define roles and responsibilities for all team members.</w:t>
      </w:r>
      <w:r>
        <w:rPr>
          <w:rFonts w:ascii="Arial" w:hAnsi="Arial" w:cs="Arial"/>
        </w:rPr>
        <w:t xml:space="preserve"> </w:t>
      </w:r>
      <w:r w:rsidR="00E202B8">
        <w:rPr>
          <w:rFonts w:ascii="Arial" w:hAnsi="Arial" w:cs="Arial"/>
        </w:rPr>
        <w:t>An update of the charter may be required at this time.</w:t>
      </w:r>
      <w:r>
        <w:rPr>
          <w:rFonts w:ascii="Arial" w:hAnsi="Arial" w:cs="Arial"/>
        </w:rPr>
        <w:t xml:space="preserve"> All project team members should attend this meeting – including, but not limited to the department representative, P</w:t>
      </w:r>
      <w:r w:rsidR="00E202B8">
        <w:rPr>
          <w:rFonts w:ascii="Arial" w:hAnsi="Arial" w:cs="Arial"/>
        </w:rPr>
        <w:t>lanner/PM</w:t>
      </w:r>
      <w:r>
        <w:rPr>
          <w:rFonts w:ascii="Arial" w:hAnsi="Arial" w:cs="Arial"/>
        </w:rPr>
        <w:t xml:space="preserve">, Facilities Representatives, EH&amp;S, Architect and Engineer, General Contractor and Subcontractors.  A </w:t>
      </w:r>
      <w:r w:rsidRPr="00D3795C">
        <w:rPr>
          <w:rFonts w:ascii="Arial" w:hAnsi="Arial" w:cs="Arial"/>
        </w:rPr>
        <w:t xml:space="preserve">standard </w:t>
      </w:r>
      <w:hyperlink r:id="rId216" w:history="1">
        <w:r w:rsidRPr="00D3795C">
          <w:rPr>
            <w:rStyle w:val="Hyperlink"/>
            <w:rFonts w:ascii="Arial" w:hAnsi="Arial" w:cs="Arial"/>
          </w:rPr>
          <w:t>Pre-Construction Meeting Agenda</w:t>
        </w:r>
      </w:hyperlink>
      <w:r w:rsidRPr="00D3795C">
        <w:rPr>
          <w:rFonts w:ascii="Arial" w:hAnsi="Arial" w:cs="Arial"/>
        </w:rPr>
        <w:t xml:space="preserve"> is available for use by the P</w:t>
      </w:r>
      <w:r w:rsidR="00E202B8" w:rsidRPr="00D3795C">
        <w:rPr>
          <w:rFonts w:ascii="Arial" w:hAnsi="Arial" w:cs="Arial"/>
        </w:rPr>
        <w:t>lanner/PM</w:t>
      </w:r>
      <w:r w:rsidR="00FA2B94">
        <w:rPr>
          <w:rFonts w:ascii="Arial" w:hAnsi="Arial" w:cs="Arial"/>
        </w:rPr>
        <w:t xml:space="preserve">. Please note that prior to taking an existing space off line for construction, the Planner/PM is responsible for reporting the start and substantial completion target dates to the Physical Planning team to ensure the space is properly decommissioned for construction, operations is informed and the plan for return to occupancy is coordinated with other entities within </w:t>
      </w:r>
      <w:r w:rsidR="00A6620B">
        <w:rPr>
          <w:rFonts w:ascii="Arial" w:hAnsi="Arial" w:cs="Arial"/>
        </w:rPr>
        <w:t>OFMD</w:t>
      </w:r>
      <w:r w:rsidR="00FA2B94">
        <w:rPr>
          <w:rFonts w:ascii="Arial" w:hAnsi="Arial" w:cs="Arial"/>
        </w:rPr>
        <w:t>.  This is critical to our ongoing space planning and reporting of both active and inactive space.</w:t>
      </w:r>
    </w:p>
    <w:p w:rsidR="00CA79EE" w:rsidRPr="00C229AB" w:rsidRDefault="00CA79EE" w:rsidP="00C229AB">
      <w:pPr>
        <w:autoSpaceDE w:val="0"/>
        <w:autoSpaceDN w:val="0"/>
        <w:rPr>
          <w:i/>
          <w:iCs/>
          <w:color w:val="000000"/>
        </w:rPr>
      </w:pPr>
      <w:r>
        <w:rPr>
          <w:rFonts w:ascii="Arial" w:hAnsi="Arial" w:cs="Arial"/>
        </w:rPr>
        <w:t>During the Pre-Construction Meeting, the P</w:t>
      </w:r>
      <w:r w:rsidR="00E202B8">
        <w:rPr>
          <w:rFonts w:ascii="Arial" w:hAnsi="Arial" w:cs="Arial"/>
        </w:rPr>
        <w:t>lanner/PM</w:t>
      </w:r>
      <w:r>
        <w:rPr>
          <w:rFonts w:ascii="Arial" w:hAnsi="Arial" w:cs="Arial"/>
        </w:rPr>
        <w:t xml:space="preserve"> should initiate completion of the project specific </w:t>
      </w:r>
      <w:hyperlink r:id="rId217" w:history="1">
        <w:r w:rsidRPr="00766E2F">
          <w:rPr>
            <w:rStyle w:val="Hyperlink"/>
            <w:rFonts w:ascii="Arial" w:hAnsi="Arial" w:cs="Arial"/>
          </w:rPr>
          <w:t>Emergency Contact List</w:t>
        </w:r>
      </w:hyperlink>
      <w:r>
        <w:rPr>
          <w:rFonts w:ascii="Arial" w:hAnsi="Arial" w:cs="Arial"/>
          <w:b/>
        </w:rPr>
        <w:t>.</w:t>
      </w:r>
      <w:r w:rsidR="006B0C6A">
        <w:rPr>
          <w:rFonts w:ascii="Arial" w:hAnsi="Arial" w:cs="Arial"/>
          <w:b/>
        </w:rPr>
        <w:t xml:space="preserve"> </w:t>
      </w:r>
      <w:r w:rsidR="00E11936">
        <w:rPr>
          <w:rFonts w:ascii="Arial" w:hAnsi="Arial" w:cs="Arial"/>
        </w:rPr>
        <w:t xml:space="preserve">Planner/PM should review the </w:t>
      </w:r>
      <w:hyperlink r:id="rId218" w:history="1">
        <w:r w:rsidR="00E11936" w:rsidRPr="0025057D">
          <w:rPr>
            <w:rStyle w:val="Hyperlink"/>
            <w:rFonts w:ascii="Arial" w:hAnsi="Arial" w:cs="Arial"/>
          </w:rPr>
          <w:t>WU Hot Work Policy</w:t>
        </w:r>
      </w:hyperlink>
      <w:r w:rsidR="00E11936">
        <w:rPr>
          <w:rFonts w:ascii="Arial" w:hAnsi="Arial" w:cs="Arial"/>
        </w:rPr>
        <w:t xml:space="preserve"> and the </w:t>
      </w:r>
      <w:hyperlink r:id="rId219" w:history="1">
        <w:r w:rsidR="00E11936" w:rsidRPr="0025057D">
          <w:rPr>
            <w:rStyle w:val="Hyperlink"/>
            <w:rFonts w:ascii="Arial" w:hAnsi="Arial" w:cs="Arial"/>
          </w:rPr>
          <w:t>Hot Work Quick List</w:t>
        </w:r>
      </w:hyperlink>
      <w:r w:rsidR="0025057D">
        <w:rPr>
          <w:rFonts w:ascii="Arial" w:hAnsi="Arial" w:cs="Arial"/>
        </w:rPr>
        <w:t xml:space="preserve">. </w:t>
      </w:r>
      <w:r w:rsidR="006B0C6A" w:rsidRPr="006B0C6A">
        <w:rPr>
          <w:rFonts w:ascii="Arial" w:hAnsi="Arial" w:cs="Arial"/>
        </w:rPr>
        <w:t>Planner/PM should also reference the</w:t>
      </w:r>
      <w:r w:rsidR="006B0C6A">
        <w:rPr>
          <w:rFonts w:ascii="Arial" w:hAnsi="Arial" w:cs="Arial"/>
          <w:b/>
        </w:rPr>
        <w:t xml:space="preserve"> </w:t>
      </w:r>
      <w:hyperlink r:id="rId220" w:history="1">
        <w:r w:rsidR="008B5A71" w:rsidRPr="008B5A71">
          <w:rPr>
            <w:rStyle w:val="Hyperlink"/>
            <w:rFonts w:ascii="Arial" w:hAnsi="Arial" w:cs="Arial"/>
          </w:rPr>
          <w:t>Used Lamp Disposal Policy</w:t>
        </w:r>
      </w:hyperlink>
      <w:r w:rsidR="008B5A71">
        <w:rPr>
          <w:rFonts w:ascii="Arial" w:hAnsi="Arial" w:cs="Arial"/>
        </w:rPr>
        <w:t xml:space="preserve">. </w:t>
      </w:r>
      <w:r w:rsidR="00C229AB" w:rsidRPr="00C229AB">
        <w:rPr>
          <w:rFonts w:ascii="Arial" w:hAnsi="Arial" w:cs="Arial"/>
          <w:iCs/>
          <w:color w:val="000000"/>
        </w:rPr>
        <w:t xml:space="preserve">The Planner/PM should send the </w:t>
      </w:r>
      <w:hyperlink r:id="rId221" w:history="1">
        <w:r w:rsidR="00C229AB" w:rsidRPr="00C229AB">
          <w:rPr>
            <w:rStyle w:val="Hyperlink"/>
            <w:rFonts w:ascii="Arial" w:hAnsi="Arial" w:cs="Arial"/>
            <w:bCs/>
            <w:iCs/>
          </w:rPr>
          <w:t>badge request form</w:t>
        </w:r>
      </w:hyperlink>
      <w:r w:rsidR="00C229AB" w:rsidRPr="00C229AB">
        <w:rPr>
          <w:rFonts w:ascii="Arial" w:hAnsi="Arial" w:cs="Arial"/>
          <w:iCs/>
          <w:color w:val="000000"/>
        </w:rPr>
        <w:t xml:space="preserve"> to the contractor to fill out. The contractor will send the form back to the Planner/PM who will then forward it to the Administrative Coordinator, who will then input the request into </w:t>
      </w:r>
      <w:proofErr w:type="spellStart"/>
      <w:r w:rsidR="00C229AB" w:rsidRPr="00C229AB">
        <w:rPr>
          <w:rFonts w:ascii="Arial" w:hAnsi="Arial" w:cs="Arial"/>
          <w:iCs/>
          <w:color w:val="000000"/>
        </w:rPr>
        <w:t>ServiceNow</w:t>
      </w:r>
      <w:proofErr w:type="spellEnd"/>
      <w:r w:rsidR="00C229AB" w:rsidRPr="00C229AB">
        <w:rPr>
          <w:rFonts w:ascii="Arial" w:hAnsi="Arial" w:cs="Arial"/>
          <w:iCs/>
          <w:color w:val="000000"/>
        </w:rPr>
        <w:t>. T</w:t>
      </w:r>
      <w:r w:rsidRPr="00C229AB">
        <w:rPr>
          <w:rFonts w:ascii="Arial" w:hAnsi="Arial" w:cs="Arial"/>
        </w:rPr>
        <w:t>he</w:t>
      </w:r>
      <w:r>
        <w:rPr>
          <w:rFonts w:ascii="Arial" w:hAnsi="Arial" w:cs="Arial"/>
        </w:rPr>
        <w:t xml:space="preserve"> P</w:t>
      </w:r>
      <w:r w:rsidR="00E202B8">
        <w:rPr>
          <w:rFonts w:ascii="Arial" w:hAnsi="Arial" w:cs="Arial"/>
        </w:rPr>
        <w:t>lanner/PM</w:t>
      </w:r>
      <w:r>
        <w:rPr>
          <w:rFonts w:ascii="Arial" w:hAnsi="Arial" w:cs="Arial"/>
        </w:rPr>
        <w:t xml:space="preserve"> should review the </w:t>
      </w:r>
      <w:hyperlink r:id="rId222" w:history="1">
        <w:r w:rsidRPr="00352353">
          <w:rPr>
            <w:rStyle w:val="Hyperlink"/>
            <w:rFonts w:ascii="Arial" w:hAnsi="Arial" w:cs="Arial"/>
          </w:rPr>
          <w:t>WUSM Badging Policy</w:t>
        </w:r>
      </w:hyperlink>
      <w:r>
        <w:rPr>
          <w:rFonts w:ascii="Arial" w:hAnsi="Arial" w:cs="Arial"/>
        </w:rPr>
        <w:t xml:space="preserve"> for all members of the project team that will be working on site.</w:t>
      </w:r>
      <w:r w:rsidR="00C229AB">
        <w:rPr>
          <w:rFonts w:ascii="Arial" w:hAnsi="Arial" w:cs="Arial"/>
        </w:rPr>
        <w:t xml:space="preserve"> </w:t>
      </w:r>
      <w:r>
        <w:rPr>
          <w:rFonts w:ascii="Arial" w:hAnsi="Arial" w:cs="Arial"/>
        </w:rPr>
        <w:t xml:space="preserve">  </w:t>
      </w:r>
      <w:r w:rsidRPr="007E6AC6">
        <w:rPr>
          <w:rFonts w:ascii="Arial" w:hAnsi="Arial" w:cs="Arial"/>
        </w:rPr>
        <w:t>The</w:t>
      </w:r>
      <w:r w:rsidR="00226BF1" w:rsidRPr="007E6AC6">
        <w:rPr>
          <w:rFonts w:ascii="Arial" w:hAnsi="Arial" w:cs="Arial"/>
        </w:rPr>
        <w:t xml:space="preserve"> </w:t>
      </w:r>
      <w:hyperlink r:id="rId223" w:history="1">
        <w:r w:rsidR="00CB268D" w:rsidRPr="007E6AC6">
          <w:rPr>
            <w:rStyle w:val="Hyperlink"/>
            <w:rFonts w:ascii="Arial" w:hAnsi="Arial" w:cs="Arial"/>
          </w:rPr>
          <w:t>Infection Control Risk Assessment (BJH)</w:t>
        </w:r>
      </w:hyperlink>
      <w:r w:rsidR="00CB268D">
        <w:rPr>
          <w:rFonts w:ascii="Arial" w:hAnsi="Arial" w:cs="Arial"/>
        </w:rPr>
        <w:t xml:space="preserve"> or </w:t>
      </w:r>
      <w:hyperlink r:id="rId224" w:history="1">
        <w:r w:rsidR="00CB268D" w:rsidRPr="00CB268D">
          <w:rPr>
            <w:rStyle w:val="Hyperlink"/>
            <w:rFonts w:ascii="Arial" w:hAnsi="Arial" w:cs="Arial"/>
          </w:rPr>
          <w:t xml:space="preserve">Infection Control </w:t>
        </w:r>
        <w:r w:rsidR="00CB268D">
          <w:rPr>
            <w:rStyle w:val="Hyperlink"/>
            <w:rFonts w:ascii="Arial" w:hAnsi="Arial" w:cs="Arial"/>
          </w:rPr>
          <w:t xml:space="preserve">Risk Assessment </w:t>
        </w:r>
        <w:r w:rsidR="00CB268D" w:rsidRPr="00CB268D">
          <w:rPr>
            <w:rStyle w:val="Hyperlink"/>
            <w:rFonts w:ascii="Arial" w:hAnsi="Arial" w:cs="Arial"/>
          </w:rPr>
          <w:t>(WUSM)</w:t>
        </w:r>
      </w:hyperlink>
      <w:r>
        <w:rPr>
          <w:rFonts w:ascii="Arial" w:hAnsi="Arial" w:cs="Arial"/>
        </w:rPr>
        <w:t xml:space="preserve"> should be completed for all projects in patient areas or buildings where construction activities may conflict w</w:t>
      </w:r>
      <w:r w:rsidR="00B12E9B">
        <w:rPr>
          <w:rFonts w:ascii="Arial" w:hAnsi="Arial" w:cs="Arial"/>
        </w:rPr>
        <w:t xml:space="preserve">ith patient care or transport. Please also view the </w:t>
      </w:r>
      <w:hyperlink r:id="rId225" w:history="1">
        <w:r w:rsidR="00B12E9B" w:rsidRPr="00B12E9B">
          <w:rPr>
            <w:rStyle w:val="Hyperlink"/>
            <w:rFonts w:ascii="Arial" w:hAnsi="Arial" w:cs="Arial"/>
          </w:rPr>
          <w:t>IRCA Bleach Protocol</w:t>
        </w:r>
      </w:hyperlink>
      <w:r w:rsidR="00B12E9B">
        <w:rPr>
          <w:rFonts w:ascii="Arial" w:hAnsi="Arial" w:cs="Arial"/>
        </w:rPr>
        <w:t xml:space="preserve">. </w:t>
      </w:r>
    </w:p>
    <w:p w:rsidR="00CA79EE" w:rsidRDefault="00CA79EE" w:rsidP="00CA79EE">
      <w:pPr>
        <w:tabs>
          <w:tab w:val="left" w:pos="5040"/>
        </w:tabs>
        <w:rPr>
          <w:rFonts w:ascii="Arial" w:hAnsi="Arial" w:cs="Arial"/>
        </w:rPr>
      </w:pPr>
      <w:r>
        <w:rPr>
          <w:rFonts w:ascii="Arial" w:hAnsi="Arial" w:cs="Arial"/>
        </w:rPr>
        <w:t>Project site logistics are discussed, and safety and emergency processes are outlined.  The P</w:t>
      </w:r>
      <w:r w:rsidR="00E202B8">
        <w:rPr>
          <w:rFonts w:ascii="Arial" w:hAnsi="Arial" w:cs="Arial"/>
        </w:rPr>
        <w:t>lanner/PM</w:t>
      </w:r>
      <w:r>
        <w:rPr>
          <w:rFonts w:ascii="Arial" w:hAnsi="Arial" w:cs="Arial"/>
        </w:rPr>
        <w:t xml:space="preserve"> should review the </w:t>
      </w:r>
      <w:hyperlink r:id="rId226" w:history="1">
        <w:r w:rsidRPr="00F565E8">
          <w:rPr>
            <w:rStyle w:val="Hyperlink"/>
            <w:rFonts w:ascii="Arial" w:hAnsi="Arial" w:cs="Arial"/>
          </w:rPr>
          <w:t>Project Safety Check</w:t>
        </w:r>
        <w:r w:rsidR="00F565E8" w:rsidRPr="00F565E8">
          <w:rPr>
            <w:rStyle w:val="Hyperlink"/>
            <w:rFonts w:ascii="Arial" w:hAnsi="Arial" w:cs="Arial"/>
          </w:rPr>
          <w:t>l</w:t>
        </w:r>
        <w:r w:rsidRPr="00F565E8">
          <w:rPr>
            <w:rStyle w:val="Hyperlink"/>
            <w:rFonts w:ascii="Arial" w:hAnsi="Arial" w:cs="Arial"/>
          </w:rPr>
          <w:t>ist</w:t>
        </w:r>
        <w:r w:rsidRPr="00F565E8">
          <w:rPr>
            <w:rStyle w:val="Hyperlink"/>
            <w:rFonts w:ascii="Arial" w:hAnsi="Arial" w:cs="Arial"/>
            <w:b/>
          </w:rPr>
          <w:t xml:space="preserve"> </w:t>
        </w:r>
      </w:hyperlink>
      <w:r w:rsidR="00F6662E">
        <w:rPr>
          <w:rFonts w:ascii="Arial" w:hAnsi="Arial" w:cs="Arial"/>
          <w:b/>
        </w:rPr>
        <w:t xml:space="preserve"> </w:t>
      </w:r>
      <w:r w:rsidR="00F6662E" w:rsidRPr="00F6662E">
        <w:rPr>
          <w:rFonts w:ascii="Arial" w:hAnsi="Arial" w:cs="Arial"/>
        </w:rPr>
        <w:t>(a</w:t>
      </w:r>
      <w:r w:rsidRPr="00F6662E">
        <w:rPr>
          <w:rFonts w:ascii="Arial" w:hAnsi="Arial" w:cs="Arial"/>
        </w:rPr>
        <w:t xml:space="preserve">ny available asbestos material testing </w:t>
      </w:r>
      <w:r w:rsidR="00F6662E">
        <w:rPr>
          <w:rFonts w:ascii="Arial" w:hAnsi="Arial" w:cs="Arial"/>
        </w:rPr>
        <w:t xml:space="preserve">survey </w:t>
      </w:r>
      <w:r w:rsidRPr="00F6662E">
        <w:rPr>
          <w:rFonts w:ascii="Arial" w:hAnsi="Arial" w:cs="Arial"/>
        </w:rPr>
        <w:t>reports</w:t>
      </w:r>
      <w:r w:rsidR="00F6662E">
        <w:rPr>
          <w:rFonts w:ascii="Arial" w:hAnsi="Arial" w:cs="Arial"/>
        </w:rPr>
        <w:t xml:space="preserve"> that were performed as part of the project or one that is on file with EH</w:t>
      </w:r>
      <w:r w:rsidR="00CE21A0">
        <w:rPr>
          <w:rFonts w:ascii="Arial" w:hAnsi="Arial" w:cs="Arial"/>
        </w:rPr>
        <w:t xml:space="preserve">&amp;S and </w:t>
      </w:r>
      <w:r w:rsidR="00F6662E">
        <w:rPr>
          <w:rFonts w:ascii="Arial" w:hAnsi="Arial" w:cs="Arial"/>
        </w:rPr>
        <w:t xml:space="preserve">any other reports that may pertain to the work area – e.g. radiation safety reports, etc.) and </w:t>
      </w:r>
      <w:r w:rsidR="00CE21A0">
        <w:rPr>
          <w:rFonts w:ascii="Arial" w:hAnsi="Arial" w:cs="Arial"/>
        </w:rPr>
        <w:t>share</w:t>
      </w:r>
      <w:r>
        <w:rPr>
          <w:rFonts w:ascii="Arial" w:hAnsi="Arial" w:cs="Arial"/>
        </w:rPr>
        <w:t xml:space="preserve"> with the contractor.  </w:t>
      </w:r>
      <w:r w:rsidR="00D23F70">
        <w:rPr>
          <w:rFonts w:ascii="Arial" w:hAnsi="Arial" w:cs="Arial"/>
        </w:rPr>
        <w:t>Safety Data Sheets (</w:t>
      </w:r>
      <w:r>
        <w:rPr>
          <w:rFonts w:ascii="Arial" w:hAnsi="Arial" w:cs="Arial"/>
        </w:rPr>
        <w:t>SDS) should be submitted by the contractor to the P</w:t>
      </w:r>
      <w:r w:rsidR="00D23F70">
        <w:rPr>
          <w:rFonts w:ascii="Arial" w:hAnsi="Arial" w:cs="Arial"/>
        </w:rPr>
        <w:t>lanner/PM</w:t>
      </w:r>
      <w:r>
        <w:rPr>
          <w:rFonts w:ascii="Arial" w:hAnsi="Arial" w:cs="Arial"/>
        </w:rPr>
        <w:t xml:space="preserve">.  </w:t>
      </w:r>
      <w:r w:rsidR="00AF7DB9">
        <w:rPr>
          <w:rFonts w:ascii="Arial" w:hAnsi="Arial" w:cs="Arial"/>
        </w:rPr>
        <w:t xml:space="preserve">During this meeting, the Planner/PM should discuss the </w:t>
      </w:r>
      <w:r w:rsidR="00AF7DB9" w:rsidRPr="004C4050">
        <w:rPr>
          <w:rFonts w:ascii="Arial" w:hAnsi="Arial" w:cs="Arial"/>
        </w:rPr>
        <w:t>Emergency Contact</w:t>
      </w:r>
      <w:r w:rsidR="00F6662E" w:rsidRPr="004C4050">
        <w:rPr>
          <w:rFonts w:ascii="Arial" w:hAnsi="Arial" w:cs="Arial"/>
        </w:rPr>
        <w:t xml:space="preserve"> and Caution</w:t>
      </w:r>
      <w:r w:rsidR="00AF7DB9" w:rsidRPr="004C4050">
        <w:rPr>
          <w:rFonts w:ascii="Arial" w:hAnsi="Arial" w:cs="Arial"/>
        </w:rPr>
        <w:t xml:space="preserve"> Signag</w:t>
      </w:r>
      <w:r w:rsidR="004C4050">
        <w:rPr>
          <w:rFonts w:ascii="Arial" w:hAnsi="Arial" w:cs="Arial"/>
        </w:rPr>
        <w:t xml:space="preserve">e guidelines, </w:t>
      </w:r>
      <w:hyperlink r:id="rId227" w:history="1">
        <w:r w:rsidR="004C4050" w:rsidRPr="004C4050">
          <w:rPr>
            <w:rStyle w:val="Hyperlink"/>
            <w:rFonts w:ascii="Arial" w:hAnsi="Arial" w:cs="Arial"/>
          </w:rPr>
          <w:t>caution signage</w:t>
        </w:r>
      </w:hyperlink>
      <w:r w:rsidR="004C4050">
        <w:rPr>
          <w:rFonts w:ascii="Arial" w:hAnsi="Arial" w:cs="Arial"/>
        </w:rPr>
        <w:t xml:space="preserve"> and </w:t>
      </w:r>
      <w:r w:rsidR="00AF7DB9">
        <w:rPr>
          <w:rFonts w:ascii="Arial" w:hAnsi="Arial" w:cs="Arial"/>
        </w:rPr>
        <w:t xml:space="preserve">proper securing of the site. </w:t>
      </w:r>
    </w:p>
    <w:p w:rsidR="00CA79EE" w:rsidRDefault="00CA79EE" w:rsidP="00CA79EE">
      <w:pPr>
        <w:tabs>
          <w:tab w:val="left" w:pos="5040"/>
        </w:tabs>
        <w:rPr>
          <w:rFonts w:ascii="Arial" w:hAnsi="Arial" w:cs="Arial"/>
        </w:rPr>
      </w:pPr>
      <w:r>
        <w:rPr>
          <w:rFonts w:ascii="Arial" w:hAnsi="Arial" w:cs="Arial"/>
        </w:rPr>
        <w:lastRenderedPageBreak/>
        <w:t xml:space="preserve">The contractor should present and review the preliminary construction schedule for coordination with Owner activities such as decommissioning or moves, procurement of owner furnished/contractor installed items, commissioning, construction, completion date, punch list timeline, owner occupancy, etc.  </w:t>
      </w:r>
    </w:p>
    <w:p w:rsidR="00CA79EE" w:rsidRPr="00093148" w:rsidRDefault="00CA79EE" w:rsidP="00CA79EE">
      <w:pPr>
        <w:tabs>
          <w:tab w:val="left" w:pos="5040"/>
        </w:tabs>
        <w:rPr>
          <w:rFonts w:ascii="Arial" w:hAnsi="Arial" w:cs="Arial"/>
        </w:rPr>
      </w:pPr>
      <w:r>
        <w:rPr>
          <w:rFonts w:ascii="Arial" w:hAnsi="Arial" w:cs="Arial"/>
        </w:rPr>
        <w:t>Following the meeting, the P</w:t>
      </w:r>
      <w:r w:rsidR="00CE21A0">
        <w:rPr>
          <w:rFonts w:ascii="Arial" w:hAnsi="Arial" w:cs="Arial"/>
        </w:rPr>
        <w:t>lanner/PM</w:t>
      </w:r>
      <w:r>
        <w:rPr>
          <w:rFonts w:ascii="Arial" w:hAnsi="Arial" w:cs="Arial"/>
        </w:rPr>
        <w:t xml:space="preserve"> should update the charter document to include all construction activities as discussed.</w:t>
      </w:r>
      <w:r w:rsidR="00AF7DB9">
        <w:rPr>
          <w:rFonts w:ascii="Arial" w:hAnsi="Arial" w:cs="Arial"/>
        </w:rPr>
        <w:t xml:space="preserve"> </w:t>
      </w:r>
    </w:p>
    <w:p w:rsidR="00CA79EE" w:rsidRPr="00CE1D2D" w:rsidRDefault="00CA79EE" w:rsidP="00CA79EE">
      <w:pPr>
        <w:pStyle w:val="Heading2"/>
      </w:pPr>
      <w:bookmarkStart w:id="87" w:name="_Toc408834316"/>
      <w:r>
        <w:t>DEVELOP PROJECT SCHEDULE</w:t>
      </w:r>
      <w:bookmarkEnd w:id="87"/>
    </w:p>
    <w:p w:rsidR="00CA79EE" w:rsidRDefault="00CA79EE" w:rsidP="00CA79EE">
      <w:pPr>
        <w:tabs>
          <w:tab w:val="left" w:pos="5040"/>
        </w:tabs>
        <w:rPr>
          <w:rFonts w:ascii="Arial" w:hAnsi="Arial" w:cs="Arial"/>
        </w:rPr>
      </w:pPr>
      <w:r>
        <w:rPr>
          <w:rFonts w:ascii="Arial" w:hAnsi="Arial" w:cs="Arial"/>
        </w:rPr>
        <w:t>Following the Pre-Construction Meeting, the P</w:t>
      </w:r>
      <w:r w:rsidR="00D56B1A">
        <w:rPr>
          <w:rFonts w:ascii="Arial" w:hAnsi="Arial" w:cs="Arial"/>
        </w:rPr>
        <w:t>lanner/PM</w:t>
      </w:r>
      <w:r>
        <w:rPr>
          <w:rFonts w:ascii="Arial" w:hAnsi="Arial" w:cs="Arial"/>
        </w:rPr>
        <w:t xml:space="preserve"> should update the overall </w:t>
      </w:r>
      <w:hyperlink r:id="rId228" w:history="1">
        <w:r w:rsidR="004C4050" w:rsidRPr="0091343B">
          <w:rPr>
            <w:rStyle w:val="Hyperlink"/>
            <w:rFonts w:ascii="Arial" w:hAnsi="Arial" w:cs="Arial"/>
          </w:rPr>
          <w:t>project schedule</w:t>
        </w:r>
      </w:hyperlink>
      <w:r w:rsidR="004C4050">
        <w:rPr>
          <w:rStyle w:val="Hyperlink"/>
          <w:rFonts w:ascii="Arial" w:hAnsi="Arial" w:cs="Arial"/>
        </w:rPr>
        <w:t xml:space="preserve"> </w:t>
      </w:r>
      <w:r>
        <w:rPr>
          <w:rFonts w:ascii="Arial" w:hAnsi="Arial" w:cs="Arial"/>
        </w:rPr>
        <w:t>to include the actual construction timeline and all owner activities.  During this time the P</w:t>
      </w:r>
      <w:r w:rsidR="00D56B1A">
        <w:rPr>
          <w:rFonts w:ascii="Arial" w:hAnsi="Arial" w:cs="Arial"/>
        </w:rPr>
        <w:t>lanner/PM</w:t>
      </w:r>
      <w:r>
        <w:rPr>
          <w:rFonts w:ascii="Arial" w:hAnsi="Arial" w:cs="Arial"/>
        </w:rPr>
        <w:t xml:space="preserve"> should consult with other </w:t>
      </w:r>
      <w:r w:rsidR="00A6620B">
        <w:rPr>
          <w:rFonts w:ascii="Arial" w:hAnsi="Arial" w:cs="Arial"/>
        </w:rPr>
        <w:t>OFMD</w:t>
      </w:r>
      <w:r>
        <w:rPr>
          <w:rFonts w:ascii="Arial" w:hAnsi="Arial" w:cs="Arial"/>
        </w:rPr>
        <w:t xml:space="preserve"> groups regarding the upcoming sequence of activities, procurement durations, and any milestone dates or deadlines.</w:t>
      </w:r>
    </w:p>
    <w:p w:rsidR="00CA79EE" w:rsidRPr="00CE1D2D" w:rsidRDefault="00CA79EE" w:rsidP="00CA79EE">
      <w:pPr>
        <w:pStyle w:val="Heading2"/>
      </w:pPr>
      <w:bookmarkStart w:id="88" w:name="_Toc408834317"/>
      <w:r>
        <w:t>COORDINATION WITH OWNER SERVICES</w:t>
      </w:r>
      <w:bookmarkEnd w:id="88"/>
    </w:p>
    <w:p w:rsidR="00CA79EE" w:rsidRDefault="002B08A2" w:rsidP="00CA79EE">
      <w:pPr>
        <w:tabs>
          <w:tab w:val="left" w:pos="5040"/>
        </w:tabs>
        <w:rPr>
          <w:rFonts w:ascii="Arial" w:hAnsi="Arial" w:cs="Arial"/>
        </w:rPr>
      </w:pPr>
      <w:r>
        <w:rPr>
          <w:rFonts w:ascii="Arial" w:hAnsi="Arial" w:cs="Arial"/>
        </w:rPr>
        <w:t xml:space="preserve">The </w:t>
      </w:r>
      <w:r w:rsidR="00CA79EE">
        <w:rPr>
          <w:rFonts w:ascii="Arial" w:hAnsi="Arial" w:cs="Arial"/>
        </w:rPr>
        <w:t xml:space="preserve">project schedule should </w:t>
      </w:r>
      <w:r w:rsidR="002140C0">
        <w:rPr>
          <w:rFonts w:ascii="Arial" w:hAnsi="Arial" w:cs="Arial"/>
        </w:rPr>
        <w:t xml:space="preserve">incorporate </w:t>
      </w:r>
      <w:r w:rsidR="00165397">
        <w:rPr>
          <w:rFonts w:ascii="Arial" w:hAnsi="Arial" w:cs="Arial"/>
        </w:rPr>
        <w:t xml:space="preserve">other Owner Services. See the </w:t>
      </w:r>
      <w:hyperlink r:id="rId229" w:history="1">
        <w:r w:rsidR="00165397" w:rsidRPr="00165397">
          <w:rPr>
            <w:rStyle w:val="Hyperlink"/>
            <w:rFonts w:ascii="Arial" w:hAnsi="Arial" w:cs="Arial"/>
          </w:rPr>
          <w:t>Owner Provided Services Responsibility Matrix</w:t>
        </w:r>
      </w:hyperlink>
      <w:r w:rsidR="00165397">
        <w:rPr>
          <w:rFonts w:ascii="Arial" w:hAnsi="Arial" w:cs="Arial"/>
        </w:rPr>
        <w:t xml:space="preserve"> for roles and responsibilities of the Planner/PM and other various project stakeholders.  </w:t>
      </w:r>
      <w:r w:rsidR="00CA79EE">
        <w:rPr>
          <w:rFonts w:ascii="Arial" w:hAnsi="Arial" w:cs="Arial"/>
        </w:rPr>
        <w:t xml:space="preserve">These include </w:t>
      </w:r>
      <w:r>
        <w:rPr>
          <w:rFonts w:ascii="Arial" w:hAnsi="Arial" w:cs="Arial"/>
        </w:rPr>
        <w:t>but</w:t>
      </w:r>
      <w:r w:rsidR="00CA79EE">
        <w:rPr>
          <w:rFonts w:ascii="Arial" w:hAnsi="Arial" w:cs="Arial"/>
        </w:rPr>
        <w:t xml:space="preserve"> are not limited to the following:</w:t>
      </w:r>
    </w:p>
    <w:p w:rsidR="00CA79EE" w:rsidRDefault="00CA79EE" w:rsidP="00C06A4F">
      <w:pPr>
        <w:pStyle w:val="ListParagraph"/>
        <w:numPr>
          <w:ilvl w:val="0"/>
          <w:numId w:val="40"/>
        </w:numPr>
        <w:tabs>
          <w:tab w:val="left" w:pos="5040"/>
        </w:tabs>
        <w:rPr>
          <w:rFonts w:ascii="Arial" w:hAnsi="Arial" w:cs="Arial"/>
        </w:rPr>
      </w:pPr>
      <w:r>
        <w:rPr>
          <w:rFonts w:ascii="Arial" w:hAnsi="Arial" w:cs="Arial"/>
        </w:rPr>
        <w:t>Environmental Health and Safety – For lab decommissioning, asbestos abatement scheduling, life safety, etc.</w:t>
      </w:r>
    </w:p>
    <w:p w:rsidR="00CA79EE" w:rsidRDefault="00CA79EE" w:rsidP="00C06A4F">
      <w:pPr>
        <w:pStyle w:val="ListParagraph"/>
        <w:numPr>
          <w:ilvl w:val="0"/>
          <w:numId w:val="40"/>
        </w:numPr>
        <w:tabs>
          <w:tab w:val="left" w:pos="5040"/>
        </w:tabs>
        <w:rPr>
          <w:rFonts w:ascii="Arial" w:hAnsi="Arial" w:cs="Arial"/>
        </w:rPr>
      </w:pPr>
      <w:r>
        <w:rPr>
          <w:rFonts w:ascii="Arial" w:hAnsi="Arial" w:cs="Arial"/>
        </w:rPr>
        <w:t>Division of Comparative Medicine – For projects that impact animal facilities or protocol.</w:t>
      </w:r>
    </w:p>
    <w:p w:rsidR="00CA79EE" w:rsidRPr="003426E2" w:rsidRDefault="00CA79EE" w:rsidP="00C06A4F">
      <w:pPr>
        <w:pStyle w:val="ListParagraph"/>
        <w:numPr>
          <w:ilvl w:val="0"/>
          <w:numId w:val="40"/>
        </w:numPr>
        <w:tabs>
          <w:tab w:val="left" w:pos="5040"/>
        </w:tabs>
        <w:rPr>
          <w:rFonts w:ascii="Arial" w:hAnsi="Arial" w:cs="Arial"/>
        </w:rPr>
      </w:pPr>
      <w:r>
        <w:rPr>
          <w:rFonts w:ascii="Arial" w:hAnsi="Arial" w:cs="Arial"/>
        </w:rPr>
        <w:t xml:space="preserve">Telecommunications Facility Corporation (TFC) – For projects that include voice lines, phones or </w:t>
      </w:r>
      <w:r w:rsidRPr="003426E2">
        <w:rPr>
          <w:rFonts w:ascii="Arial" w:hAnsi="Arial" w:cs="Arial"/>
        </w:rPr>
        <w:t>campus connectivity.</w:t>
      </w:r>
    </w:p>
    <w:p w:rsidR="00CA79EE" w:rsidRDefault="00CA79EE" w:rsidP="00C06A4F">
      <w:pPr>
        <w:pStyle w:val="ListParagraph"/>
        <w:numPr>
          <w:ilvl w:val="0"/>
          <w:numId w:val="40"/>
        </w:numPr>
        <w:tabs>
          <w:tab w:val="left" w:pos="5040"/>
        </w:tabs>
        <w:rPr>
          <w:rFonts w:ascii="Arial" w:hAnsi="Arial" w:cs="Arial"/>
        </w:rPr>
      </w:pPr>
      <w:r>
        <w:rPr>
          <w:rFonts w:ascii="Arial" w:hAnsi="Arial" w:cs="Arial"/>
        </w:rPr>
        <w:t>Medical School Central Information Technology Services (MSCITS) – For proj</w:t>
      </w:r>
      <w:r w:rsidR="00EA64FF">
        <w:rPr>
          <w:rFonts w:ascii="Arial" w:hAnsi="Arial" w:cs="Arial"/>
        </w:rPr>
        <w:t>ects that include data services and A/V.</w:t>
      </w:r>
    </w:p>
    <w:p w:rsidR="00CA79EE" w:rsidRDefault="00CA79EE" w:rsidP="00C06A4F">
      <w:pPr>
        <w:pStyle w:val="ListParagraph"/>
        <w:numPr>
          <w:ilvl w:val="0"/>
          <w:numId w:val="40"/>
        </w:numPr>
        <w:tabs>
          <w:tab w:val="left" w:pos="5040"/>
        </w:tabs>
        <w:rPr>
          <w:rFonts w:ascii="Arial" w:hAnsi="Arial" w:cs="Arial"/>
        </w:rPr>
      </w:pPr>
      <w:r>
        <w:rPr>
          <w:rFonts w:ascii="Arial" w:hAnsi="Arial" w:cs="Arial"/>
        </w:rPr>
        <w:t>Infection Control – For risk assessment review on projects that impact patient areas and patient transport paths.</w:t>
      </w:r>
    </w:p>
    <w:p w:rsidR="0019431D" w:rsidRPr="003426E2" w:rsidRDefault="00CA79EE" w:rsidP="00C06A4F">
      <w:pPr>
        <w:pStyle w:val="ListParagraph"/>
        <w:numPr>
          <w:ilvl w:val="0"/>
          <w:numId w:val="40"/>
        </w:numPr>
        <w:tabs>
          <w:tab w:val="left" w:pos="5040"/>
        </w:tabs>
        <w:rPr>
          <w:rFonts w:ascii="Arial" w:hAnsi="Arial" w:cs="Arial"/>
        </w:rPr>
      </w:pPr>
      <w:r w:rsidRPr="003426E2">
        <w:rPr>
          <w:rFonts w:ascii="Arial" w:hAnsi="Arial" w:cs="Arial"/>
        </w:rPr>
        <w:t xml:space="preserve">Facilities Operations </w:t>
      </w:r>
    </w:p>
    <w:p w:rsidR="0019431D" w:rsidRPr="003426E2" w:rsidRDefault="0019431D" w:rsidP="00C06A4F">
      <w:pPr>
        <w:pStyle w:val="ListParagraph"/>
        <w:numPr>
          <w:ilvl w:val="1"/>
          <w:numId w:val="40"/>
        </w:numPr>
        <w:tabs>
          <w:tab w:val="left" w:pos="5040"/>
        </w:tabs>
        <w:rPr>
          <w:rFonts w:ascii="Arial" w:hAnsi="Arial" w:cs="Arial"/>
        </w:rPr>
      </w:pPr>
      <w:r w:rsidRPr="003426E2">
        <w:rPr>
          <w:rFonts w:ascii="Arial" w:hAnsi="Arial" w:cs="Arial"/>
        </w:rPr>
        <w:t>Facilities Engineering - For any chargeable work to be performed by in house Facilities Engineering staff.</w:t>
      </w:r>
    </w:p>
    <w:p w:rsidR="00EA64FF" w:rsidRPr="003426E2" w:rsidRDefault="00A5753B" w:rsidP="00C06A4F">
      <w:pPr>
        <w:pStyle w:val="ListParagraph"/>
        <w:numPr>
          <w:ilvl w:val="1"/>
          <w:numId w:val="40"/>
        </w:numPr>
        <w:tabs>
          <w:tab w:val="left" w:pos="5040"/>
        </w:tabs>
        <w:rPr>
          <w:rFonts w:ascii="Arial" w:hAnsi="Arial" w:cs="Arial"/>
        </w:rPr>
      </w:pPr>
      <w:r w:rsidRPr="003426E2">
        <w:rPr>
          <w:rFonts w:ascii="Arial" w:hAnsi="Arial" w:cs="Arial"/>
        </w:rPr>
        <w:t>Access Control/</w:t>
      </w:r>
      <w:r w:rsidR="00EA64FF" w:rsidRPr="003426E2">
        <w:rPr>
          <w:rFonts w:ascii="Arial" w:hAnsi="Arial" w:cs="Arial"/>
        </w:rPr>
        <w:t>Keys and Cores</w:t>
      </w:r>
      <w:r w:rsidR="003426E2">
        <w:rPr>
          <w:rFonts w:ascii="Arial" w:hAnsi="Arial" w:cs="Arial"/>
        </w:rPr>
        <w:t xml:space="preserve"> (</w:t>
      </w:r>
      <w:hyperlink r:id="rId230" w:history="1">
        <w:r w:rsidR="003426E2" w:rsidRPr="003426E2">
          <w:rPr>
            <w:rStyle w:val="Hyperlink"/>
            <w:rFonts w:ascii="Arial" w:hAnsi="Arial" w:cs="Arial"/>
          </w:rPr>
          <w:t>Core and Key Process for Large Projects</w:t>
        </w:r>
      </w:hyperlink>
      <w:r w:rsidR="003426E2">
        <w:rPr>
          <w:rFonts w:ascii="Arial" w:hAnsi="Arial" w:cs="Arial"/>
        </w:rPr>
        <w:t xml:space="preserve"> and </w:t>
      </w:r>
      <w:hyperlink r:id="rId231" w:history="1">
        <w:r w:rsidR="003426E2" w:rsidRPr="003426E2">
          <w:rPr>
            <w:rStyle w:val="Hyperlink"/>
            <w:rFonts w:ascii="Arial" w:hAnsi="Arial" w:cs="Arial"/>
          </w:rPr>
          <w:t>Core and Key Process for Renovation</w:t>
        </w:r>
      </w:hyperlink>
      <w:r w:rsidR="00D95B93">
        <w:rPr>
          <w:rFonts w:ascii="Arial" w:hAnsi="Arial" w:cs="Arial"/>
        </w:rPr>
        <w:t>)</w:t>
      </w:r>
      <w:r w:rsidR="006C70FE" w:rsidRPr="003426E2">
        <w:rPr>
          <w:rFonts w:ascii="Arial" w:hAnsi="Arial" w:cs="Arial"/>
        </w:rPr>
        <w:t xml:space="preserve"> – </w:t>
      </w:r>
      <w:r w:rsidR="009B0925" w:rsidRPr="003426E2">
        <w:rPr>
          <w:rFonts w:ascii="Arial" w:hAnsi="Arial" w:cs="Arial"/>
        </w:rPr>
        <w:t xml:space="preserve">The </w:t>
      </w:r>
      <w:r w:rsidR="006C70FE" w:rsidRPr="003426E2">
        <w:rPr>
          <w:rFonts w:ascii="Arial" w:hAnsi="Arial" w:cs="Arial"/>
        </w:rPr>
        <w:t xml:space="preserve">Planner/PM should review plans and determine the level of effort required under the guidelines based on the amount of </w:t>
      </w:r>
      <w:r w:rsidRPr="003426E2">
        <w:rPr>
          <w:rFonts w:ascii="Arial" w:hAnsi="Arial" w:cs="Arial"/>
        </w:rPr>
        <w:t xml:space="preserve">card swipes, </w:t>
      </w:r>
      <w:r w:rsidR="006C70FE" w:rsidRPr="003426E2">
        <w:rPr>
          <w:rFonts w:ascii="Arial" w:hAnsi="Arial" w:cs="Arial"/>
        </w:rPr>
        <w:t>keys and cores required for the project to ensure proper lead time.</w:t>
      </w:r>
    </w:p>
    <w:p w:rsidR="008D64E8" w:rsidRPr="00D1714F" w:rsidRDefault="00146730" w:rsidP="00C06A4F">
      <w:pPr>
        <w:pStyle w:val="ListParagraph"/>
        <w:numPr>
          <w:ilvl w:val="1"/>
          <w:numId w:val="40"/>
        </w:numPr>
        <w:tabs>
          <w:tab w:val="left" w:pos="5040"/>
        </w:tabs>
        <w:rPr>
          <w:rFonts w:ascii="Arial" w:hAnsi="Arial" w:cs="Arial"/>
        </w:rPr>
      </w:pPr>
      <w:hyperlink r:id="rId232" w:history="1">
        <w:r w:rsidR="00D1714F" w:rsidRPr="00D1714F">
          <w:rPr>
            <w:rStyle w:val="Hyperlink"/>
            <w:rFonts w:ascii="Arial" w:hAnsi="Arial" w:cs="Arial"/>
          </w:rPr>
          <w:t>Custodial Process for Renovations and New Construction</w:t>
        </w:r>
      </w:hyperlink>
      <w:r w:rsidR="0064670F" w:rsidRPr="00D1714F">
        <w:rPr>
          <w:rFonts w:ascii="Arial" w:hAnsi="Arial" w:cs="Arial"/>
        </w:rPr>
        <w:t xml:space="preserve"> – </w:t>
      </w:r>
    </w:p>
    <w:p w:rsidR="00C0567E" w:rsidRDefault="009B0925" w:rsidP="00C0567E">
      <w:pPr>
        <w:pStyle w:val="ListParagraph"/>
        <w:numPr>
          <w:ilvl w:val="2"/>
          <w:numId w:val="40"/>
        </w:numPr>
        <w:tabs>
          <w:tab w:val="left" w:pos="5040"/>
        </w:tabs>
        <w:rPr>
          <w:rFonts w:ascii="Arial" w:hAnsi="Arial" w:cs="Arial"/>
        </w:rPr>
      </w:pPr>
      <w:r>
        <w:rPr>
          <w:rFonts w:ascii="Arial" w:hAnsi="Arial" w:cs="Arial"/>
        </w:rPr>
        <w:t xml:space="preserve">The </w:t>
      </w:r>
      <w:r w:rsidR="0064670F">
        <w:rPr>
          <w:rFonts w:ascii="Arial" w:hAnsi="Arial" w:cs="Arial"/>
        </w:rPr>
        <w:t xml:space="preserve">Planner/PM should </w:t>
      </w:r>
      <w:r w:rsidR="00C0567E">
        <w:rPr>
          <w:rFonts w:ascii="Arial" w:hAnsi="Arial" w:cs="Arial"/>
        </w:rPr>
        <w:t xml:space="preserve">provide the plans and specifications to the Move Coordinator </w:t>
      </w:r>
      <w:r w:rsidR="00C0567E" w:rsidRPr="00C0567E">
        <w:rPr>
          <w:rFonts w:ascii="Arial" w:hAnsi="Arial" w:cs="Arial"/>
        </w:rPr>
        <w:t>for the procurement of any appliances such as refrigerators, microwaves, ice makers, water dispensers, custodial dispensers, etc.</w:t>
      </w:r>
    </w:p>
    <w:p w:rsidR="00EA64FF" w:rsidRDefault="00C0567E" w:rsidP="00C06A4F">
      <w:pPr>
        <w:pStyle w:val="ListParagraph"/>
        <w:numPr>
          <w:ilvl w:val="2"/>
          <w:numId w:val="40"/>
        </w:numPr>
        <w:tabs>
          <w:tab w:val="left" w:pos="5040"/>
        </w:tabs>
        <w:rPr>
          <w:rFonts w:ascii="Arial" w:hAnsi="Arial" w:cs="Arial"/>
        </w:rPr>
      </w:pPr>
      <w:r>
        <w:rPr>
          <w:rFonts w:ascii="Arial" w:hAnsi="Arial" w:cs="Arial"/>
        </w:rPr>
        <w:t xml:space="preserve">The Move Coordinator should </w:t>
      </w:r>
      <w:r w:rsidR="0064670F">
        <w:rPr>
          <w:rFonts w:ascii="Arial" w:hAnsi="Arial" w:cs="Arial"/>
        </w:rPr>
        <w:t>review plans and determine the number of kitchen/</w:t>
      </w:r>
      <w:r w:rsidR="00A22FA1">
        <w:rPr>
          <w:rFonts w:ascii="Arial" w:hAnsi="Arial" w:cs="Arial"/>
        </w:rPr>
        <w:t>break areas</w:t>
      </w:r>
      <w:r w:rsidR="00F54ADA">
        <w:rPr>
          <w:rFonts w:ascii="Arial" w:hAnsi="Arial" w:cs="Arial"/>
        </w:rPr>
        <w:t>/lactation room</w:t>
      </w:r>
      <w:r w:rsidR="0064670F">
        <w:rPr>
          <w:rFonts w:ascii="Arial" w:hAnsi="Arial" w:cs="Arial"/>
        </w:rPr>
        <w:t xml:space="preserve"> dispensers required for the project to ensure proper lead time t</w:t>
      </w:r>
      <w:r w:rsidR="00891CA9">
        <w:rPr>
          <w:rFonts w:ascii="Arial" w:hAnsi="Arial" w:cs="Arial"/>
        </w:rPr>
        <w:t xml:space="preserve">o the vendors for public areas. </w:t>
      </w:r>
    </w:p>
    <w:p w:rsidR="00891CA9" w:rsidRDefault="00891CA9" w:rsidP="00C06A4F">
      <w:pPr>
        <w:pStyle w:val="ListParagraph"/>
        <w:numPr>
          <w:ilvl w:val="2"/>
          <w:numId w:val="40"/>
        </w:numPr>
        <w:tabs>
          <w:tab w:val="left" w:pos="5040"/>
        </w:tabs>
        <w:rPr>
          <w:rFonts w:ascii="Arial" w:hAnsi="Arial" w:cs="Arial"/>
        </w:rPr>
      </w:pPr>
      <w:r>
        <w:rPr>
          <w:rFonts w:ascii="Arial" w:hAnsi="Arial" w:cs="Arial"/>
        </w:rPr>
        <w:t>The Planner/PM should provide notification to Custodial Services regarding closing off the work area for construction so that adequate notice is given to temporarily stop custodial cleaning in the work area.</w:t>
      </w:r>
    </w:p>
    <w:p w:rsidR="00CA79EE" w:rsidRPr="003403E7" w:rsidRDefault="00146730" w:rsidP="00C0567E">
      <w:pPr>
        <w:pStyle w:val="ListParagraph"/>
        <w:numPr>
          <w:ilvl w:val="1"/>
          <w:numId w:val="40"/>
        </w:numPr>
        <w:tabs>
          <w:tab w:val="left" w:pos="5040"/>
        </w:tabs>
        <w:rPr>
          <w:rFonts w:ascii="Arial" w:hAnsi="Arial" w:cs="Arial"/>
        </w:rPr>
      </w:pPr>
      <w:hyperlink r:id="rId233" w:history="1">
        <w:r w:rsidR="00F814D5" w:rsidRPr="00F814D5">
          <w:rPr>
            <w:rStyle w:val="Hyperlink"/>
            <w:rFonts w:ascii="Arial" w:hAnsi="Arial" w:cs="Arial"/>
          </w:rPr>
          <w:t>Facilities Operations Outage Communications Guidelines</w:t>
        </w:r>
      </w:hyperlink>
      <w:r w:rsidR="00F814D5">
        <w:rPr>
          <w:rFonts w:ascii="Arial" w:hAnsi="Arial" w:cs="Arial"/>
        </w:rPr>
        <w:t xml:space="preserve"> should be discussed and </w:t>
      </w:r>
      <w:r w:rsidR="00CA79EE" w:rsidRPr="003403E7">
        <w:rPr>
          <w:rFonts w:ascii="Arial" w:hAnsi="Arial" w:cs="Arial"/>
        </w:rPr>
        <w:t>scheduled</w:t>
      </w:r>
      <w:r w:rsidR="0019431D">
        <w:rPr>
          <w:rFonts w:ascii="Arial" w:hAnsi="Arial" w:cs="Arial"/>
        </w:rPr>
        <w:t xml:space="preserve"> as soon as possible after the n</w:t>
      </w:r>
      <w:r w:rsidR="00CA79EE" w:rsidRPr="003403E7">
        <w:rPr>
          <w:rFonts w:ascii="Arial" w:hAnsi="Arial" w:cs="Arial"/>
        </w:rPr>
        <w:t>otice to pr</w:t>
      </w:r>
      <w:r w:rsidR="00CE426E">
        <w:rPr>
          <w:rFonts w:ascii="Arial" w:hAnsi="Arial" w:cs="Arial"/>
        </w:rPr>
        <w:t xml:space="preserve">oceed is issued. If a contractor needs to request an outage/service interruption or street closure, the </w:t>
      </w:r>
      <w:hyperlink r:id="rId234" w:history="1">
        <w:r w:rsidR="00CE426E" w:rsidRPr="00C80884">
          <w:rPr>
            <w:rStyle w:val="Hyperlink"/>
            <w:rFonts w:ascii="Arial" w:hAnsi="Arial" w:cs="Arial"/>
          </w:rPr>
          <w:t>Contractor Request for Shutdown or Street Closure Form</w:t>
        </w:r>
      </w:hyperlink>
      <w:r w:rsidR="00CE426E">
        <w:rPr>
          <w:rFonts w:ascii="Arial" w:hAnsi="Arial" w:cs="Arial"/>
        </w:rPr>
        <w:t xml:space="preserve"> should be used. </w:t>
      </w:r>
      <w:r w:rsidR="00C0567E" w:rsidRPr="00C0567E">
        <w:rPr>
          <w:rFonts w:ascii="Arial" w:hAnsi="Arial" w:cs="Arial"/>
        </w:rPr>
        <w:t>The Contractors should submit the form to the Planner/PM who is responsible for coordinating the outage with Facilities Operations and any impacted customers.</w:t>
      </w:r>
    </w:p>
    <w:p w:rsidR="00CA79EE" w:rsidRDefault="00CA79EE" w:rsidP="00C06A4F">
      <w:pPr>
        <w:pStyle w:val="ListParagraph"/>
        <w:numPr>
          <w:ilvl w:val="0"/>
          <w:numId w:val="40"/>
        </w:numPr>
        <w:tabs>
          <w:tab w:val="left" w:pos="5040"/>
        </w:tabs>
        <w:rPr>
          <w:rFonts w:ascii="Arial" w:hAnsi="Arial" w:cs="Arial"/>
        </w:rPr>
      </w:pPr>
      <w:r>
        <w:rPr>
          <w:rFonts w:ascii="Arial" w:hAnsi="Arial" w:cs="Arial"/>
        </w:rPr>
        <w:t>Protective Services – For projects that impact the safety or wellbeing of patients, staff, or faculty at the School</w:t>
      </w:r>
      <w:r w:rsidR="005F25AD">
        <w:rPr>
          <w:rFonts w:ascii="Arial" w:hAnsi="Arial" w:cs="Arial"/>
        </w:rPr>
        <w:t xml:space="preserve"> of Medicine</w:t>
      </w:r>
      <w:r>
        <w:rPr>
          <w:rFonts w:ascii="Arial" w:hAnsi="Arial" w:cs="Arial"/>
        </w:rPr>
        <w:t xml:space="preserve"> or for projects that require proper measures be taken for security.</w:t>
      </w:r>
    </w:p>
    <w:p w:rsidR="00CA79EE" w:rsidRDefault="00CA79EE" w:rsidP="00C06A4F">
      <w:pPr>
        <w:pStyle w:val="ListParagraph"/>
        <w:numPr>
          <w:ilvl w:val="0"/>
          <w:numId w:val="40"/>
        </w:numPr>
        <w:tabs>
          <w:tab w:val="left" w:pos="5040"/>
        </w:tabs>
        <w:rPr>
          <w:rFonts w:ascii="Arial" w:hAnsi="Arial" w:cs="Arial"/>
        </w:rPr>
      </w:pPr>
      <w:r w:rsidRPr="00D663C6">
        <w:rPr>
          <w:rFonts w:ascii="Arial" w:hAnsi="Arial" w:cs="Arial"/>
        </w:rPr>
        <w:t>Transportation Services – For projects that require street or parking lot closings.</w:t>
      </w:r>
    </w:p>
    <w:p w:rsidR="006B0C6A" w:rsidRDefault="006B0C6A" w:rsidP="00C06A4F">
      <w:pPr>
        <w:pStyle w:val="ListParagraph"/>
        <w:numPr>
          <w:ilvl w:val="0"/>
          <w:numId w:val="40"/>
        </w:numPr>
        <w:tabs>
          <w:tab w:val="left" w:pos="5040"/>
        </w:tabs>
        <w:rPr>
          <w:rFonts w:ascii="Arial" w:hAnsi="Arial" w:cs="Arial"/>
        </w:rPr>
      </w:pPr>
      <w:r>
        <w:rPr>
          <w:rFonts w:ascii="Arial" w:hAnsi="Arial" w:cs="Arial"/>
        </w:rPr>
        <w:t xml:space="preserve">Resource Management – For </w:t>
      </w:r>
      <w:r w:rsidR="007615FC">
        <w:rPr>
          <w:rFonts w:ascii="Arial" w:hAnsi="Arial" w:cs="Arial"/>
        </w:rPr>
        <w:t>furniture, fixtures and equipment (FF&amp;E).</w:t>
      </w:r>
    </w:p>
    <w:p w:rsidR="006B0C6A" w:rsidRDefault="006B0C6A" w:rsidP="00C06A4F">
      <w:pPr>
        <w:pStyle w:val="ListParagraph"/>
        <w:numPr>
          <w:ilvl w:val="0"/>
          <w:numId w:val="40"/>
        </w:numPr>
        <w:tabs>
          <w:tab w:val="left" w:pos="5040"/>
        </w:tabs>
        <w:rPr>
          <w:rFonts w:ascii="Arial" w:hAnsi="Arial" w:cs="Arial"/>
        </w:rPr>
      </w:pPr>
      <w:r>
        <w:rPr>
          <w:rFonts w:ascii="Arial" w:hAnsi="Arial" w:cs="Arial"/>
        </w:rPr>
        <w:t xml:space="preserve">Signage </w:t>
      </w:r>
      <w:r w:rsidR="00AF7DB9">
        <w:rPr>
          <w:rFonts w:ascii="Arial" w:hAnsi="Arial" w:cs="Arial"/>
        </w:rPr>
        <w:t xml:space="preserve">– Use the </w:t>
      </w:r>
      <w:hyperlink r:id="rId235" w:history="1">
        <w:r w:rsidR="00AF7DB9" w:rsidRPr="00F565E8">
          <w:rPr>
            <w:rStyle w:val="Hyperlink"/>
            <w:rFonts w:ascii="Arial" w:hAnsi="Arial" w:cs="Arial"/>
          </w:rPr>
          <w:t>Project Signage Request Form</w:t>
        </w:r>
      </w:hyperlink>
      <w:r w:rsidR="00AF7DB9" w:rsidRPr="00F565E8">
        <w:rPr>
          <w:rFonts w:ascii="Arial" w:hAnsi="Arial" w:cs="Arial"/>
        </w:rPr>
        <w:t>.</w:t>
      </w:r>
    </w:p>
    <w:p w:rsidR="00891CA9" w:rsidRDefault="00891CA9" w:rsidP="00C06A4F">
      <w:pPr>
        <w:pStyle w:val="ListParagraph"/>
        <w:numPr>
          <w:ilvl w:val="0"/>
          <w:numId w:val="40"/>
        </w:numPr>
        <w:tabs>
          <w:tab w:val="left" w:pos="5040"/>
        </w:tabs>
        <w:rPr>
          <w:rFonts w:ascii="Arial" w:hAnsi="Arial" w:cs="Arial"/>
        </w:rPr>
      </w:pPr>
      <w:r>
        <w:rPr>
          <w:rFonts w:ascii="Arial" w:hAnsi="Arial" w:cs="Arial"/>
        </w:rPr>
        <w:t xml:space="preserve">Physical Planning – </w:t>
      </w:r>
      <w:r w:rsidR="007E3014">
        <w:rPr>
          <w:rFonts w:ascii="Arial" w:hAnsi="Arial" w:cs="Arial"/>
        </w:rPr>
        <w:t>The Planner/PM should notify</w:t>
      </w:r>
      <w:r>
        <w:rPr>
          <w:rFonts w:ascii="Arial" w:hAnsi="Arial" w:cs="Arial"/>
        </w:rPr>
        <w:t xml:space="preserve"> </w:t>
      </w:r>
      <w:r w:rsidR="007E3014">
        <w:rPr>
          <w:rFonts w:ascii="Arial" w:hAnsi="Arial" w:cs="Arial"/>
        </w:rPr>
        <w:t xml:space="preserve">the </w:t>
      </w:r>
      <w:r>
        <w:rPr>
          <w:rFonts w:ascii="Arial" w:hAnsi="Arial" w:cs="Arial"/>
        </w:rPr>
        <w:t>Space Information</w:t>
      </w:r>
      <w:r w:rsidR="007E3014">
        <w:rPr>
          <w:rFonts w:ascii="Arial" w:hAnsi="Arial" w:cs="Arial"/>
        </w:rPr>
        <w:t xml:space="preserve"> Planner</w:t>
      </w:r>
      <w:r>
        <w:rPr>
          <w:rFonts w:ascii="Arial" w:hAnsi="Arial" w:cs="Arial"/>
        </w:rPr>
        <w:t xml:space="preserve"> and </w:t>
      </w:r>
      <w:r w:rsidR="007E3014">
        <w:rPr>
          <w:rFonts w:ascii="Arial" w:hAnsi="Arial" w:cs="Arial"/>
        </w:rPr>
        <w:t xml:space="preserve">the Zone Supervisor of </w:t>
      </w:r>
      <w:r>
        <w:rPr>
          <w:rFonts w:ascii="Arial" w:hAnsi="Arial" w:cs="Arial"/>
        </w:rPr>
        <w:t>Facilities Operations</w:t>
      </w:r>
      <w:r w:rsidR="007E3014">
        <w:rPr>
          <w:rFonts w:ascii="Arial" w:hAnsi="Arial" w:cs="Arial"/>
        </w:rPr>
        <w:t xml:space="preserve"> of the affected area</w:t>
      </w:r>
      <w:r>
        <w:rPr>
          <w:rFonts w:ascii="Arial" w:hAnsi="Arial" w:cs="Arial"/>
        </w:rPr>
        <w:t xml:space="preserve"> that the space is moving to construction (start and end dates).</w:t>
      </w:r>
    </w:p>
    <w:p w:rsidR="00D6584D" w:rsidRDefault="00D6584D" w:rsidP="00C0567E">
      <w:pPr>
        <w:pStyle w:val="ListParagraph"/>
        <w:numPr>
          <w:ilvl w:val="1"/>
          <w:numId w:val="40"/>
        </w:numPr>
        <w:tabs>
          <w:tab w:val="left" w:pos="5040"/>
        </w:tabs>
        <w:rPr>
          <w:rFonts w:ascii="Arial" w:hAnsi="Arial" w:cs="Arial"/>
        </w:rPr>
      </w:pPr>
      <w:r>
        <w:rPr>
          <w:rFonts w:ascii="Arial" w:hAnsi="Arial" w:cs="Arial"/>
        </w:rPr>
        <w:t>The Planner/PM should utilize the Move Management/FFE Coordinator as ap</w:t>
      </w:r>
      <w:r w:rsidR="00C0567E">
        <w:rPr>
          <w:rFonts w:ascii="Arial" w:hAnsi="Arial" w:cs="Arial"/>
        </w:rPr>
        <w:t xml:space="preserve">plicable for planning support. </w:t>
      </w:r>
      <w:r w:rsidR="00C0567E" w:rsidRPr="00C0567E">
        <w:rPr>
          <w:rFonts w:ascii="Arial" w:hAnsi="Arial" w:cs="Arial"/>
        </w:rPr>
        <w:t xml:space="preserve">The Move Coordinator role is included in the </w:t>
      </w:r>
      <w:hyperlink r:id="rId236" w:history="1">
        <w:r w:rsidR="00C0567E" w:rsidRPr="00C0567E">
          <w:rPr>
            <w:rStyle w:val="Hyperlink"/>
            <w:rFonts w:ascii="Arial" w:hAnsi="Arial" w:cs="Arial"/>
          </w:rPr>
          <w:t>Owner Provided Services responsibility matrix</w:t>
        </w:r>
      </w:hyperlink>
      <w:r w:rsidR="00C0567E" w:rsidRPr="00C0567E">
        <w:rPr>
          <w:rFonts w:ascii="Arial" w:hAnsi="Arial" w:cs="Arial"/>
        </w:rPr>
        <w:t>.</w:t>
      </w:r>
    </w:p>
    <w:p w:rsidR="007615FC" w:rsidRPr="00D663C6" w:rsidRDefault="007615FC" w:rsidP="00C06A4F">
      <w:pPr>
        <w:pStyle w:val="ListParagraph"/>
        <w:numPr>
          <w:ilvl w:val="0"/>
          <w:numId w:val="40"/>
        </w:numPr>
        <w:tabs>
          <w:tab w:val="left" w:pos="5040"/>
        </w:tabs>
        <w:rPr>
          <w:rFonts w:ascii="Arial" w:hAnsi="Arial" w:cs="Arial"/>
        </w:rPr>
      </w:pPr>
      <w:r>
        <w:rPr>
          <w:rFonts w:ascii="Arial" w:hAnsi="Arial" w:cs="Arial"/>
        </w:rPr>
        <w:t>Other project specific groups as required.</w:t>
      </w:r>
    </w:p>
    <w:p w:rsidR="00CA79EE" w:rsidRPr="00CE1D2D" w:rsidRDefault="008C3B07" w:rsidP="00CA79EE">
      <w:pPr>
        <w:pStyle w:val="Heading2"/>
      </w:pPr>
      <w:bookmarkStart w:id="89" w:name="_Toc408834318"/>
      <w:r>
        <w:t>field verification - testing and inspections and commissioning</w:t>
      </w:r>
      <w:bookmarkEnd w:id="89"/>
    </w:p>
    <w:p w:rsidR="00CA79EE" w:rsidRPr="006E48CB" w:rsidRDefault="00CA79EE" w:rsidP="00CA79EE">
      <w:pPr>
        <w:tabs>
          <w:tab w:val="left" w:pos="5040"/>
        </w:tabs>
        <w:rPr>
          <w:rFonts w:ascii="Arial" w:hAnsi="Arial" w:cs="Arial"/>
        </w:rPr>
      </w:pPr>
      <w:r w:rsidRPr="006E48CB">
        <w:rPr>
          <w:rFonts w:ascii="Arial" w:hAnsi="Arial" w:cs="Arial"/>
        </w:rPr>
        <w:t>The Contractor is typically responsible for scheduling testing and inspections at the app</w:t>
      </w:r>
      <w:r w:rsidR="00C04320">
        <w:rPr>
          <w:rFonts w:ascii="Arial" w:hAnsi="Arial" w:cs="Arial"/>
        </w:rPr>
        <w:t xml:space="preserve">ropriate stages of construction. </w:t>
      </w:r>
      <w:r>
        <w:rPr>
          <w:rFonts w:ascii="Arial" w:hAnsi="Arial" w:cs="Arial"/>
        </w:rPr>
        <w:t>However, the P</w:t>
      </w:r>
      <w:r w:rsidR="004D2DB2">
        <w:rPr>
          <w:rFonts w:ascii="Arial" w:hAnsi="Arial" w:cs="Arial"/>
        </w:rPr>
        <w:t>lanner/PM</w:t>
      </w:r>
      <w:r>
        <w:rPr>
          <w:rFonts w:ascii="Arial" w:hAnsi="Arial" w:cs="Arial"/>
        </w:rPr>
        <w:t xml:space="preserve"> is responsible for monitoring of the overall testing and inspection process.</w:t>
      </w:r>
    </w:p>
    <w:p w:rsidR="00CA79EE" w:rsidRPr="006E48CB" w:rsidRDefault="00CA79EE" w:rsidP="00C06A4F">
      <w:pPr>
        <w:pStyle w:val="ListParagraph"/>
        <w:numPr>
          <w:ilvl w:val="0"/>
          <w:numId w:val="40"/>
        </w:numPr>
        <w:tabs>
          <w:tab w:val="left" w:pos="5040"/>
        </w:tabs>
        <w:rPr>
          <w:rFonts w:ascii="Arial" w:hAnsi="Arial" w:cs="Arial"/>
        </w:rPr>
      </w:pPr>
      <w:r w:rsidRPr="006E48CB">
        <w:rPr>
          <w:rFonts w:ascii="Arial" w:hAnsi="Arial" w:cs="Arial"/>
        </w:rPr>
        <w:t>The testing and inspection company forwards copies of certified test and inspection reports to the Contractor, P</w:t>
      </w:r>
      <w:r w:rsidR="004D2DB2">
        <w:rPr>
          <w:rFonts w:ascii="Arial" w:hAnsi="Arial" w:cs="Arial"/>
        </w:rPr>
        <w:t>lanner/P</w:t>
      </w:r>
      <w:r w:rsidRPr="006E48CB">
        <w:rPr>
          <w:rFonts w:ascii="Arial" w:hAnsi="Arial" w:cs="Arial"/>
        </w:rPr>
        <w:t>M, and the appropriate design professionals who review and verify that the certified test and inspection reports are confirming work in place is in compliance with the contract documents and code requirements.</w:t>
      </w:r>
    </w:p>
    <w:p w:rsidR="00CA79EE" w:rsidRPr="006E48CB" w:rsidRDefault="00CA79EE" w:rsidP="00C06A4F">
      <w:pPr>
        <w:pStyle w:val="ListParagraph"/>
        <w:numPr>
          <w:ilvl w:val="0"/>
          <w:numId w:val="40"/>
        </w:numPr>
        <w:tabs>
          <w:tab w:val="left" w:pos="5040"/>
        </w:tabs>
        <w:rPr>
          <w:rFonts w:ascii="Arial" w:hAnsi="Arial" w:cs="Arial"/>
        </w:rPr>
      </w:pPr>
      <w:r w:rsidRPr="006E48CB">
        <w:rPr>
          <w:rFonts w:ascii="Arial" w:hAnsi="Arial" w:cs="Arial"/>
        </w:rPr>
        <w:t>The P</w:t>
      </w:r>
      <w:r w:rsidR="004D2DB2">
        <w:rPr>
          <w:rFonts w:ascii="Arial" w:hAnsi="Arial" w:cs="Arial"/>
        </w:rPr>
        <w:t>lanner/P</w:t>
      </w:r>
      <w:r w:rsidRPr="006E48CB">
        <w:rPr>
          <w:rFonts w:ascii="Arial" w:hAnsi="Arial" w:cs="Arial"/>
        </w:rPr>
        <w:t>M obtain</w:t>
      </w:r>
      <w:r w:rsidR="00E57C40">
        <w:rPr>
          <w:rFonts w:ascii="Arial" w:hAnsi="Arial" w:cs="Arial"/>
        </w:rPr>
        <w:t>s</w:t>
      </w:r>
      <w:r w:rsidRPr="006E48CB">
        <w:rPr>
          <w:rFonts w:ascii="Arial" w:hAnsi="Arial" w:cs="Arial"/>
        </w:rPr>
        <w:t xml:space="preserve"> written direction from applicable design professionals for any certified test or inspection that failed to meet specified requirements.  For any observed condition not in conformance with the contract documents, the P</w:t>
      </w:r>
      <w:r w:rsidR="004D2DB2">
        <w:rPr>
          <w:rFonts w:ascii="Arial" w:hAnsi="Arial" w:cs="Arial"/>
        </w:rPr>
        <w:t>lanner/P</w:t>
      </w:r>
      <w:r w:rsidRPr="006E48CB">
        <w:rPr>
          <w:rFonts w:ascii="Arial" w:hAnsi="Arial" w:cs="Arial"/>
        </w:rPr>
        <w:t>M coordinates correction notices through the AE to the Contractor so that appropriate action can be taken to correct the deficiencies.</w:t>
      </w:r>
    </w:p>
    <w:p w:rsidR="00CA79EE" w:rsidRPr="006E48CB" w:rsidRDefault="00CA79EE" w:rsidP="00C06A4F">
      <w:pPr>
        <w:pStyle w:val="ListParagraph"/>
        <w:numPr>
          <w:ilvl w:val="0"/>
          <w:numId w:val="40"/>
        </w:numPr>
        <w:tabs>
          <w:tab w:val="left" w:pos="5040"/>
        </w:tabs>
        <w:rPr>
          <w:rFonts w:ascii="Arial" w:hAnsi="Arial" w:cs="Arial"/>
        </w:rPr>
      </w:pPr>
      <w:r w:rsidRPr="006E48CB">
        <w:rPr>
          <w:rFonts w:ascii="Arial" w:hAnsi="Arial" w:cs="Arial"/>
        </w:rPr>
        <w:t>The P</w:t>
      </w:r>
      <w:r w:rsidR="004D2DB2">
        <w:rPr>
          <w:rFonts w:ascii="Arial" w:hAnsi="Arial" w:cs="Arial"/>
        </w:rPr>
        <w:t>lanner/P</w:t>
      </w:r>
      <w:r w:rsidRPr="006E48CB">
        <w:rPr>
          <w:rFonts w:ascii="Arial" w:hAnsi="Arial" w:cs="Arial"/>
        </w:rPr>
        <w:t>M collects and files the certified test and inspection reports in the project file.</w:t>
      </w:r>
    </w:p>
    <w:p w:rsidR="00CA79EE" w:rsidRPr="006E48CB" w:rsidRDefault="00CA79EE" w:rsidP="00CA79EE">
      <w:pPr>
        <w:tabs>
          <w:tab w:val="left" w:pos="5040"/>
        </w:tabs>
        <w:rPr>
          <w:rFonts w:ascii="Arial" w:hAnsi="Arial" w:cs="Arial"/>
        </w:rPr>
      </w:pPr>
      <w:r w:rsidRPr="006E48CB">
        <w:rPr>
          <w:rFonts w:ascii="Arial" w:hAnsi="Arial" w:cs="Arial"/>
        </w:rPr>
        <w:t xml:space="preserve">The Contractor is typically responsible for scheduling </w:t>
      </w:r>
      <w:r>
        <w:rPr>
          <w:rFonts w:ascii="Arial" w:hAnsi="Arial" w:cs="Arial"/>
        </w:rPr>
        <w:t>commissioning activities</w:t>
      </w:r>
      <w:r w:rsidRPr="006E48CB">
        <w:rPr>
          <w:rFonts w:ascii="Arial" w:hAnsi="Arial" w:cs="Arial"/>
        </w:rPr>
        <w:t xml:space="preserve"> at the appropriate stages of construction.</w:t>
      </w:r>
      <w:r>
        <w:rPr>
          <w:rFonts w:ascii="Arial" w:hAnsi="Arial" w:cs="Arial"/>
        </w:rPr>
        <w:t xml:space="preserve">  The P</w:t>
      </w:r>
      <w:r w:rsidR="004D2DB2">
        <w:rPr>
          <w:rFonts w:ascii="Arial" w:hAnsi="Arial" w:cs="Arial"/>
        </w:rPr>
        <w:t>lanner/PM</w:t>
      </w:r>
      <w:r>
        <w:rPr>
          <w:rFonts w:ascii="Arial" w:hAnsi="Arial" w:cs="Arial"/>
        </w:rPr>
        <w:t xml:space="preserve"> is responsible for monitoring of the commissioning effort including any enhanced commissioning that is part of the project scope.</w:t>
      </w:r>
      <w:r w:rsidR="00C04320">
        <w:rPr>
          <w:rFonts w:ascii="Arial" w:hAnsi="Arial" w:cs="Arial"/>
        </w:rPr>
        <w:t xml:space="preserve"> If utilizing a commissioning agent, they should be engaged at the beginning of the design process as well as Facilities Operations. </w:t>
      </w:r>
    </w:p>
    <w:p w:rsidR="00CA79EE" w:rsidRPr="006E48CB" w:rsidRDefault="00CA79EE" w:rsidP="00C06A4F">
      <w:pPr>
        <w:pStyle w:val="ListParagraph"/>
        <w:numPr>
          <w:ilvl w:val="0"/>
          <w:numId w:val="40"/>
        </w:numPr>
        <w:tabs>
          <w:tab w:val="left" w:pos="5040"/>
        </w:tabs>
        <w:rPr>
          <w:rFonts w:ascii="Arial" w:hAnsi="Arial" w:cs="Arial"/>
        </w:rPr>
      </w:pPr>
      <w:r w:rsidRPr="006E48CB">
        <w:rPr>
          <w:rFonts w:ascii="Arial" w:hAnsi="Arial" w:cs="Arial"/>
        </w:rPr>
        <w:t xml:space="preserve">The </w:t>
      </w:r>
      <w:r>
        <w:rPr>
          <w:rFonts w:ascii="Arial" w:hAnsi="Arial" w:cs="Arial"/>
        </w:rPr>
        <w:t>Commissioning Agent</w:t>
      </w:r>
      <w:r w:rsidRPr="006E48CB">
        <w:rPr>
          <w:rFonts w:ascii="Arial" w:hAnsi="Arial" w:cs="Arial"/>
        </w:rPr>
        <w:t xml:space="preserve"> forwards copies of </w:t>
      </w:r>
      <w:r w:rsidR="004D2DB2">
        <w:rPr>
          <w:rFonts w:ascii="Arial" w:hAnsi="Arial" w:cs="Arial"/>
        </w:rPr>
        <w:t>startups</w:t>
      </w:r>
      <w:r>
        <w:rPr>
          <w:rFonts w:ascii="Arial" w:hAnsi="Arial" w:cs="Arial"/>
        </w:rPr>
        <w:t xml:space="preserve"> and</w:t>
      </w:r>
      <w:r w:rsidRPr="006E48CB">
        <w:rPr>
          <w:rFonts w:ascii="Arial" w:hAnsi="Arial" w:cs="Arial"/>
        </w:rPr>
        <w:t xml:space="preserve"> inspection reports to the Contractor, , and the appropriate design professionals who review and verify that the test and inspection reports are confirming work in place is in compliance with the contract documents </w:t>
      </w:r>
      <w:r>
        <w:rPr>
          <w:rFonts w:ascii="Arial" w:hAnsi="Arial" w:cs="Arial"/>
        </w:rPr>
        <w:t>and performance requirements.  A copy is forwarded to the P</w:t>
      </w:r>
      <w:r w:rsidR="00C04320">
        <w:rPr>
          <w:rFonts w:ascii="Arial" w:hAnsi="Arial" w:cs="Arial"/>
        </w:rPr>
        <w:t>lanner/PM</w:t>
      </w:r>
      <w:r>
        <w:rPr>
          <w:rFonts w:ascii="Arial" w:hAnsi="Arial" w:cs="Arial"/>
        </w:rPr>
        <w:t xml:space="preserve"> for their information and review.</w:t>
      </w:r>
    </w:p>
    <w:p w:rsidR="00CA79EE" w:rsidRPr="006E48CB" w:rsidRDefault="00CA79EE" w:rsidP="00C06A4F">
      <w:pPr>
        <w:pStyle w:val="ListParagraph"/>
        <w:numPr>
          <w:ilvl w:val="0"/>
          <w:numId w:val="40"/>
        </w:numPr>
        <w:tabs>
          <w:tab w:val="left" w:pos="5040"/>
        </w:tabs>
        <w:rPr>
          <w:rFonts w:ascii="Arial" w:hAnsi="Arial" w:cs="Arial"/>
        </w:rPr>
      </w:pPr>
      <w:r w:rsidRPr="006E48CB">
        <w:rPr>
          <w:rFonts w:ascii="Arial" w:hAnsi="Arial" w:cs="Arial"/>
        </w:rPr>
        <w:lastRenderedPageBreak/>
        <w:t xml:space="preserve">The </w:t>
      </w:r>
      <w:r>
        <w:rPr>
          <w:rFonts w:ascii="Arial" w:hAnsi="Arial" w:cs="Arial"/>
        </w:rPr>
        <w:t xml:space="preserve">contractor and </w:t>
      </w:r>
      <w:r w:rsidRPr="006E48CB">
        <w:rPr>
          <w:rFonts w:ascii="Arial" w:hAnsi="Arial" w:cs="Arial"/>
        </w:rPr>
        <w:t>P</w:t>
      </w:r>
      <w:r w:rsidR="004D2DB2">
        <w:rPr>
          <w:rFonts w:ascii="Arial" w:hAnsi="Arial" w:cs="Arial"/>
        </w:rPr>
        <w:t>lanner/P</w:t>
      </w:r>
      <w:r w:rsidRPr="006E48CB">
        <w:rPr>
          <w:rFonts w:ascii="Arial" w:hAnsi="Arial" w:cs="Arial"/>
        </w:rPr>
        <w:t xml:space="preserve">M obtain written direction from applicable design professionals for any </w:t>
      </w:r>
      <w:r w:rsidR="00724437">
        <w:rPr>
          <w:rFonts w:ascii="Arial" w:hAnsi="Arial" w:cs="Arial"/>
        </w:rPr>
        <w:t xml:space="preserve">item discovered during commissioning </w:t>
      </w:r>
      <w:r w:rsidRPr="006E48CB">
        <w:rPr>
          <w:rFonts w:ascii="Arial" w:hAnsi="Arial" w:cs="Arial"/>
        </w:rPr>
        <w:t>that failed to meet specified requirements.  For any observed condition not in conformance with the contract documents, the P</w:t>
      </w:r>
      <w:r w:rsidR="00724437">
        <w:rPr>
          <w:rFonts w:ascii="Arial" w:hAnsi="Arial" w:cs="Arial"/>
        </w:rPr>
        <w:t>lanner/P</w:t>
      </w:r>
      <w:r w:rsidRPr="006E48CB">
        <w:rPr>
          <w:rFonts w:ascii="Arial" w:hAnsi="Arial" w:cs="Arial"/>
        </w:rPr>
        <w:t>M coordinates correction notices through the AE to the Contractor so that appropriate action can be taken to correct the deficiencies.</w:t>
      </w:r>
    </w:p>
    <w:p w:rsidR="00CA79EE" w:rsidRDefault="00CA79EE" w:rsidP="00C06A4F">
      <w:pPr>
        <w:pStyle w:val="ListParagraph"/>
        <w:numPr>
          <w:ilvl w:val="0"/>
          <w:numId w:val="40"/>
        </w:numPr>
        <w:tabs>
          <w:tab w:val="left" w:pos="5040"/>
        </w:tabs>
        <w:rPr>
          <w:rFonts w:ascii="Arial" w:hAnsi="Arial" w:cs="Arial"/>
        </w:rPr>
      </w:pPr>
      <w:r w:rsidRPr="00D663C6">
        <w:rPr>
          <w:rFonts w:ascii="Arial" w:hAnsi="Arial" w:cs="Arial"/>
        </w:rPr>
        <w:t>The P</w:t>
      </w:r>
      <w:r w:rsidR="00724437">
        <w:rPr>
          <w:rFonts w:ascii="Arial" w:hAnsi="Arial" w:cs="Arial"/>
        </w:rPr>
        <w:t>lanner/P</w:t>
      </w:r>
      <w:r w:rsidRPr="00D663C6">
        <w:rPr>
          <w:rFonts w:ascii="Arial" w:hAnsi="Arial" w:cs="Arial"/>
        </w:rPr>
        <w:t xml:space="preserve">M collects and files the </w:t>
      </w:r>
      <w:r w:rsidR="00724437">
        <w:rPr>
          <w:rFonts w:ascii="Arial" w:hAnsi="Arial" w:cs="Arial"/>
        </w:rPr>
        <w:t xml:space="preserve">commissioning report </w:t>
      </w:r>
      <w:r w:rsidRPr="00D663C6">
        <w:rPr>
          <w:rFonts w:ascii="Arial" w:hAnsi="Arial" w:cs="Arial"/>
        </w:rPr>
        <w:t>in the project file.</w:t>
      </w:r>
    </w:p>
    <w:p w:rsidR="00C0567E" w:rsidRPr="00D663C6" w:rsidRDefault="00C0567E" w:rsidP="00C0567E">
      <w:pPr>
        <w:pStyle w:val="ListParagraph"/>
        <w:numPr>
          <w:ilvl w:val="0"/>
          <w:numId w:val="40"/>
        </w:numPr>
        <w:tabs>
          <w:tab w:val="left" w:pos="5040"/>
        </w:tabs>
        <w:rPr>
          <w:rFonts w:ascii="Arial" w:hAnsi="Arial" w:cs="Arial"/>
        </w:rPr>
      </w:pPr>
      <w:r>
        <w:rPr>
          <w:rFonts w:ascii="Arial" w:hAnsi="Arial" w:cs="Arial"/>
        </w:rPr>
        <w:t>The Planner/PM should distribute the commissioning report to Facilities Engineering – the Computer Room, Zone Supervisor and Building Technician(s).</w:t>
      </w:r>
    </w:p>
    <w:p w:rsidR="00CA79EE" w:rsidRPr="00CE1D2D" w:rsidRDefault="00B8200B" w:rsidP="00CA79EE">
      <w:pPr>
        <w:pStyle w:val="Heading2"/>
      </w:pPr>
      <w:bookmarkStart w:id="90" w:name="_Toc408834319"/>
      <w:r>
        <w:t>planner/pm contract administration</w:t>
      </w:r>
      <w:bookmarkEnd w:id="90"/>
    </w:p>
    <w:p w:rsidR="00CA79EE" w:rsidRDefault="00CA79EE" w:rsidP="00CA79EE">
      <w:pPr>
        <w:tabs>
          <w:tab w:val="left" w:pos="5040"/>
        </w:tabs>
        <w:rPr>
          <w:rFonts w:ascii="Arial" w:hAnsi="Arial" w:cs="Arial"/>
        </w:rPr>
      </w:pPr>
      <w:r w:rsidRPr="00CE1D2D">
        <w:rPr>
          <w:rFonts w:ascii="Arial" w:hAnsi="Arial" w:cs="Arial"/>
        </w:rPr>
        <w:t xml:space="preserve">The prime contractors are responsible for the purchase of all components included in the </w:t>
      </w:r>
      <w:r>
        <w:rPr>
          <w:rFonts w:ascii="Arial" w:hAnsi="Arial" w:cs="Arial"/>
        </w:rPr>
        <w:t>CDs, unless specified as owner supplied/owner provided</w:t>
      </w:r>
      <w:r w:rsidRPr="00CE1D2D">
        <w:rPr>
          <w:rFonts w:ascii="Arial" w:hAnsi="Arial" w:cs="Arial"/>
        </w:rPr>
        <w:t xml:space="preserve">, coordinating their delivery and installation, and facilitating the inspection process to achieve building occupancy.  </w:t>
      </w:r>
      <w:r>
        <w:rPr>
          <w:rFonts w:ascii="Arial" w:hAnsi="Arial" w:cs="Arial"/>
        </w:rPr>
        <w:t>It is the responsibility of the P</w:t>
      </w:r>
      <w:r w:rsidR="00E57C40">
        <w:rPr>
          <w:rFonts w:ascii="Arial" w:hAnsi="Arial" w:cs="Arial"/>
        </w:rPr>
        <w:t>lanner/PM</w:t>
      </w:r>
      <w:r>
        <w:rPr>
          <w:rFonts w:ascii="Arial" w:hAnsi="Arial" w:cs="Arial"/>
        </w:rPr>
        <w:t xml:space="preserve"> to monitor and manage the performance of the contractors, A/E for adherence to the scope of work contracted and processes.  Items to be aware of and manage include but are not limited to:</w:t>
      </w:r>
    </w:p>
    <w:p w:rsidR="00CA79EE" w:rsidRDefault="00CA79EE" w:rsidP="00C06A4F">
      <w:pPr>
        <w:numPr>
          <w:ilvl w:val="1"/>
          <w:numId w:val="28"/>
        </w:numPr>
        <w:tabs>
          <w:tab w:val="left" w:pos="5040"/>
        </w:tabs>
        <w:rPr>
          <w:rFonts w:ascii="Arial" w:hAnsi="Arial" w:cs="Arial"/>
        </w:rPr>
      </w:pPr>
      <w:r>
        <w:rPr>
          <w:rFonts w:ascii="Arial" w:hAnsi="Arial" w:cs="Arial"/>
        </w:rPr>
        <w:t>Monitor contractor performance of project safety requirements</w:t>
      </w:r>
    </w:p>
    <w:p w:rsidR="00CA79EE" w:rsidRDefault="00CA79EE" w:rsidP="00C06A4F">
      <w:pPr>
        <w:numPr>
          <w:ilvl w:val="1"/>
          <w:numId w:val="28"/>
        </w:numPr>
        <w:tabs>
          <w:tab w:val="left" w:pos="5040"/>
        </w:tabs>
        <w:rPr>
          <w:rFonts w:ascii="Arial" w:hAnsi="Arial" w:cs="Arial"/>
        </w:rPr>
      </w:pPr>
      <w:r>
        <w:rPr>
          <w:rFonts w:ascii="Arial" w:hAnsi="Arial" w:cs="Arial"/>
        </w:rPr>
        <w:t>Participate in progress, coordination and Owner-Architect-Contractor meetings</w:t>
      </w:r>
    </w:p>
    <w:p w:rsidR="00CA79EE" w:rsidRDefault="00CA79EE" w:rsidP="00C06A4F">
      <w:pPr>
        <w:numPr>
          <w:ilvl w:val="1"/>
          <w:numId w:val="28"/>
        </w:numPr>
        <w:tabs>
          <w:tab w:val="left" w:pos="5040"/>
        </w:tabs>
        <w:rPr>
          <w:rFonts w:ascii="Arial" w:hAnsi="Arial" w:cs="Arial"/>
        </w:rPr>
      </w:pPr>
      <w:r>
        <w:rPr>
          <w:rFonts w:ascii="Arial" w:hAnsi="Arial" w:cs="Arial"/>
        </w:rPr>
        <w:t>Review and approve monthly pay applications</w:t>
      </w:r>
    </w:p>
    <w:p w:rsidR="00CA79EE" w:rsidRDefault="00CA79EE" w:rsidP="00C06A4F">
      <w:pPr>
        <w:numPr>
          <w:ilvl w:val="1"/>
          <w:numId w:val="28"/>
        </w:numPr>
        <w:tabs>
          <w:tab w:val="left" w:pos="5040"/>
        </w:tabs>
        <w:rPr>
          <w:rFonts w:ascii="Arial" w:hAnsi="Arial" w:cs="Arial"/>
        </w:rPr>
      </w:pPr>
      <w:r>
        <w:rPr>
          <w:rFonts w:ascii="Arial" w:hAnsi="Arial" w:cs="Arial"/>
        </w:rPr>
        <w:t>Review monthly schedule updates</w:t>
      </w:r>
    </w:p>
    <w:p w:rsidR="00CA79EE" w:rsidRDefault="00CA79EE" w:rsidP="00C06A4F">
      <w:pPr>
        <w:numPr>
          <w:ilvl w:val="1"/>
          <w:numId w:val="28"/>
        </w:numPr>
        <w:tabs>
          <w:tab w:val="left" w:pos="5040"/>
        </w:tabs>
        <w:rPr>
          <w:rFonts w:ascii="Arial" w:hAnsi="Arial" w:cs="Arial"/>
        </w:rPr>
      </w:pPr>
      <w:r>
        <w:rPr>
          <w:rFonts w:ascii="Arial" w:hAnsi="Arial" w:cs="Arial"/>
        </w:rPr>
        <w:t>Review status of “Record” drawings</w:t>
      </w:r>
    </w:p>
    <w:p w:rsidR="00CA79EE" w:rsidRDefault="00CA79EE" w:rsidP="00C06A4F">
      <w:pPr>
        <w:numPr>
          <w:ilvl w:val="1"/>
          <w:numId w:val="28"/>
        </w:numPr>
        <w:tabs>
          <w:tab w:val="left" w:pos="5040"/>
        </w:tabs>
        <w:rPr>
          <w:rFonts w:ascii="Arial" w:hAnsi="Arial" w:cs="Arial"/>
        </w:rPr>
      </w:pPr>
      <w:r>
        <w:rPr>
          <w:rFonts w:ascii="Arial" w:hAnsi="Arial" w:cs="Arial"/>
        </w:rPr>
        <w:t>Coordinate special inspections and school required outages and permit process</w:t>
      </w:r>
    </w:p>
    <w:p w:rsidR="00CA79EE" w:rsidRDefault="00CA79EE" w:rsidP="00C06A4F">
      <w:pPr>
        <w:numPr>
          <w:ilvl w:val="1"/>
          <w:numId w:val="28"/>
        </w:numPr>
        <w:tabs>
          <w:tab w:val="left" w:pos="5040"/>
        </w:tabs>
        <w:rPr>
          <w:rFonts w:ascii="Arial" w:hAnsi="Arial" w:cs="Arial"/>
        </w:rPr>
      </w:pPr>
      <w:r>
        <w:rPr>
          <w:rFonts w:ascii="Arial" w:hAnsi="Arial" w:cs="Arial"/>
        </w:rPr>
        <w:t>Review and distribute shop drawings and submittals</w:t>
      </w:r>
    </w:p>
    <w:p w:rsidR="00AE3B60" w:rsidRPr="000054C4" w:rsidRDefault="00CA79EE" w:rsidP="00C06A4F">
      <w:pPr>
        <w:numPr>
          <w:ilvl w:val="1"/>
          <w:numId w:val="28"/>
        </w:numPr>
        <w:tabs>
          <w:tab w:val="left" w:pos="5040"/>
        </w:tabs>
        <w:rPr>
          <w:rFonts w:ascii="Arial" w:hAnsi="Arial" w:cs="Arial"/>
        </w:rPr>
      </w:pPr>
      <w:r w:rsidRPr="000054C4">
        <w:rPr>
          <w:rFonts w:ascii="Arial" w:hAnsi="Arial" w:cs="Arial"/>
        </w:rPr>
        <w:t xml:space="preserve">Review process for Requests for </w:t>
      </w:r>
      <w:r w:rsidR="00616AB4" w:rsidRPr="000054C4">
        <w:rPr>
          <w:rFonts w:ascii="Arial" w:hAnsi="Arial" w:cs="Arial"/>
        </w:rPr>
        <w:t>Information</w:t>
      </w:r>
      <w:r w:rsidRPr="000054C4">
        <w:rPr>
          <w:rFonts w:ascii="Arial" w:hAnsi="Arial" w:cs="Arial"/>
        </w:rPr>
        <w:t xml:space="preserve"> (RFI) and </w:t>
      </w:r>
      <w:hyperlink r:id="rId237" w:history="1">
        <w:r w:rsidRPr="000054C4">
          <w:rPr>
            <w:rFonts w:ascii="Arial" w:hAnsi="Arial" w:cs="Arial"/>
          </w:rPr>
          <w:t>Change Orders</w:t>
        </w:r>
      </w:hyperlink>
      <w:r w:rsidRPr="000054C4">
        <w:rPr>
          <w:rFonts w:ascii="Arial" w:hAnsi="Arial" w:cs="Arial"/>
        </w:rPr>
        <w:t xml:space="preserve"> </w:t>
      </w:r>
    </w:p>
    <w:p w:rsidR="00616AB4" w:rsidRPr="000054C4" w:rsidRDefault="00616AB4" w:rsidP="00C06A4F">
      <w:pPr>
        <w:numPr>
          <w:ilvl w:val="1"/>
          <w:numId w:val="28"/>
        </w:numPr>
        <w:tabs>
          <w:tab w:val="left" w:pos="5040"/>
        </w:tabs>
        <w:rPr>
          <w:rFonts w:ascii="Arial" w:hAnsi="Arial" w:cs="Arial"/>
        </w:rPr>
      </w:pPr>
      <w:r w:rsidRPr="000054C4">
        <w:rPr>
          <w:rFonts w:ascii="Arial" w:hAnsi="Arial" w:cs="Arial"/>
        </w:rPr>
        <w:t xml:space="preserve">Review and update </w:t>
      </w:r>
      <w:r w:rsidRPr="007F6C7E">
        <w:rPr>
          <w:rFonts w:ascii="Arial" w:hAnsi="Arial" w:cs="Arial"/>
        </w:rPr>
        <w:t>Project Cost Report</w:t>
      </w:r>
      <w:r w:rsidRPr="000054C4">
        <w:rPr>
          <w:rFonts w:ascii="Arial" w:hAnsi="Arial" w:cs="Arial"/>
        </w:rPr>
        <w:t xml:space="preserve"> for </w:t>
      </w:r>
      <w:hyperlink r:id="rId238" w:history="1">
        <w:r w:rsidRPr="000054C4">
          <w:rPr>
            <w:rStyle w:val="Hyperlink"/>
            <w:rFonts w:ascii="Arial" w:hAnsi="Arial" w:cs="Arial"/>
          </w:rPr>
          <w:t>monthly financial forecast</w:t>
        </w:r>
      </w:hyperlink>
    </w:p>
    <w:p w:rsidR="00CA79EE" w:rsidRPr="004C6DB0" w:rsidRDefault="00CA79EE" w:rsidP="00CA79EE">
      <w:pPr>
        <w:pStyle w:val="ListParagraph"/>
        <w:numPr>
          <w:ilvl w:val="0"/>
          <w:numId w:val="22"/>
        </w:numPr>
        <w:tabs>
          <w:tab w:val="left" w:pos="5040"/>
        </w:tabs>
        <w:rPr>
          <w:rFonts w:ascii="Arial" w:hAnsi="Arial" w:cs="Arial"/>
        </w:rPr>
      </w:pPr>
      <w:r w:rsidRPr="004C6DB0">
        <w:rPr>
          <w:rFonts w:ascii="Arial" w:hAnsi="Arial" w:cs="Arial"/>
        </w:rPr>
        <w:t>Throughout the course of construction, the P</w:t>
      </w:r>
      <w:r w:rsidR="00614F95">
        <w:rPr>
          <w:rFonts w:ascii="Arial" w:hAnsi="Arial" w:cs="Arial"/>
        </w:rPr>
        <w:t>lanner/PM</w:t>
      </w:r>
      <w:r w:rsidRPr="004C6DB0">
        <w:rPr>
          <w:rFonts w:ascii="Arial" w:hAnsi="Arial" w:cs="Arial"/>
        </w:rPr>
        <w:t xml:space="preserve">, A/E, prime contractors and at least one Customer representative from the Project Team meet </w:t>
      </w:r>
      <w:r w:rsidR="00BA0130">
        <w:rPr>
          <w:rFonts w:ascii="Arial" w:hAnsi="Arial" w:cs="Arial"/>
        </w:rPr>
        <w:t xml:space="preserve">as needed </w:t>
      </w:r>
      <w:r w:rsidRPr="004C6DB0">
        <w:rPr>
          <w:rFonts w:ascii="Arial" w:hAnsi="Arial" w:cs="Arial"/>
        </w:rPr>
        <w:t xml:space="preserve">to report on the construction activities, and to track submittal status, </w:t>
      </w:r>
      <w:r w:rsidRPr="003403E7">
        <w:rPr>
          <w:rFonts w:ascii="Arial" w:hAnsi="Arial" w:cs="Arial"/>
        </w:rPr>
        <w:t>RFIs</w:t>
      </w:r>
      <w:r w:rsidR="00BA0130">
        <w:rPr>
          <w:rFonts w:ascii="Arial" w:hAnsi="Arial" w:cs="Arial"/>
        </w:rPr>
        <w:t xml:space="preserve">, budget, </w:t>
      </w:r>
      <w:r w:rsidRPr="004C6DB0">
        <w:rPr>
          <w:rFonts w:ascii="Arial" w:hAnsi="Arial" w:cs="Arial"/>
        </w:rPr>
        <w:t>schedule</w:t>
      </w:r>
      <w:r w:rsidR="00BA0130">
        <w:rPr>
          <w:rFonts w:ascii="Arial" w:hAnsi="Arial" w:cs="Arial"/>
        </w:rPr>
        <w:t xml:space="preserve"> and Owner Services</w:t>
      </w:r>
      <w:r w:rsidRPr="004C6DB0">
        <w:rPr>
          <w:rFonts w:ascii="Arial" w:hAnsi="Arial" w:cs="Arial"/>
        </w:rPr>
        <w:t xml:space="preserve">.  This is also a time to resolve conflicts and contract document discrepancies.  The Prime Contractor’s </w:t>
      </w:r>
      <w:r w:rsidR="00614F95">
        <w:rPr>
          <w:rFonts w:ascii="Arial" w:hAnsi="Arial" w:cs="Arial"/>
        </w:rPr>
        <w:t>PM</w:t>
      </w:r>
      <w:r w:rsidRPr="004C6DB0">
        <w:rPr>
          <w:rFonts w:ascii="Arial" w:hAnsi="Arial" w:cs="Arial"/>
        </w:rPr>
        <w:t xml:space="preserve"> will set the agenda, lead the meetings and document the decisions and outcomes of the meetings.</w:t>
      </w:r>
      <w:r w:rsidR="00BA0130">
        <w:rPr>
          <w:rFonts w:ascii="Arial" w:hAnsi="Arial" w:cs="Arial"/>
        </w:rPr>
        <w:t xml:space="preserve"> The Prime Contractor’s PM will issue the meeting minutes within 72 hours. </w:t>
      </w:r>
      <w:r w:rsidRPr="004C6DB0">
        <w:rPr>
          <w:rFonts w:ascii="Arial" w:hAnsi="Arial" w:cs="Arial"/>
        </w:rPr>
        <w:t xml:space="preserve">In addition to periodic project meetings, special meetings may be called to address particular situations, consider specific problems and develop unique solutions.  </w:t>
      </w:r>
    </w:p>
    <w:p w:rsidR="00CA79EE" w:rsidRDefault="00CA79EE" w:rsidP="00CA79EE">
      <w:pPr>
        <w:pStyle w:val="ListParagraph"/>
        <w:tabs>
          <w:tab w:val="left" w:pos="5040"/>
        </w:tabs>
        <w:rPr>
          <w:rFonts w:ascii="Arial" w:hAnsi="Arial" w:cs="Arial"/>
        </w:rPr>
      </w:pPr>
    </w:p>
    <w:p w:rsidR="00CA79EE" w:rsidRDefault="00CA79EE" w:rsidP="00CA79EE">
      <w:pPr>
        <w:pStyle w:val="ListParagraph"/>
        <w:numPr>
          <w:ilvl w:val="0"/>
          <w:numId w:val="22"/>
        </w:numPr>
        <w:tabs>
          <w:tab w:val="left" w:pos="5040"/>
        </w:tabs>
        <w:rPr>
          <w:rFonts w:ascii="Arial" w:hAnsi="Arial" w:cs="Arial"/>
        </w:rPr>
      </w:pPr>
      <w:r w:rsidRPr="004C6DB0">
        <w:rPr>
          <w:rFonts w:ascii="Arial" w:hAnsi="Arial" w:cs="Arial"/>
        </w:rPr>
        <w:t xml:space="preserve">A critical function of the </w:t>
      </w:r>
      <w:r w:rsidR="00376861">
        <w:rPr>
          <w:rFonts w:ascii="Arial" w:hAnsi="Arial" w:cs="Arial"/>
        </w:rPr>
        <w:t>Planner/PM</w:t>
      </w:r>
      <w:r w:rsidRPr="004C6DB0">
        <w:rPr>
          <w:rFonts w:ascii="Arial" w:hAnsi="Arial" w:cs="Arial"/>
        </w:rPr>
        <w:t xml:space="preserve"> during construction is to manage the scope of the project in an effective way.  This includes continuous monitoring of the scope of the work being performed in accordance with the contract documents and requirements.  The </w:t>
      </w:r>
      <w:r w:rsidR="00376861">
        <w:rPr>
          <w:rFonts w:ascii="Arial" w:hAnsi="Arial" w:cs="Arial"/>
        </w:rPr>
        <w:t>Planner/PM</w:t>
      </w:r>
      <w:r w:rsidRPr="004C6DB0">
        <w:rPr>
          <w:rFonts w:ascii="Arial" w:hAnsi="Arial" w:cs="Arial"/>
        </w:rPr>
        <w:t xml:space="preserve"> should use the </w:t>
      </w:r>
      <w:r w:rsidRPr="004C6DB0">
        <w:rPr>
          <w:rFonts w:ascii="Arial" w:hAnsi="Arial" w:cs="Arial"/>
        </w:rPr>
        <w:lastRenderedPageBreak/>
        <w:t xml:space="preserve">tools included and referenced in this Project Delivery Manual, as well as the expertise of </w:t>
      </w:r>
      <w:r>
        <w:rPr>
          <w:rFonts w:ascii="Arial" w:hAnsi="Arial" w:cs="Arial"/>
        </w:rPr>
        <w:t xml:space="preserve">the A/E and </w:t>
      </w:r>
      <w:r w:rsidRPr="004C6DB0">
        <w:rPr>
          <w:rFonts w:ascii="Arial" w:hAnsi="Arial" w:cs="Arial"/>
        </w:rPr>
        <w:t xml:space="preserve">other </w:t>
      </w:r>
      <w:r w:rsidR="00A6620B">
        <w:rPr>
          <w:rFonts w:ascii="Arial" w:hAnsi="Arial" w:cs="Arial"/>
        </w:rPr>
        <w:t>OFMD</w:t>
      </w:r>
      <w:r w:rsidRPr="004C6DB0">
        <w:rPr>
          <w:rFonts w:ascii="Arial" w:hAnsi="Arial" w:cs="Arial"/>
        </w:rPr>
        <w:t xml:space="preserve"> personnel to manage the process.  </w:t>
      </w:r>
    </w:p>
    <w:p w:rsidR="00CA79EE" w:rsidRPr="003403E7" w:rsidRDefault="00CA79EE" w:rsidP="00CA79EE">
      <w:pPr>
        <w:pStyle w:val="ListParagraph"/>
        <w:rPr>
          <w:rFonts w:ascii="Arial" w:hAnsi="Arial" w:cs="Arial"/>
        </w:rPr>
      </w:pPr>
    </w:p>
    <w:p w:rsidR="00CA79EE" w:rsidRDefault="00CA79EE" w:rsidP="00CA79EE">
      <w:pPr>
        <w:pStyle w:val="ListParagraph"/>
        <w:numPr>
          <w:ilvl w:val="0"/>
          <w:numId w:val="22"/>
        </w:numPr>
        <w:tabs>
          <w:tab w:val="left" w:pos="5040"/>
        </w:tabs>
        <w:rPr>
          <w:rFonts w:ascii="Arial" w:hAnsi="Arial" w:cs="Arial"/>
        </w:rPr>
      </w:pPr>
      <w:r w:rsidRPr="00954BBA">
        <w:rPr>
          <w:rFonts w:ascii="Arial" w:hAnsi="Arial" w:cs="Arial"/>
        </w:rPr>
        <w:t xml:space="preserve">The </w:t>
      </w:r>
      <w:r w:rsidR="00376861">
        <w:rPr>
          <w:rFonts w:ascii="Arial" w:hAnsi="Arial" w:cs="Arial"/>
        </w:rPr>
        <w:t>Planner/PM</w:t>
      </w:r>
      <w:r w:rsidRPr="00954BBA">
        <w:rPr>
          <w:rFonts w:ascii="Arial" w:hAnsi="Arial" w:cs="Arial"/>
        </w:rPr>
        <w:t xml:space="preserve"> is also responsible for periodic financial updates through the duration of the construction project.  Cost reports will be generated by </w:t>
      </w:r>
      <w:r w:rsidR="00BA0130">
        <w:rPr>
          <w:rFonts w:ascii="Arial" w:hAnsi="Arial" w:cs="Arial"/>
        </w:rPr>
        <w:t>Business Operations</w:t>
      </w:r>
      <w:r w:rsidRPr="00954BBA">
        <w:rPr>
          <w:rFonts w:ascii="Arial" w:hAnsi="Arial" w:cs="Arial"/>
        </w:rPr>
        <w:t xml:space="preserve"> for review and update by the P</w:t>
      </w:r>
      <w:r w:rsidR="00376861">
        <w:rPr>
          <w:rFonts w:ascii="Arial" w:hAnsi="Arial" w:cs="Arial"/>
        </w:rPr>
        <w:t>lanner/P</w:t>
      </w:r>
      <w:r w:rsidRPr="00954BBA">
        <w:rPr>
          <w:rFonts w:ascii="Arial" w:hAnsi="Arial" w:cs="Arial"/>
        </w:rPr>
        <w:t xml:space="preserve">M.  The financial update should be completed prior to the Financial Forecast meetings.  Attendees for the financial forecast meeting are the Director of Capital Projects, </w:t>
      </w:r>
      <w:r w:rsidR="0005463A">
        <w:rPr>
          <w:rFonts w:ascii="Arial" w:hAnsi="Arial" w:cs="Arial"/>
        </w:rPr>
        <w:t>Business Operations Representative</w:t>
      </w:r>
      <w:r w:rsidRPr="00954BBA">
        <w:rPr>
          <w:rFonts w:ascii="Arial" w:hAnsi="Arial" w:cs="Arial"/>
        </w:rPr>
        <w:t xml:space="preserve"> and P</w:t>
      </w:r>
      <w:r w:rsidR="00BA0130">
        <w:rPr>
          <w:rFonts w:ascii="Arial" w:hAnsi="Arial" w:cs="Arial"/>
        </w:rPr>
        <w:t>lanner/PM</w:t>
      </w:r>
      <w:r w:rsidRPr="00954BBA">
        <w:rPr>
          <w:rFonts w:ascii="Arial" w:hAnsi="Arial" w:cs="Arial"/>
        </w:rPr>
        <w:t>.</w:t>
      </w:r>
    </w:p>
    <w:p w:rsidR="00CA79EE" w:rsidRPr="00830017" w:rsidRDefault="00CA79EE" w:rsidP="00CA79EE">
      <w:pPr>
        <w:pStyle w:val="ListParagraph"/>
        <w:rPr>
          <w:rFonts w:ascii="Arial" w:hAnsi="Arial" w:cs="Arial"/>
        </w:rPr>
      </w:pPr>
    </w:p>
    <w:p w:rsidR="00CA79EE" w:rsidRPr="00701B20" w:rsidRDefault="00CA79EE" w:rsidP="00CA79EE">
      <w:pPr>
        <w:tabs>
          <w:tab w:val="left" w:pos="5040"/>
        </w:tabs>
        <w:jc w:val="both"/>
        <w:rPr>
          <w:rFonts w:ascii="Arial" w:hAnsi="Arial" w:cs="Arial"/>
          <w:color w:val="000000"/>
        </w:rPr>
      </w:pPr>
      <w:r>
        <w:rPr>
          <w:rFonts w:ascii="Arial" w:hAnsi="Arial" w:cs="Arial"/>
          <w:color w:val="000000"/>
        </w:rPr>
        <w:t>Ultimately, i</w:t>
      </w:r>
      <w:r w:rsidRPr="00701B20">
        <w:rPr>
          <w:rFonts w:ascii="Arial" w:hAnsi="Arial" w:cs="Arial"/>
          <w:color w:val="000000"/>
        </w:rPr>
        <w:t xml:space="preserve">t is the responsibility of the </w:t>
      </w:r>
      <w:r>
        <w:rPr>
          <w:rFonts w:ascii="Arial" w:hAnsi="Arial" w:cs="Arial"/>
          <w:color w:val="000000"/>
        </w:rPr>
        <w:t>P</w:t>
      </w:r>
      <w:r w:rsidR="00327110">
        <w:rPr>
          <w:rFonts w:ascii="Arial" w:hAnsi="Arial" w:cs="Arial"/>
          <w:color w:val="000000"/>
        </w:rPr>
        <w:t>laner/P</w:t>
      </w:r>
      <w:r>
        <w:rPr>
          <w:rFonts w:ascii="Arial" w:hAnsi="Arial" w:cs="Arial"/>
          <w:color w:val="000000"/>
        </w:rPr>
        <w:t>M or equivalent</w:t>
      </w:r>
      <w:r w:rsidRPr="00701B20">
        <w:rPr>
          <w:rFonts w:ascii="Arial" w:hAnsi="Arial" w:cs="Arial"/>
          <w:color w:val="000000"/>
        </w:rPr>
        <w:t xml:space="preserve"> to effectively use the expertise and experience of </w:t>
      </w:r>
      <w:r>
        <w:rPr>
          <w:rFonts w:ascii="Arial" w:hAnsi="Arial" w:cs="Arial"/>
          <w:color w:val="000000"/>
        </w:rPr>
        <w:t>internal management staff</w:t>
      </w:r>
      <w:r w:rsidRPr="00701B20">
        <w:rPr>
          <w:rFonts w:ascii="Arial" w:hAnsi="Arial" w:cs="Arial"/>
          <w:color w:val="000000"/>
        </w:rPr>
        <w:t xml:space="preserve"> in a way that provides continuity to the project</w:t>
      </w:r>
      <w:r>
        <w:rPr>
          <w:rFonts w:ascii="Arial" w:hAnsi="Arial" w:cs="Arial"/>
          <w:color w:val="000000"/>
        </w:rPr>
        <w:t xml:space="preserve"> </w:t>
      </w:r>
      <w:r w:rsidRPr="00701B20">
        <w:rPr>
          <w:rFonts w:ascii="Arial" w:hAnsi="Arial" w:cs="Arial"/>
          <w:color w:val="000000"/>
        </w:rPr>
        <w:t>while allowing day-to-day control of the project to be delegated.</w:t>
      </w:r>
    </w:p>
    <w:p w:rsidR="00CA79EE" w:rsidRPr="00CE1D2D" w:rsidRDefault="00CA79EE" w:rsidP="00CA79EE">
      <w:pPr>
        <w:tabs>
          <w:tab w:val="left" w:pos="5040"/>
        </w:tabs>
        <w:rPr>
          <w:rFonts w:ascii="Arial" w:hAnsi="Arial" w:cs="Arial"/>
        </w:rPr>
      </w:pPr>
      <w:r w:rsidRPr="00701B20">
        <w:rPr>
          <w:rFonts w:ascii="Arial" w:hAnsi="Arial" w:cs="Arial"/>
          <w:color w:val="000000"/>
        </w:rPr>
        <w:t xml:space="preserve">If the procedures outlined in previous sections are followed, it can be expected that the </w:t>
      </w:r>
      <w:r>
        <w:rPr>
          <w:rFonts w:ascii="Arial" w:hAnsi="Arial" w:cs="Arial"/>
          <w:color w:val="000000"/>
        </w:rPr>
        <w:t xml:space="preserve">management of the construction phase of </w:t>
      </w:r>
      <w:r w:rsidR="00A6620B">
        <w:rPr>
          <w:rFonts w:ascii="Arial" w:hAnsi="Arial" w:cs="Arial"/>
          <w:color w:val="000000"/>
        </w:rPr>
        <w:t>OFMD</w:t>
      </w:r>
      <w:r>
        <w:rPr>
          <w:rFonts w:ascii="Arial" w:hAnsi="Arial" w:cs="Arial"/>
          <w:color w:val="000000"/>
        </w:rPr>
        <w:t xml:space="preserve"> projects will be completed by </w:t>
      </w:r>
      <w:r w:rsidRPr="00701B20">
        <w:rPr>
          <w:rFonts w:ascii="Arial" w:hAnsi="Arial" w:cs="Arial"/>
          <w:color w:val="000000"/>
        </w:rPr>
        <w:t>informed team member</w:t>
      </w:r>
      <w:r>
        <w:rPr>
          <w:rFonts w:ascii="Arial" w:hAnsi="Arial" w:cs="Arial"/>
          <w:color w:val="000000"/>
        </w:rPr>
        <w:t>s.  These team members will</w:t>
      </w:r>
      <w:r w:rsidRPr="00701B20">
        <w:rPr>
          <w:rFonts w:ascii="Arial" w:hAnsi="Arial" w:cs="Arial"/>
          <w:color w:val="000000"/>
        </w:rPr>
        <w:t xml:space="preserve"> </w:t>
      </w:r>
      <w:r>
        <w:rPr>
          <w:rFonts w:ascii="Arial" w:hAnsi="Arial" w:cs="Arial"/>
          <w:color w:val="000000"/>
        </w:rPr>
        <w:t xml:space="preserve">possess the necessary tools and information to contribute </w:t>
      </w:r>
      <w:r w:rsidRPr="00701B20">
        <w:rPr>
          <w:rFonts w:ascii="Arial" w:hAnsi="Arial" w:cs="Arial"/>
          <w:color w:val="000000"/>
        </w:rPr>
        <w:t>to the success of the project.</w:t>
      </w:r>
    </w:p>
    <w:p w:rsidR="00CA79EE" w:rsidRDefault="00CA79EE" w:rsidP="00CA79EE">
      <w:pPr>
        <w:pStyle w:val="Heading2"/>
      </w:pPr>
      <w:bookmarkStart w:id="91" w:name="_Toc408834320"/>
      <w:r>
        <w:t>project reporting</w:t>
      </w:r>
      <w:bookmarkEnd w:id="91"/>
      <w:r>
        <w:tab/>
      </w:r>
    </w:p>
    <w:p w:rsidR="00CA79EE" w:rsidRDefault="00CA79EE" w:rsidP="00CA79EE">
      <w:pPr>
        <w:pStyle w:val="ListParagraph"/>
        <w:tabs>
          <w:tab w:val="left" w:pos="5040"/>
        </w:tabs>
        <w:rPr>
          <w:rFonts w:ascii="Arial" w:hAnsi="Arial" w:cs="Arial"/>
        </w:rPr>
      </w:pPr>
      <w:r>
        <w:rPr>
          <w:rFonts w:ascii="Arial" w:hAnsi="Arial" w:cs="Arial"/>
        </w:rPr>
        <w:t>Depending on the size and complexity of a project, the P</w:t>
      </w:r>
      <w:r w:rsidR="00CE181E">
        <w:rPr>
          <w:rFonts w:ascii="Arial" w:hAnsi="Arial" w:cs="Arial"/>
        </w:rPr>
        <w:t>lanner/PM</w:t>
      </w:r>
      <w:r>
        <w:rPr>
          <w:rFonts w:ascii="Arial" w:hAnsi="Arial" w:cs="Arial"/>
        </w:rPr>
        <w:t xml:space="preserve"> may be required to provide periodic reports to management on the project status.  This project report should be completed on a monthly or bi-monthly basis and include updates on the following:</w:t>
      </w:r>
    </w:p>
    <w:p w:rsidR="00294D53" w:rsidRDefault="00294D53" w:rsidP="00C06A4F">
      <w:pPr>
        <w:pStyle w:val="ListParagraph"/>
        <w:numPr>
          <w:ilvl w:val="0"/>
          <w:numId w:val="41"/>
        </w:numPr>
        <w:tabs>
          <w:tab w:val="left" w:pos="5040"/>
        </w:tabs>
        <w:rPr>
          <w:rFonts w:ascii="Arial" w:hAnsi="Arial" w:cs="Arial"/>
        </w:rPr>
      </w:pPr>
      <w:r>
        <w:rPr>
          <w:rFonts w:ascii="Arial" w:hAnsi="Arial" w:cs="Arial"/>
        </w:rPr>
        <w:t>Project Status</w:t>
      </w:r>
    </w:p>
    <w:p w:rsidR="00CA79EE" w:rsidRDefault="00CA79EE" w:rsidP="00C06A4F">
      <w:pPr>
        <w:pStyle w:val="ListParagraph"/>
        <w:numPr>
          <w:ilvl w:val="0"/>
          <w:numId w:val="41"/>
        </w:numPr>
        <w:tabs>
          <w:tab w:val="left" w:pos="5040"/>
        </w:tabs>
        <w:rPr>
          <w:rFonts w:ascii="Arial" w:hAnsi="Arial" w:cs="Arial"/>
        </w:rPr>
      </w:pPr>
      <w:r>
        <w:rPr>
          <w:rFonts w:ascii="Arial" w:hAnsi="Arial" w:cs="Arial"/>
        </w:rPr>
        <w:t xml:space="preserve">Project Financial </w:t>
      </w:r>
      <w:r w:rsidR="00CE181E">
        <w:rPr>
          <w:rFonts w:ascii="Arial" w:hAnsi="Arial" w:cs="Arial"/>
        </w:rPr>
        <w:t>Summary Report</w:t>
      </w:r>
      <w:r>
        <w:rPr>
          <w:rFonts w:ascii="Arial" w:hAnsi="Arial" w:cs="Arial"/>
        </w:rPr>
        <w:t xml:space="preserve"> </w:t>
      </w:r>
    </w:p>
    <w:p w:rsidR="00CA79EE" w:rsidRDefault="00CA79EE" w:rsidP="00C06A4F">
      <w:pPr>
        <w:pStyle w:val="ListParagraph"/>
        <w:numPr>
          <w:ilvl w:val="0"/>
          <w:numId w:val="41"/>
        </w:numPr>
        <w:tabs>
          <w:tab w:val="left" w:pos="5040"/>
        </w:tabs>
        <w:rPr>
          <w:rFonts w:ascii="Arial" w:hAnsi="Arial" w:cs="Arial"/>
        </w:rPr>
      </w:pPr>
      <w:r>
        <w:rPr>
          <w:rFonts w:ascii="Arial" w:hAnsi="Arial" w:cs="Arial"/>
        </w:rPr>
        <w:t>Design Changes or Decisions Required</w:t>
      </w:r>
    </w:p>
    <w:p w:rsidR="00CA79EE" w:rsidRDefault="00CA79EE" w:rsidP="00C06A4F">
      <w:pPr>
        <w:pStyle w:val="ListParagraph"/>
        <w:numPr>
          <w:ilvl w:val="0"/>
          <w:numId w:val="41"/>
        </w:numPr>
        <w:tabs>
          <w:tab w:val="left" w:pos="5040"/>
        </w:tabs>
        <w:rPr>
          <w:rFonts w:ascii="Arial" w:hAnsi="Arial" w:cs="Arial"/>
        </w:rPr>
      </w:pPr>
      <w:r>
        <w:rPr>
          <w:rFonts w:ascii="Arial" w:hAnsi="Arial" w:cs="Arial"/>
        </w:rPr>
        <w:t>LEED Updates</w:t>
      </w:r>
    </w:p>
    <w:p w:rsidR="00CA79EE" w:rsidRDefault="00CA79EE" w:rsidP="00C06A4F">
      <w:pPr>
        <w:pStyle w:val="ListParagraph"/>
        <w:numPr>
          <w:ilvl w:val="0"/>
          <w:numId w:val="41"/>
        </w:numPr>
        <w:tabs>
          <w:tab w:val="left" w:pos="5040"/>
        </w:tabs>
        <w:rPr>
          <w:rFonts w:ascii="Arial" w:hAnsi="Arial" w:cs="Arial"/>
        </w:rPr>
      </w:pPr>
      <w:r>
        <w:rPr>
          <w:rFonts w:ascii="Arial" w:hAnsi="Arial" w:cs="Arial"/>
        </w:rPr>
        <w:t>MBE/WBE Participation – Both contract values and workforce participation.</w:t>
      </w:r>
    </w:p>
    <w:p w:rsidR="00CE181E" w:rsidRDefault="00CE181E" w:rsidP="00C06A4F">
      <w:pPr>
        <w:pStyle w:val="ListParagraph"/>
        <w:numPr>
          <w:ilvl w:val="0"/>
          <w:numId w:val="41"/>
        </w:numPr>
        <w:tabs>
          <w:tab w:val="left" w:pos="5040"/>
        </w:tabs>
        <w:rPr>
          <w:rFonts w:ascii="Arial" w:hAnsi="Arial" w:cs="Arial"/>
        </w:rPr>
      </w:pPr>
      <w:r>
        <w:rPr>
          <w:rFonts w:ascii="Arial" w:hAnsi="Arial" w:cs="Arial"/>
        </w:rPr>
        <w:t>Schedule</w:t>
      </w:r>
    </w:p>
    <w:p w:rsidR="00CA79EE" w:rsidRDefault="00CA79EE" w:rsidP="00C06A4F">
      <w:pPr>
        <w:pStyle w:val="ListParagraph"/>
        <w:numPr>
          <w:ilvl w:val="0"/>
          <w:numId w:val="41"/>
        </w:numPr>
        <w:tabs>
          <w:tab w:val="left" w:pos="5040"/>
        </w:tabs>
        <w:rPr>
          <w:rFonts w:ascii="Arial" w:hAnsi="Arial" w:cs="Arial"/>
        </w:rPr>
      </w:pPr>
      <w:r>
        <w:rPr>
          <w:rFonts w:ascii="Arial" w:hAnsi="Arial" w:cs="Arial"/>
        </w:rPr>
        <w:t>Safety</w:t>
      </w:r>
    </w:p>
    <w:p w:rsidR="00CA79EE" w:rsidRDefault="00CA79EE" w:rsidP="00CA79EE">
      <w:pPr>
        <w:tabs>
          <w:tab w:val="left" w:pos="720"/>
        </w:tabs>
        <w:ind w:left="720"/>
        <w:rPr>
          <w:rFonts w:ascii="Arial" w:hAnsi="Arial" w:cs="Arial"/>
        </w:rPr>
      </w:pPr>
      <w:r>
        <w:rPr>
          <w:rFonts w:ascii="Arial" w:hAnsi="Arial" w:cs="Arial"/>
        </w:rPr>
        <w:t xml:space="preserve">The </w:t>
      </w:r>
      <w:r w:rsidR="00CE181E">
        <w:rPr>
          <w:rFonts w:ascii="Arial" w:hAnsi="Arial" w:cs="Arial"/>
        </w:rPr>
        <w:t>Planner/PM</w:t>
      </w:r>
      <w:r>
        <w:rPr>
          <w:rFonts w:ascii="Arial" w:hAnsi="Arial" w:cs="Arial"/>
        </w:rPr>
        <w:t xml:space="preserve"> is responsible for compiling the report.  The report should be reviewed with the Director of Capital Projects before distribution to management.</w:t>
      </w:r>
    </w:p>
    <w:p w:rsidR="00CA79EE" w:rsidRDefault="00CA79EE" w:rsidP="00CA79EE">
      <w:pPr>
        <w:pStyle w:val="Heading2"/>
      </w:pPr>
      <w:bookmarkStart w:id="92" w:name="_Toc408834321"/>
      <w:r>
        <w:t>Site visits and field reports</w:t>
      </w:r>
      <w:bookmarkEnd w:id="92"/>
    </w:p>
    <w:p w:rsidR="00CA79EE" w:rsidRDefault="00CA79EE" w:rsidP="00CA79EE">
      <w:pPr>
        <w:tabs>
          <w:tab w:val="left" w:pos="720"/>
        </w:tabs>
        <w:ind w:left="720"/>
        <w:rPr>
          <w:rFonts w:ascii="Arial" w:hAnsi="Arial" w:cs="Arial"/>
        </w:rPr>
      </w:pPr>
      <w:r>
        <w:rPr>
          <w:rFonts w:ascii="Arial" w:hAnsi="Arial" w:cs="Arial"/>
        </w:rPr>
        <w:t xml:space="preserve">Throughout the construction phase of the project, the </w:t>
      </w:r>
      <w:r w:rsidR="00CE181E">
        <w:rPr>
          <w:rFonts w:ascii="Arial" w:hAnsi="Arial" w:cs="Arial"/>
        </w:rPr>
        <w:t>Planner/PM</w:t>
      </w:r>
      <w:r>
        <w:rPr>
          <w:rFonts w:ascii="Arial" w:hAnsi="Arial" w:cs="Arial"/>
        </w:rPr>
        <w:t xml:space="preserve"> should perform periodic site visits to review the progression of construction against the contractor schedule and to review the quality of installation against the contract documents.  Discrepancies observed by the P</w:t>
      </w:r>
      <w:r w:rsidR="00CE181E">
        <w:rPr>
          <w:rFonts w:ascii="Arial" w:hAnsi="Arial" w:cs="Arial"/>
        </w:rPr>
        <w:t>lanner/P</w:t>
      </w:r>
      <w:r>
        <w:rPr>
          <w:rFonts w:ascii="Arial" w:hAnsi="Arial" w:cs="Arial"/>
        </w:rPr>
        <w:t>M in the work being performed should be brought to the contractor’s attention and the A/E team. A</w:t>
      </w:r>
      <w:r w:rsidR="00294D53">
        <w:rPr>
          <w:rFonts w:ascii="Arial" w:hAnsi="Arial" w:cs="Arial"/>
        </w:rPr>
        <w:t>n A/E</w:t>
      </w:r>
      <w:r>
        <w:rPr>
          <w:rFonts w:ascii="Arial" w:hAnsi="Arial" w:cs="Arial"/>
        </w:rPr>
        <w:t xml:space="preserve"> Field Report will be issued to the contractor for correction of the improper installation.  The P</w:t>
      </w:r>
      <w:r w:rsidR="00294D53">
        <w:rPr>
          <w:rFonts w:ascii="Arial" w:hAnsi="Arial" w:cs="Arial"/>
        </w:rPr>
        <w:t>lanner/P</w:t>
      </w:r>
      <w:r>
        <w:rPr>
          <w:rFonts w:ascii="Arial" w:hAnsi="Arial" w:cs="Arial"/>
        </w:rPr>
        <w:t xml:space="preserve">M should engage other </w:t>
      </w:r>
      <w:r w:rsidR="00A6620B">
        <w:rPr>
          <w:rFonts w:ascii="Arial" w:hAnsi="Arial" w:cs="Arial"/>
        </w:rPr>
        <w:t>OFMD</w:t>
      </w:r>
      <w:r w:rsidR="00CE181E">
        <w:rPr>
          <w:rFonts w:ascii="Arial" w:hAnsi="Arial" w:cs="Arial"/>
        </w:rPr>
        <w:t xml:space="preserve"> </w:t>
      </w:r>
      <w:r>
        <w:rPr>
          <w:rFonts w:ascii="Arial" w:hAnsi="Arial" w:cs="Arial"/>
        </w:rPr>
        <w:t>stakeholders for periodic review of the project systems.  These personnel can often provide expertise in their specific work category and assist the P</w:t>
      </w:r>
      <w:r w:rsidR="00CE181E">
        <w:rPr>
          <w:rFonts w:ascii="Arial" w:hAnsi="Arial" w:cs="Arial"/>
        </w:rPr>
        <w:t>lanner/PM</w:t>
      </w:r>
      <w:r>
        <w:rPr>
          <w:rFonts w:ascii="Arial" w:hAnsi="Arial" w:cs="Arial"/>
        </w:rPr>
        <w:t xml:space="preserve"> with installation review and troubleshooting.  Concerns by </w:t>
      </w:r>
      <w:r w:rsidR="00A6620B">
        <w:rPr>
          <w:rFonts w:ascii="Arial" w:hAnsi="Arial" w:cs="Arial"/>
        </w:rPr>
        <w:t>OFMD</w:t>
      </w:r>
      <w:r>
        <w:rPr>
          <w:rFonts w:ascii="Arial" w:hAnsi="Arial" w:cs="Arial"/>
        </w:rPr>
        <w:t xml:space="preserve"> stakeholders should </w:t>
      </w:r>
      <w:r w:rsidR="00294D53">
        <w:rPr>
          <w:rFonts w:ascii="Arial" w:hAnsi="Arial" w:cs="Arial"/>
        </w:rPr>
        <w:t xml:space="preserve">be </w:t>
      </w:r>
      <w:r>
        <w:rPr>
          <w:rFonts w:ascii="Arial" w:hAnsi="Arial" w:cs="Arial"/>
        </w:rPr>
        <w:t>brought to the P</w:t>
      </w:r>
      <w:r w:rsidR="00294D53">
        <w:rPr>
          <w:rFonts w:ascii="Arial" w:hAnsi="Arial" w:cs="Arial"/>
        </w:rPr>
        <w:t>lanner/P</w:t>
      </w:r>
      <w:r>
        <w:rPr>
          <w:rFonts w:ascii="Arial" w:hAnsi="Arial" w:cs="Arial"/>
        </w:rPr>
        <w:t>M’s attention.  The P</w:t>
      </w:r>
      <w:r w:rsidR="00294D53">
        <w:rPr>
          <w:rFonts w:ascii="Arial" w:hAnsi="Arial" w:cs="Arial"/>
        </w:rPr>
        <w:t>lanner/P</w:t>
      </w:r>
      <w:r>
        <w:rPr>
          <w:rFonts w:ascii="Arial" w:hAnsi="Arial" w:cs="Arial"/>
        </w:rPr>
        <w:t>M will review and forward to the A/E for review and direction to the field.</w:t>
      </w:r>
    </w:p>
    <w:p w:rsidR="00CA79EE" w:rsidRPr="00954BBA" w:rsidRDefault="00CA79EE" w:rsidP="00CA79EE">
      <w:pPr>
        <w:tabs>
          <w:tab w:val="left" w:pos="720"/>
        </w:tabs>
        <w:ind w:left="720"/>
        <w:rPr>
          <w:rFonts w:ascii="Arial" w:hAnsi="Arial" w:cs="Arial"/>
        </w:rPr>
      </w:pPr>
      <w:r>
        <w:rPr>
          <w:rFonts w:ascii="Arial" w:hAnsi="Arial" w:cs="Arial"/>
        </w:rPr>
        <w:lastRenderedPageBreak/>
        <w:t xml:space="preserve">The </w:t>
      </w:r>
      <w:r w:rsidR="00294D53">
        <w:rPr>
          <w:rFonts w:ascii="Arial" w:hAnsi="Arial" w:cs="Arial"/>
        </w:rPr>
        <w:t>Planner/PM</w:t>
      </w:r>
      <w:r>
        <w:rPr>
          <w:rFonts w:ascii="Arial" w:hAnsi="Arial" w:cs="Arial"/>
        </w:rPr>
        <w:t xml:space="preserve"> is also responsible for managing the Architect and Engineer field reports.  The P</w:t>
      </w:r>
      <w:r w:rsidR="00294D53">
        <w:rPr>
          <w:rFonts w:ascii="Arial" w:hAnsi="Arial" w:cs="Arial"/>
        </w:rPr>
        <w:t>lanner/P</w:t>
      </w:r>
      <w:r>
        <w:rPr>
          <w:rFonts w:ascii="Arial" w:hAnsi="Arial" w:cs="Arial"/>
        </w:rPr>
        <w:t>M should ensure that the A/E is performing site visits and providing the documentation that is required by the contract.  The A/E is responsible for following up on any required corrective actions issued to the contractor and should submit notification to the P</w:t>
      </w:r>
      <w:r w:rsidR="00294D53">
        <w:rPr>
          <w:rFonts w:ascii="Arial" w:hAnsi="Arial" w:cs="Arial"/>
        </w:rPr>
        <w:t>lanner/P</w:t>
      </w:r>
      <w:r>
        <w:rPr>
          <w:rFonts w:ascii="Arial" w:hAnsi="Arial" w:cs="Arial"/>
        </w:rPr>
        <w:t>M that items have been resolved.</w:t>
      </w:r>
    </w:p>
    <w:p w:rsidR="00CA79EE" w:rsidRDefault="00CA79EE" w:rsidP="00CA79EE">
      <w:pPr>
        <w:pStyle w:val="Heading2"/>
      </w:pPr>
      <w:bookmarkStart w:id="93" w:name="_Toc408834322"/>
      <w:r>
        <w:t>Change order process</w:t>
      </w:r>
      <w:bookmarkEnd w:id="93"/>
    </w:p>
    <w:p w:rsidR="00CA79EE" w:rsidRDefault="00CA79EE" w:rsidP="00CA79EE">
      <w:pPr>
        <w:pStyle w:val="ListParagraph"/>
        <w:numPr>
          <w:ilvl w:val="0"/>
          <w:numId w:val="23"/>
        </w:numPr>
        <w:tabs>
          <w:tab w:val="left" w:pos="5040"/>
        </w:tabs>
        <w:rPr>
          <w:rFonts w:ascii="Arial" w:hAnsi="Arial" w:cs="Arial"/>
        </w:rPr>
      </w:pPr>
      <w:r w:rsidRPr="004C6DB0">
        <w:rPr>
          <w:rFonts w:ascii="Arial" w:hAnsi="Arial" w:cs="Arial"/>
        </w:rPr>
        <w:t xml:space="preserve">Scope creep can be defined as the slow, continuous growth of a project beyond its original work contents and objectives. </w:t>
      </w:r>
      <w:r w:rsidR="007A34E3">
        <w:rPr>
          <w:rFonts w:ascii="Arial" w:hAnsi="Arial" w:cs="Arial"/>
        </w:rPr>
        <w:t xml:space="preserve">Refer to </w:t>
      </w:r>
      <w:hyperlink r:id="rId239" w:history="1">
        <w:r w:rsidR="007A34E3" w:rsidRPr="003D1BA8">
          <w:rPr>
            <w:rStyle w:val="Hyperlink"/>
            <w:rFonts w:ascii="Arial" w:hAnsi="Arial" w:cs="Arial"/>
          </w:rPr>
          <w:t>WUSM Definition of Scope Change Document</w:t>
        </w:r>
      </w:hyperlink>
      <w:r w:rsidR="007A34E3">
        <w:rPr>
          <w:rFonts w:ascii="Arial" w:hAnsi="Arial" w:cs="Arial"/>
        </w:rPr>
        <w:t xml:space="preserve">. </w:t>
      </w:r>
      <w:r w:rsidRPr="004C6DB0">
        <w:rPr>
          <w:rFonts w:ascii="Arial" w:hAnsi="Arial" w:cs="Arial"/>
        </w:rPr>
        <w:t xml:space="preserve">Several indicators put up red flags when scope starts to creep.  But because these same red flags can also be indicative of other problems in the project, take care when reaching a conclusion as to the root cause of a particular condition.  One of the key indicators is, of course, project timing.  When timing starts to slip for no identifiable reason, growth in the scope of the program should be suspected.  Similarly, if the project budget starts to overrun, without other identified reasons, the </w:t>
      </w:r>
      <w:r w:rsidR="00CA59B9">
        <w:rPr>
          <w:rFonts w:ascii="Arial" w:hAnsi="Arial" w:cs="Arial"/>
        </w:rPr>
        <w:t>Planner/PM</w:t>
      </w:r>
      <w:r w:rsidRPr="004C6DB0">
        <w:rPr>
          <w:rFonts w:ascii="Arial" w:hAnsi="Arial" w:cs="Arial"/>
        </w:rPr>
        <w:t xml:space="preserve"> should determine if more work is being done than was originally agreed to and budgeted.</w:t>
      </w:r>
    </w:p>
    <w:p w:rsidR="00CA79EE" w:rsidRPr="004C6DB0" w:rsidRDefault="00CA79EE" w:rsidP="00CA79EE">
      <w:pPr>
        <w:pStyle w:val="ListParagraph"/>
        <w:numPr>
          <w:ilvl w:val="1"/>
          <w:numId w:val="23"/>
        </w:numPr>
        <w:tabs>
          <w:tab w:val="left" w:pos="5040"/>
        </w:tabs>
        <w:rPr>
          <w:rFonts w:ascii="Arial" w:hAnsi="Arial" w:cs="Arial"/>
        </w:rPr>
      </w:pPr>
      <w:r>
        <w:rPr>
          <w:rFonts w:ascii="Arial" w:hAnsi="Arial" w:cs="Arial"/>
        </w:rPr>
        <w:t>Contractors should not take direction from department personnel.  Direction should only be through the P</w:t>
      </w:r>
      <w:r w:rsidR="00CA59B9">
        <w:rPr>
          <w:rFonts w:ascii="Arial" w:hAnsi="Arial" w:cs="Arial"/>
        </w:rPr>
        <w:t>lanner/P</w:t>
      </w:r>
      <w:r>
        <w:rPr>
          <w:rFonts w:ascii="Arial" w:hAnsi="Arial" w:cs="Arial"/>
        </w:rPr>
        <w:t>M and the change order process.</w:t>
      </w:r>
    </w:p>
    <w:p w:rsidR="00CA79EE" w:rsidRDefault="00CA79EE" w:rsidP="00CA79EE">
      <w:pPr>
        <w:pStyle w:val="ListParagraph"/>
        <w:tabs>
          <w:tab w:val="left" w:pos="5040"/>
        </w:tabs>
        <w:rPr>
          <w:rFonts w:ascii="Arial" w:hAnsi="Arial" w:cs="Arial"/>
        </w:rPr>
      </w:pPr>
    </w:p>
    <w:p w:rsidR="00CA79EE" w:rsidRPr="004C6DB0" w:rsidRDefault="00CA79EE" w:rsidP="00CA79EE">
      <w:pPr>
        <w:pStyle w:val="ListParagraph"/>
        <w:numPr>
          <w:ilvl w:val="0"/>
          <w:numId w:val="23"/>
        </w:numPr>
        <w:tabs>
          <w:tab w:val="left" w:pos="5040"/>
        </w:tabs>
        <w:rPr>
          <w:rFonts w:ascii="Arial" w:hAnsi="Arial" w:cs="Arial"/>
        </w:rPr>
      </w:pPr>
      <w:r w:rsidRPr="004C6DB0">
        <w:rPr>
          <w:rFonts w:ascii="Arial" w:hAnsi="Arial" w:cs="Arial"/>
        </w:rPr>
        <w:t xml:space="preserve">Keeping control of a project involves carefully managing the work plan to </w:t>
      </w:r>
      <w:r>
        <w:rPr>
          <w:rFonts w:ascii="Arial" w:hAnsi="Arial" w:cs="Arial"/>
        </w:rPr>
        <w:t>ens</w:t>
      </w:r>
      <w:r w:rsidRPr="000E3D85">
        <w:rPr>
          <w:rFonts w:ascii="Arial" w:hAnsi="Arial" w:cs="Arial"/>
        </w:rPr>
        <w:t xml:space="preserve">ure </w:t>
      </w:r>
      <w:r w:rsidR="00BA56C0">
        <w:rPr>
          <w:rFonts w:ascii="Arial" w:hAnsi="Arial" w:cs="Arial"/>
        </w:rPr>
        <w:t xml:space="preserve">the </w:t>
      </w:r>
      <w:hyperlink r:id="rId240" w:history="1">
        <w:r w:rsidR="00BA56C0" w:rsidRPr="00BA56C0">
          <w:rPr>
            <w:rStyle w:val="Hyperlink"/>
            <w:rFonts w:ascii="Arial" w:hAnsi="Arial" w:cs="Arial"/>
          </w:rPr>
          <w:t>contingency process flow</w:t>
        </w:r>
      </w:hyperlink>
      <w:r w:rsidR="00BA56C0">
        <w:rPr>
          <w:rFonts w:ascii="Arial" w:hAnsi="Arial" w:cs="Arial"/>
        </w:rPr>
        <w:t xml:space="preserve"> </w:t>
      </w:r>
      <w:r>
        <w:rPr>
          <w:rFonts w:ascii="Arial" w:hAnsi="Arial" w:cs="Arial"/>
        </w:rPr>
        <w:t xml:space="preserve">and </w:t>
      </w:r>
      <w:r w:rsidRPr="004C6DB0">
        <w:rPr>
          <w:rFonts w:ascii="Arial" w:hAnsi="Arial" w:cs="Arial"/>
        </w:rPr>
        <w:t xml:space="preserve">keep </w:t>
      </w:r>
      <w:r>
        <w:rPr>
          <w:rFonts w:ascii="Arial" w:hAnsi="Arial" w:cs="Arial"/>
        </w:rPr>
        <w:t>the project mov</w:t>
      </w:r>
      <w:r w:rsidRPr="004C6DB0">
        <w:rPr>
          <w:rFonts w:ascii="Arial" w:hAnsi="Arial" w:cs="Arial"/>
        </w:rPr>
        <w:t xml:space="preserve">ing forward smoothly, including budget, schedule, costs, and status.  Effective management allows </w:t>
      </w:r>
      <w:r w:rsidR="00CA59B9">
        <w:rPr>
          <w:rFonts w:ascii="Arial" w:hAnsi="Arial" w:cs="Arial"/>
        </w:rPr>
        <w:t>Planner/PM</w:t>
      </w:r>
      <w:r w:rsidRPr="004C6DB0">
        <w:rPr>
          <w:rFonts w:ascii="Arial" w:hAnsi="Arial" w:cs="Arial"/>
        </w:rPr>
        <w:t xml:space="preserve"> to gather information so that measurements and adjustments can be made to protect progress so that the project’s goals can be accomplished.  Project controls enable </w:t>
      </w:r>
      <w:r w:rsidR="00CA59B9">
        <w:rPr>
          <w:rFonts w:ascii="Arial" w:hAnsi="Arial" w:cs="Arial"/>
        </w:rPr>
        <w:t>Planner/PM</w:t>
      </w:r>
      <w:r w:rsidRPr="004C6DB0">
        <w:rPr>
          <w:rFonts w:ascii="Arial" w:hAnsi="Arial" w:cs="Arial"/>
        </w:rPr>
        <w:t xml:space="preserve"> to communicate project progress and changes to team members, management, customers and stakeholders, and gives </w:t>
      </w:r>
      <w:r w:rsidR="00CA59B9">
        <w:rPr>
          <w:rFonts w:ascii="Arial" w:hAnsi="Arial" w:cs="Arial"/>
        </w:rPr>
        <w:t xml:space="preserve">Planner/PM </w:t>
      </w:r>
      <w:r w:rsidRPr="004C6DB0">
        <w:rPr>
          <w:rFonts w:ascii="Arial" w:hAnsi="Arial" w:cs="Arial"/>
        </w:rPr>
        <w:t xml:space="preserve">the justification for making any adjustments to the plan.  It also enables </w:t>
      </w:r>
      <w:r w:rsidR="00CA59B9">
        <w:rPr>
          <w:rFonts w:ascii="Arial" w:hAnsi="Arial" w:cs="Arial"/>
        </w:rPr>
        <w:t xml:space="preserve">Planner/PM </w:t>
      </w:r>
      <w:r w:rsidRPr="004C6DB0">
        <w:rPr>
          <w:rFonts w:ascii="Arial" w:hAnsi="Arial" w:cs="Arial"/>
        </w:rPr>
        <w:t>to measure current progress against the original work plan.</w:t>
      </w:r>
    </w:p>
    <w:p w:rsidR="00CA79EE" w:rsidRDefault="00CA79EE" w:rsidP="00CA79EE">
      <w:pPr>
        <w:pStyle w:val="ListParagraph"/>
        <w:tabs>
          <w:tab w:val="left" w:pos="5040"/>
        </w:tabs>
        <w:rPr>
          <w:rFonts w:ascii="Arial" w:hAnsi="Arial" w:cs="Arial"/>
        </w:rPr>
      </w:pPr>
    </w:p>
    <w:p w:rsidR="00CA79EE" w:rsidRPr="004C6DB0" w:rsidRDefault="00CA79EE" w:rsidP="00CA79EE">
      <w:pPr>
        <w:pStyle w:val="ListParagraph"/>
        <w:numPr>
          <w:ilvl w:val="0"/>
          <w:numId w:val="23"/>
        </w:numPr>
        <w:tabs>
          <w:tab w:val="left" w:pos="5040"/>
        </w:tabs>
        <w:rPr>
          <w:rFonts w:ascii="Arial" w:hAnsi="Arial" w:cs="Arial"/>
        </w:rPr>
      </w:pPr>
      <w:r w:rsidRPr="004C6DB0">
        <w:rPr>
          <w:rFonts w:ascii="Arial" w:hAnsi="Arial" w:cs="Arial"/>
        </w:rPr>
        <w:t>Once the execution of the project begins, potential changes to the project need to be managed.  Ideally, changes that develop in the project should be recognized and acted upon in a proactive manner rather than waiting for them to happen and then reacting to them.  During many projects, changes are not recognized because of the focus on completing the tasks at hand.</w:t>
      </w:r>
    </w:p>
    <w:p w:rsidR="00CA79EE" w:rsidRDefault="00CA79EE" w:rsidP="00CA79EE">
      <w:pPr>
        <w:pStyle w:val="ListParagraph"/>
        <w:tabs>
          <w:tab w:val="left" w:pos="5040"/>
        </w:tabs>
        <w:rPr>
          <w:rFonts w:ascii="Arial" w:hAnsi="Arial" w:cs="Arial"/>
          <w:i/>
        </w:rPr>
      </w:pPr>
    </w:p>
    <w:p w:rsidR="00CA79EE" w:rsidRPr="004C6DB0" w:rsidRDefault="00CA79EE" w:rsidP="00CA79EE">
      <w:pPr>
        <w:pStyle w:val="ListParagraph"/>
        <w:numPr>
          <w:ilvl w:val="0"/>
          <w:numId w:val="23"/>
        </w:numPr>
        <w:tabs>
          <w:tab w:val="left" w:pos="5040"/>
        </w:tabs>
        <w:rPr>
          <w:rFonts w:ascii="Arial" w:hAnsi="Arial" w:cs="Arial"/>
          <w:i/>
        </w:rPr>
      </w:pPr>
      <w:r w:rsidRPr="004C6DB0">
        <w:rPr>
          <w:rFonts w:ascii="Arial" w:hAnsi="Arial" w:cs="Arial"/>
          <w:i/>
        </w:rPr>
        <w:t>Schedule Impacts</w:t>
      </w:r>
    </w:p>
    <w:p w:rsidR="00CA79EE" w:rsidRPr="004C6DB0" w:rsidRDefault="00CA79EE" w:rsidP="00CA79EE">
      <w:pPr>
        <w:pStyle w:val="ListParagraph"/>
        <w:numPr>
          <w:ilvl w:val="1"/>
          <w:numId w:val="23"/>
        </w:numPr>
        <w:tabs>
          <w:tab w:val="left" w:pos="5040"/>
        </w:tabs>
        <w:rPr>
          <w:rFonts w:ascii="Arial" w:hAnsi="Arial" w:cs="Arial"/>
        </w:rPr>
      </w:pPr>
      <w:r w:rsidRPr="004C6DB0">
        <w:rPr>
          <w:rFonts w:ascii="Arial" w:hAnsi="Arial" w:cs="Arial"/>
        </w:rPr>
        <w:t xml:space="preserve">Delays in completing a project are often the culmination of a number of events.  The </w:t>
      </w:r>
      <w:r w:rsidR="000E3D85">
        <w:rPr>
          <w:rFonts w:ascii="Arial" w:hAnsi="Arial" w:cs="Arial"/>
        </w:rPr>
        <w:t>Planner/PM</w:t>
      </w:r>
      <w:r w:rsidRPr="004C6DB0">
        <w:rPr>
          <w:rFonts w:ascii="Arial" w:hAnsi="Arial" w:cs="Arial"/>
        </w:rPr>
        <w:t xml:space="preserve"> must work with the A/E and/or contractors to monitor the schedule closely and work to resolve issues in a timely manner.  </w:t>
      </w:r>
    </w:p>
    <w:p w:rsidR="00CA79EE" w:rsidRPr="003C1EFE" w:rsidRDefault="00CA79EE" w:rsidP="00CA79EE">
      <w:pPr>
        <w:numPr>
          <w:ilvl w:val="2"/>
          <w:numId w:val="2"/>
        </w:numPr>
        <w:tabs>
          <w:tab w:val="left" w:pos="5040"/>
        </w:tabs>
        <w:rPr>
          <w:rFonts w:ascii="Arial" w:hAnsi="Arial" w:cs="Arial"/>
        </w:rPr>
      </w:pPr>
      <w:r>
        <w:rPr>
          <w:rFonts w:ascii="Arial" w:hAnsi="Arial" w:cs="Arial"/>
        </w:rPr>
        <w:t>Delays can be caused by the o</w:t>
      </w:r>
      <w:r w:rsidRPr="00CE1D2D">
        <w:rPr>
          <w:rFonts w:ascii="Arial" w:hAnsi="Arial" w:cs="Arial"/>
        </w:rPr>
        <w:t>wner, the con</w:t>
      </w:r>
      <w:r>
        <w:rPr>
          <w:rFonts w:ascii="Arial" w:hAnsi="Arial" w:cs="Arial"/>
        </w:rPr>
        <w:t>tractors or other situations</w:t>
      </w:r>
      <w:r w:rsidRPr="00CE1D2D">
        <w:rPr>
          <w:rFonts w:ascii="Arial" w:hAnsi="Arial" w:cs="Arial"/>
        </w:rPr>
        <w:t>.  I</w:t>
      </w:r>
      <w:r>
        <w:rPr>
          <w:rFonts w:ascii="Arial" w:hAnsi="Arial" w:cs="Arial"/>
        </w:rPr>
        <w:t>f there are concurrent delays, one for which the o</w:t>
      </w:r>
      <w:r w:rsidRPr="00CE1D2D">
        <w:rPr>
          <w:rFonts w:ascii="Arial" w:hAnsi="Arial" w:cs="Arial"/>
        </w:rPr>
        <w:t xml:space="preserve">wner is responsible and one for which </w:t>
      </w:r>
      <w:r>
        <w:rPr>
          <w:rFonts w:ascii="Arial" w:hAnsi="Arial" w:cs="Arial"/>
        </w:rPr>
        <w:t xml:space="preserve">the contractor is responsible, </w:t>
      </w:r>
      <w:r w:rsidRPr="00CE1D2D">
        <w:rPr>
          <w:rFonts w:ascii="Arial" w:hAnsi="Arial" w:cs="Arial"/>
        </w:rPr>
        <w:t>no damages are pursued or awarded.  Time extensions may be granted to contractors with no monetary compensation, such as in the case of delays due to severe weather or other situations where the contractor is not responsible.</w:t>
      </w:r>
      <w:r>
        <w:rPr>
          <w:rFonts w:ascii="Arial" w:hAnsi="Arial" w:cs="Arial"/>
        </w:rPr>
        <w:t xml:space="preserve">  Such time extensions are approved as a</w:t>
      </w:r>
      <w:r w:rsidR="000E3D85">
        <w:rPr>
          <w:rFonts w:ascii="Arial" w:hAnsi="Arial" w:cs="Arial"/>
        </w:rPr>
        <w:t xml:space="preserve"> </w:t>
      </w:r>
      <w:hyperlink r:id="rId241" w:history="1">
        <w:r w:rsidR="000E3D85" w:rsidRPr="004248D0">
          <w:rPr>
            <w:rStyle w:val="Hyperlink"/>
            <w:rFonts w:ascii="Arial" w:hAnsi="Arial" w:cs="Arial"/>
          </w:rPr>
          <w:t xml:space="preserve">Change </w:t>
        </w:r>
        <w:r w:rsidR="000E3D85" w:rsidRPr="004248D0">
          <w:rPr>
            <w:rStyle w:val="Hyperlink"/>
            <w:rFonts w:ascii="Arial" w:hAnsi="Arial" w:cs="Arial"/>
          </w:rPr>
          <w:lastRenderedPageBreak/>
          <w:t>Order</w:t>
        </w:r>
      </w:hyperlink>
      <w:r w:rsidRPr="003C1EFE">
        <w:rPr>
          <w:rFonts w:ascii="Arial" w:hAnsi="Arial" w:cs="Arial"/>
        </w:rPr>
        <w:t xml:space="preserve">. </w:t>
      </w:r>
      <w:r w:rsidRPr="003C1EFE">
        <w:rPr>
          <w:rFonts w:ascii="Arial" w:hAnsi="Arial" w:cs="Arial"/>
          <w:b/>
        </w:rPr>
        <w:t>P</w:t>
      </w:r>
      <w:r w:rsidR="000E3D85">
        <w:rPr>
          <w:rFonts w:ascii="Arial" w:hAnsi="Arial" w:cs="Arial"/>
          <w:b/>
        </w:rPr>
        <w:t>lanner/P</w:t>
      </w:r>
      <w:r w:rsidRPr="003C1EFE">
        <w:rPr>
          <w:rFonts w:ascii="Arial" w:hAnsi="Arial" w:cs="Arial"/>
          <w:b/>
        </w:rPr>
        <w:t xml:space="preserve">M should reference the </w:t>
      </w:r>
      <w:r w:rsidR="000E3D85">
        <w:rPr>
          <w:rFonts w:ascii="Arial" w:hAnsi="Arial" w:cs="Arial"/>
          <w:b/>
        </w:rPr>
        <w:t>Standard Form of Agreement</w:t>
      </w:r>
      <w:r w:rsidRPr="003C1EFE">
        <w:rPr>
          <w:rFonts w:ascii="Arial" w:hAnsi="Arial" w:cs="Arial"/>
          <w:b/>
        </w:rPr>
        <w:t xml:space="preserve"> for detailed information concerning delays.</w:t>
      </w:r>
    </w:p>
    <w:p w:rsidR="00CA79EE" w:rsidRDefault="00CA79EE" w:rsidP="00CA79EE">
      <w:pPr>
        <w:numPr>
          <w:ilvl w:val="2"/>
          <w:numId w:val="2"/>
        </w:numPr>
        <w:tabs>
          <w:tab w:val="left" w:pos="5040"/>
        </w:tabs>
        <w:rPr>
          <w:rFonts w:ascii="Arial" w:hAnsi="Arial" w:cs="Arial"/>
        </w:rPr>
      </w:pPr>
      <w:r w:rsidRPr="00CE1D2D">
        <w:rPr>
          <w:rFonts w:ascii="Arial" w:hAnsi="Arial" w:cs="Arial"/>
        </w:rPr>
        <w:t xml:space="preserve">The acceleration of work is the act of requiring work to be performed prior to the approved schedule to accommodate or reflect delays beyond the control and through no fault of the contractor (i.e. severe weather).  The contractor </w:t>
      </w:r>
      <w:r>
        <w:rPr>
          <w:rFonts w:ascii="Arial" w:hAnsi="Arial" w:cs="Arial"/>
        </w:rPr>
        <w:t>may request</w:t>
      </w:r>
      <w:r w:rsidRPr="00CE1D2D">
        <w:rPr>
          <w:rFonts w:ascii="Arial" w:hAnsi="Arial" w:cs="Arial"/>
        </w:rPr>
        <w:t xml:space="preserve"> </w:t>
      </w:r>
      <w:r w:rsidRPr="00267D5D">
        <w:rPr>
          <w:rFonts w:ascii="Arial" w:hAnsi="Arial" w:cs="Arial"/>
        </w:rPr>
        <w:t xml:space="preserve">a </w:t>
      </w:r>
      <w:r w:rsidR="009B46FB" w:rsidRPr="00267D5D">
        <w:rPr>
          <w:rFonts w:ascii="Arial" w:hAnsi="Arial" w:cs="Arial"/>
        </w:rPr>
        <w:t>Change Order</w:t>
      </w:r>
      <w:r w:rsidRPr="00267D5D">
        <w:rPr>
          <w:rFonts w:ascii="Arial" w:hAnsi="Arial" w:cs="Arial"/>
        </w:rPr>
        <w:t xml:space="preserve"> for acceleration</w:t>
      </w:r>
      <w:r w:rsidRPr="003C1EFE">
        <w:rPr>
          <w:rFonts w:ascii="Arial" w:hAnsi="Arial" w:cs="Arial"/>
        </w:rPr>
        <w:t>.</w:t>
      </w:r>
      <w:r>
        <w:rPr>
          <w:rFonts w:ascii="Arial" w:hAnsi="Arial" w:cs="Arial"/>
        </w:rPr>
        <w:t xml:space="preserve">  All schedule modifications, including acceleration, must be reviewed and approved by the P</w:t>
      </w:r>
      <w:r w:rsidR="000E3D85">
        <w:rPr>
          <w:rFonts w:ascii="Arial" w:hAnsi="Arial" w:cs="Arial"/>
        </w:rPr>
        <w:t>lanner/P</w:t>
      </w:r>
      <w:r>
        <w:rPr>
          <w:rFonts w:ascii="Arial" w:hAnsi="Arial" w:cs="Arial"/>
        </w:rPr>
        <w:t>M prior to execution of change.</w:t>
      </w:r>
    </w:p>
    <w:p w:rsidR="00CA79EE" w:rsidRDefault="00CA79EE" w:rsidP="00CA79EE">
      <w:pPr>
        <w:numPr>
          <w:ilvl w:val="2"/>
          <w:numId w:val="2"/>
        </w:numPr>
        <w:tabs>
          <w:tab w:val="left" w:pos="5040"/>
        </w:tabs>
        <w:rPr>
          <w:rFonts w:ascii="Arial" w:hAnsi="Arial" w:cs="Arial"/>
        </w:rPr>
      </w:pPr>
      <w:r w:rsidRPr="004C6DB0">
        <w:rPr>
          <w:rFonts w:ascii="Arial" w:hAnsi="Arial" w:cs="Arial"/>
        </w:rPr>
        <w:t xml:space="preserve">When considering a change the A/E or </w:t>
      </w:r>
      <w:r w:rsidR="000E3D85">
        <w:rPr>
          <w:rFonts w:ascii="Arial" w:hAnsi="Arial" w:cs="Arial"/>
        </w:rPr>
        <w:t>Planner/PM</w:t>
      </w:r>
      <w:r w:rsidRPr="004C6DB0">
        <w:rPr>
          <w:rFonts w:ascii="Arial" w:hAnsi="Arial" w:cs="Arial"/>
        </w:rPr>
        <w:t xml:space="preserve"> will determine the</w:t>
      </w:r>
      <w:r>
        <w:rPr>
          <w:rFonts w:ascii="Arial" w:hAnsi="Arial" w:cs="Arial"/>
        </w:rPr>
        <w:t xml:space="preserve"> potential</w:t>
      </w:r>
      <w:r w:rsidRPr="004C6DB0">
        <w:rPr>
          <w:rFonts w:ascii="Arial" w:hAnsi="Arial" w:cs="Arial"/>
        </w:rPr>
        <w:t xml:space="preserve"> cost or impact the changes may have on a project.  The A/E or </w:t>
      </w:r>
      <w:r w:rsidR="009B46FB">
        <w:rPr>
          <w:rFonts w:ascii="Arial" w:hAnsi="Arial" w:cs="Arial"/>
        </w:rPr>
        <w:t>Planner/PM</w:t>
      </w:r>
      <w:r w:rsidRPr="004C6DB0">
        <w:rPr>
          <w:rFonts w:ascii="Arial" w:hAnsi="Arial" w:cs="Arial"/>
        </w:rPr>
        <w:t xml:space="preserve"> will recommend justifiable changes to the customer and will include a cost estimate.</w:t>
      </w:r>
    </w:p>
    <w:p w:rsidR="00CA79EE" w:rsidRPr="004C6DB0" w:rsidRDefault="00CA79EE" w:rsidP="00CA79EE">
      <w:pPr>
        <w:numPr>
          <w:ilvl w:val="2"/>
          <w:numId w:val="2"/>
        </w:numPr>
        <w:tabs>
          <w:tab w:val="left" w:pos="5040"/>
        </w:tabs>
        <w:rPr>
          <w:rFonts w:ascii="Arial" w:hAnsi="Arial" w:cs="Arial"/>
        </w:rPr>
      </w:pPr>
      <w:r w:rsidRPr="004C6DB0">
        <w:rPr>
          <w:rFonts w:ascii="Arial" w:hAnsi="Arial" w:cs="Arial"/>
        </w:rPr>
        <w:t xml:space="preserve">Several options for the basis </w:t>
      </w:r>
      <w:r w:rsidRPr="00267D5D">
        <w:rPr>
          <w:rFonts w:ascii="Arial" w:hAnsi="Arial" w:cs="Arial"/>
        </w:rPr>
        <w:t>of a</w:t>
      </w:r>
      <w:r w:rsidR="00AE497C" w:rsidRPr="00267D5D">
        <w:rPr>
          <w:rFonts w:ascii="Arial" w:hAnsi="Arial" w:cs="Arial"/>
        </w:rPr>
        <w:t xml:space="preserve"> </w:t>
      </w:r>
      <w:r w:rsidR="00267D5D" w:rsidRPr="00267D5D">
        <w:rPr>
          <w:rFonts w:ascii="Arial" w:hAnsi="Arial" w:cs="Arial"/>
        </w:rPr>
        <w:t>c</w:t>
      </w:r>
      <w:r w:rsidR="00AE497C" w:rsidRPr="00267D5D">
        <w:rPr>
          <w:rFonts w:ascii="Arial" w:hAnsi="Arial" w:cs="Arial"/>
        </w:rPr>
        <w:t>hange order</w:t>
      </w:r>
      <w:r w:rsidRPr="004C6DB0">
        <w:rPr>
          <w:rFonts w:ascii="Arial" w:hAnsi="Arial" w:cs="Arial"/>
        </w:rPr>
        <w:t xml:space="preserve"> are available and explained below:</w:t>
      </w:r>
    </w:p>
    <w:p w:rsidR="00CA79EE" w:rsidRDefault="00CA79EE" w:rsidP="00CA79EE">
      <w:pPr>
        <w:tabs>
          <w:tab w:val="left" w:pos="5040"/>
        </w:tabs>
        <w:rPr>
          <w:rFonts w:ascii="Arial" w:hAnsi="Arial" w:cs="Arial"/>
        </w:rPr>
      </w:pPr>
      <w:r>
        <w:rPr>
          <w:rFonts w:ascii="Arial" w:hAnsi="Arial" w:cs="Arial"/>
        </w:rPr>
        <w:t xml:space="preserve">Change orders should be classified by reason codes, as outlined in </w:t>
      </w:r>
      <w:r w:rsidRPr="004223FB">
        <w:rPr>
          <w:rFonts w:ascii="Arial" w:hAnsi="Arial" w:cs="Arial"/>
        </w:rPr>
        <w:t xml:space="preserve">the </w:t>
      </w:r>
      <w:hyperlink r:id="rId242" w:history="1">
        <w:r w:rsidRPr="004223FB">
          <w:rPr>
            <w:rStyle w:val="Hyperlink"/>
            <w:rFonts w:ascii="Arial" w:hAnsi="Arial" w:cs="Arial"/>
          </w:rPr>
          <w:t>PCO Reason and Terms Form</w:t>
        </w:r>
      </w:hyperlink>
      <w:r w:rsidRPr="004223FB">
        <w:rPr>
          <w:rFonts w:ascii="Arial" w:hAnsi="Arial" w:cs="Arial"/>
          <w:b/>
        </w:rPr>
        <w:t>.</w:t>
      </w:r>
      <w:r>
        <w:rPr>
          <w:rFonts w:ascii="Arial" w:hAnsi="Arial" w:cs="Arial"/>
        </w:rPr>
        <w:t xml:space="preserve">   The most common change order reasons are described below.</w:t>
      </w:r>
    </w:p>
    <w:p w:rsidR="00CA79EE" w:rsidRDefault="00CA79EE" w:rsidP="00CA79EE">
      <w:pPr>
        <w:tabs>
          <w:tab w:val="left" w:pos="5040"/>
        </w:tabs>
        <w:rPr>
          <w:rFonts w:ascii="Arial" w:hAnsi="Arial" w:cs="Arial"/>
        </w:rPr>
      </w:pPr>
      <w:r>
        <w:rPr>
          <w:rFonts w:ascii="Arial" w:hAnsi="Arial" w:cs="Arial"/>
          <w:u w:val="single"/>
        </w:rPr>
        <w:t xml:space="preserve">Architect or Engineer </w:t>
      </w:r>
      <w:r w:rsidRPr="009C20D4">
        <w:rPr>
          <w:rFonts w:ascii="Arial" w:hAnsi="Arial" w:cs="Arial"/>
          <w:u w:val="single"/>
        </w:rPr>
        <w:t>Error/Omission</w:t>
      </w:r>
      <w:r>
        <w:rPr>
          <w:rFonts w:ascii="Arial" w:hAnsi="Arial" w:cs="Arial"/>
        </w:rPr>
        <w:t>: A change caused by an error on the contract documents or missing scope or omission that was intended to be included in the contract documents or should have been included within the “standard of care” of the profession.  This could be missing scope in the document even though it may have been included on the technical specifications or drawings.</w:t>
      </w:r>
    </w:p>
    <w:p w:rsidR="00CA79EE" w:rsidRDefault="00CA79EE" w:rsidP="00CA79EE">
      <w:pPr>
        <w:tabs>
          <w:tab w:val="left" w:pos="5040"/>
        </w:tabs>
        <w:rPr>
          <w:rFonts w:ascii="Arial" w:hAnsi="Arial" w:cs="Arial"/>
        </w:rPr>
      </w:pPr>
      <w:r>
        <w:rPr>
          <w:rFonts w:ascii="Arial" w:hAnsi="Arial" w:cs="Arial"/>
          <w:u w:val="single"/>
        </w:rPr>
        <w:t>Field Condition</w:t>
      </w:r>
      <w:r>
        <w:rPr>
          <w:rFonts w:ascii="Arial" w:hAnsi="Arial" w:cs="Arial"/>
        </w:rPr>
        <w:t xml:space="preserve">: This refers to a condition that would not have been anticipated by the A/E or Contractor within the “standard of care” of the profession.  This is more often in a renovation where existing conditions could not be predicted.  </w:t>
      </w:r>
    </w:p>
    <w:p w:rsidR="00CA79EE" w:rsidRDefault="00CA79EE" w:rsidP="00CA79EE">
      <w:pPr>
        <w:tabs>
          <w:tab w:val="left" w:pos="5040"/>
        </w:tabs>
        <w:rPr>
          <w:rFonts w:ascii="Arial" w:hAnsi="Arial" w:cs="Arial"/>
        </w:rPr>
      </w:pPr>
      <w:r>
        <w:rPr>
          <w:rFonts w:ascii="Arial" w:hAnsi="Arial" w:cs="Arial"/>
          <w:u w:val="single"/>
        </w:rPr>
        <w:t>Owner Add/Delete Original Scope</w:t>
      </w:r>
      <w:r>
        <w:rPr>
          <w:rFonts w:ascii="Arial" w:hAnsi="Arial" w:cs="Arial"/>
        </w:rPr>
        <w:t>: A change that is a result of the Owner modifying the original project scope.  This could be an add</w:t>
      </w:r>
      <w:r w:rsidR="00AE497C">
        <w:rPr>
          <w:rFonts w:ascii="Arial" w:hAnsi="Arial" w:cs="Arial"/>
        </w:rPr>
        <w:t>ition</w:t>
      </w:r>
      <w:r>
        <w:rPr>
          <w:rFonts w:ascii="Arial" w:hAnsi="Arial" w:cs="Arial"/>
        </w:rPr>
        <w:t xml:space="preserve"> or deduct</w:t>
      </w:r>
      <w:r w:rsidR="00AE497C">
        <w:rPr>
          <w:rFonts w:ascii="Arial" w:hAnsi="Arial" w:cs="Arial"/>
        </w:rPr>
        <w:t>ion</w:t>
      </w:r>
      <w:r>
        <w:rPr>
          <w:rFonts w:ascii="Arial" w:hAnsi="Arial" w:cs="Arial"/>
        </w:rPr>
        <w:t xml:space="preserve"> of scope that was not included in the contract documents.  </w:t>
      </w:r>
    </w:p>
    <w:p w:rsidR="00CA79EE" w:rsidRDefault="00CA79EE" w:rsidP="00CA79EE">
      <w:pPr>
        <w:tabs>
          <w:tab w:val="left" w:pos="5040"/>
        </w:tabs>
        <w:rPr>
          <w:rFonts w:ascii="Arial" w:hAnsi="Arial" w:cs="Arial"/>
        </w:rPr>
      </w:pPr>
      <w:r>
        <w:rPr>
          <w:rFonts w:ascii="Arial" w:hAnsi="Arial" w:cs="Arial"/>
          <w:u w:val="single"/>
        </w:rPr>
        <w:t>Allowance Use</w:t>
      </w:r>
      <w:r>
        <w:rPr>
          <w:rFonts w:ascii="Arial" w:hAnsi="Arial" w:cs="Arial"/>
        </w:rPr>
        <w:t>: This is authorization for the contractor to apply project costs against a budget that was pre-determined and included in the contract sum.</w:t>
      </w:r>
    </w:p>
    <w:p w:rsidR="00CA79EE" w:rsidRDefault="00CA79EE" w:rsidP="00CA79EE">
      <w:pPr>
        <w:tabs>
          <w:tab w:val="left" w:pos="5040"/>
        </w:tabs>
        <w:rPr>
          <w:rFonts w:ascii="Arial" w:hAnsi="Arial" w:cs="Arial"/>
        </w:rPr>
      </w:pPr>
      <w:r w:rsidRPr="00646E3E">
        <w:rPr>
          <w:rFonts w:ascii="Arial" w:hAnsi="Arial" w:cs="Arial"/>
          <w:u w:val="single"/>
        </w:rPr>
        <w:t>Contingency Use</w:t>
      </w:r>
      <w:r>
        <w:rPr>
          <w:rFonts w:ascii="Arial" w:hAnsi="Arial" w:cs="Arial"/>
        </w:rPr>
        <w:t>:  This is authorization for the contractor to apply costs against a budget to financially cover concealed or unknown field conditions encountered on a project.</w:t>
      </w:r>
    </w:p>
    <w:p w:rsidR="00CA79EE" w:rsidRPr="00CE1D2D" w:rsidRDefault="00CA79EE" w:rsidP="00CA79EE">
      <w:pPr>
        <w:tabs>
          <w:tab w:val="left" w:pos="5040"/>
        </w:tabs>
        <w:rPr>
          <w:rFonts w:ascii="Arial" w:hAnsi="Arial" w:cs="Arial"/>
        </w:rPr>
      </w:pPr>
      <w:r w:rsidRPr="009C20D4">
        <w:rPr>
          <w:rFonts w:ascii="Arial" w:hAnsi="Arial" w:cs="Arial"/>
          <w:u w:val="single"/>
        </w:rPr>
        <w:t>Other</w:t>
      </w:r>
      <w:r>
        <w:rPr>
          <w:rFonts w:ascii="Arial" w:hAnsi="Arial" w:cs="Arial"/>
        </w:rPr>
        <w:t>: Conditions that do not fit the other definitions.  These include but are not limited to back charges, buyout, code issues, contract assignment, premium time, punch list, accounting adjustments or design modifications.</w:t>
      </w:r>
    </w:p>
    <w:p w:rsidR="00CA79EE" w:rsidRDefault="00CA79EE" w:rsidP="00CA79EE">
      <w:pPr>
        <w:tabs>
          <w:tab w:val="left" w:pos="5040"/>
        </w:tabs>
        <w:rPr>
          <w:rFonts w:ascii="Arial" w:hAnsi="Arial" w:cs="Arial"/>
        </w:rPr>
      </w:pPr>
      <w:r w:rsidRPr="00CE1D2D">
        <w:rPr>
          <w:rFonts w:ascii="Arial" w:hAnsi="Arial" w:cs="Arial"/>
        </w:rPr>
        <w:t>Customers may</w:t>
      </w:r>
      <w:r>
        <w:rPr>
          <w:rFonts w:ascii="Arial" w:hAnsi="Arial" w:cs="Arial"/>
        </w:rPr>
        <w:t xml:space="preserve"> also request additional work or changes to the approved scope</w:t>
      </w:r>
      <w:r w:rsidRPr="00CE1D2D">
        <w:rPr>
          <w:rFonts w:ascii="Arial" w:hAnsi="Arial" w:cs="Arial"/>
        </w:rPr>
        <w:t xml:space="preserve">.  </w:t>
      </w:r>
      <w:r w:rsidR="00EA3E55">
        <w:rPr>
          <w:rFonts w:ascii="Arial" w:hAnsi="Arial" w:cs="Arial"/>
        </w:rPr>
        <w:t xml:space="preserve">Planner/PM </w:t>
      </w:r>
      <w:r>
        <w:rPr>
          <w:rFonts w:ascii="Arial" w:hAnsi="Arial" w:cs="Arial"/>
        </w:rPr>
        <w:t xml:space="preserve">should utilize the </w:t>
      </w:r>
      <w:hyperlink r:id="rId243" w:history="1">
        <w:r w:rsidR="00EA3E55" w:rsidRPr="009F4B45">
          <w:rPr>
            <w:rStyle w:val="Hyperlink"/>
            <w:rFonts w:ascii="Arial" w:hAnsi="Arial" w:cs="Arial"/>
          </w:rPr>
          <w:t xml:space="preserve">Department Request </w:t>
        </w:r>
        <w:proofErr w:type="gramStart"/>
        <w:r w:rsidR="00EA3E55" w:rsidRPr="009F4B45">
          <w:rPr>
            <w:rStyle w:val="Hyperlink"/>
            <w:rFonts w:ascii="Arial" w:hAnsi="Arial" w:cs="Arial"/>
          </w:rPr>
          <w:t>For</w:t>
        </w:r>
        <w:proofErr w:type="gramEnd"/>
        <w:r w:rsidR="00EA3E55" w:rsidRPr="009F4B45">
          <w:rPr>
            <w:rStyle w:val="Hyperlink"/>
            <w:rFonts w:ascii="Arial" w:hAnsi="Arial" w:cs="Arial"/>
          </w:rPr>
          <w:t xml:space="preserve"> Change to Project</w:t>
        </w:r>
      </w:hyperlink>
      <w:r>
        <w:rPr>
          <w:rFonts w:ascii="Arial" w:hAnsi="Arial" w:cs="Arial"/>
          <w:b/>
        </w:rPr>
        <w:t xml:space="preserve"> </w:t>
      </w:r>
      <w:r>
        <w:rPr>
          <w:rFonts w:ascii="Arial" w:hAnsi="Arial" w:cs="Arial"/>
        </w:rPr>
        <w:t xml:space="preserve">for changes to the project scope that are requested by a </w:t>
      </w:r>
      <w:r w:rsidR="00A30323">
        <w:rPr>
          <w:rFonts w:ascii="Arial" w:hAnsi="Arial" w:cs="Arial"/>
        </w:rPr>
        <w:t>Customer</w:t>
      </w:r>
      <w:r>
        <w:rPr>
          <w:rFonts w:ascii="Arial" w:hAnsi="Arial" w:cs="Arial"/>
        </w:rPr>
        <w:t xml:space="preserve"> or Department. </w:t>
      </w:r>
      <w:r w:rsidR="00C56E1B">
        <w:rPr>
          <w:rFonts w:ascii="Arial" w:hAnsi="Arial" w:cs="Arial"/>
        </w:rPr>
        <w:t xml:space="preserve">Upon receipt of this form, the Planner/PM needs to review with the Director of Capital Projects to determine the next steps, including but not limited to determining the funding source. </w:t>
      </w:r>
      <w:r w:rsidR="00147C5E" w:rsidRPr="00CE1D2D">
        <w:rPr>
          <w:rFonts w:ascii="Arial" w:hAnsi="Arial" w:cs="Arial"/>
        </w:rPr>
        <w:t>Additional funds</w:t>
      </w:r>
      <w:r w:rsidR="00147C5E">
        <w:rPr>
          <w:rFonts w:ascii="Arial" w:hAnsi="Arial" w:cs="Arial"/>
        </w:rPr>
        <w:t xml:space="preserve"> and University Leadership approval for these requests </w:t>
      </w:r>
      <w:r w:rsidR="00147C5E" w:rsidRPr="00CE1D2D">
        <w:rPr>
          <w:rFonts w:ascii="Arial" w:hAnsi="Arial" w:cs="Arial"/>
        </w:rPr>
        <w:t xml:space="preserve">must be provided prior </w:t>
      </w:r>
      <w:r w:rsidR="00147C5E">
        <w:rPr>
          <w:rFonts w:ascii="Arial" w:hAnsi="Arial" w:cs="Arial"/>
        </w:rPr>
        <w:t>to execution</w:t>
      </w:r>
      <w:r w:rsidR="00147C5E" w:rsidRPr="00CE1D2D">
        <w:rPr>
          <w:rFonts w:ascii="Arial" w:hAnsi="Arial" w:cs="Arial"/>
        </w:rPr>
        <w:t>.</w:t>
      </w:r>
      <w:r w:rsidR="00147C5E">
        <w:rPr>
          <w:rFonts w:ascii="Arial" w:hAnsi="Arial" w:cs="Arial"/>
        </w:rPr>
        <w:t xml:space="preserve"> </w:t>
      </w:r>
      <w:r w:rsidR="00C56E1B">
        <w:rPr>
          <w:rFonts w:ascii="Arial" w:hAnsi="Arial" w:cs="Arial"/>
        </w:rPr>
        <w:t>T</w:t>
      </w:r>
      <w:r>
        <w:rPr>
          <w:rFonts w:ascii="Arial" w:hAnsi="Arial" w:cs="Arial"/>
        </w:rPr>
        <w:t>he P</w:t>
      </w:r>
      <w:r w:rsidR="00EA3E55">
        <w:rPr>
          <w:rFonts w:ascii="Arial" w:hAnsi="Arial" w:cs="Arial"/>
        </w:rPr>
        <w:t>lanner/P</w:t>
      </w:r>
      <w:r>
        <w:rPr>
          <w:rFonts w:ascii="Arial" w:hAnsi="Arial" w:cs="Arial"/>
        </w:rPr>
        <w:t>M should not use Contingency to cover the additional costs resulting from a Department Requested change.</w:t>
      </w:r>
    </w:p>
    <w:p w:rsidR="00CA79EE" w:rsidRPr="00147C5E" w:rsidRDefault="00147C5E" w:rsidP="00147C5E">
      <w:pPr>
        <w:tabs>
          <w:tab w:val="left" w:pos="5040"/>
        </w:tabs>
        <w:rPr>
          <w:rFonts w:ascii="Arial" w:hAnsi="Arial" w:cs="Arial"/>
          <w:i/>
        </w:rPr>
      </w:pPr>
      <w:r>
        <w:rPr>
          <w:rFonts w:ascii="Arial" w:hAnsi="Arial" w:cs="Arial"/>
        </w:rPr>
        <w:lastRenderedPageBreak/>
        <w:t>I</w:t>
      </w:r>
      <w:r w:rsidR="00CA79EE" w:rsidRPr="00147C5E">
        <w:rPr>
          <w:rFonts w:ascii="Arial" w:hAnsi="Arial" w:cs="Arial"/>
        </w:rPr>
        <w:t xml:space="preserve">f changes to the project budget result in an increase, the increased project budget must be approved by the appropriate parties.  </w:t>
      </w:r>
    </w:p>
    <w:p w:rsidR="00CA79EE" w:rsidRDefault="00CA79EE" w:rsidP="00CA79EE">
      <w:pPr>
        <w:rPr>
          <w:rFonts w:ascii="Arial" w:hAnsi="Arial" w:cs="Arial"/>
        </w:rPr>
      </w:pPr>
      <w:r>
        <w:rPr>
          <w:rFonts w:ascii="Arial" w:hAnsi="Arial" w:cs="Arial"/>
        </w:rPr>
        <w:t xml:space="preserve">When a change order is submitted by a contractor, architect, or other consultant, the </w:t>
      </w:r>
      <w:r w:rsidR="00422788">
        <w:rPr>
          <w:rFonts w:ascii="Arial" w:hAnsi="Arial" w:cs="Arial"/>
        </w:rPr>
        <w:t>Planner/PM</w:t>
      </w:r>
      <w:r>
        <w:rPr>
          <w:rFonts w:ascii="Arial" w:hAnsi="Arial" w:cs="Arial"/>
        </w:rPr>
        <w:t xml:space="preserve"> is responsible for reviewing, in detail, the costs submitted.  The following items should be reviewed prior to submitting the change order to </w:t>
      </w:r>
      <w:r w:rsidR="008C69F0">
        <w:rPr>
          <w:rFonts w:ascii="Arial" w:hAnsi="Arial" w:cs="Arial"/>
        </w:rPr>
        <w:t>Business Operations</w:t>
      </w:r>
      <w:r>
        <w:rPr>
          <w:rFonts w:ascii="Arial" w:hAnsi="Arial" w:cs="Arial"/>
        </w:rPr>
        <w:t xml:space="preserve"> for processing.  The P</w:t>
      </w:r>
      <w:r w:rsidR="00422788">
        <w:rPr>
          <w:rFonts w:ascii="Arial" w:hAnsi="Arial" w:cs="Arial"/>
        </w:rPr>
        <w:t>lanner/P</w:t>
      </w:r>
      <w:r>
        <w:rPr>
          <w:rFonts w:ascii="Arial" w:hAnsi="Arial" w:cs="Arial"/>
        </w:rPr>
        <w:t>M should engage the Architect or Engineer during the review process to confirm that the change order pricing is accurate.</w:t>
      </w:r>
    </w:p>
    <w:p w:rsidR="00CA79EE" w:rsidRPr="006E48CB" w:rsidRDefault="00CA79EE" w:rsidP="00CA79EE">
      <w:pPr>
        <w:rPr>
          <w:rFonts w:ascii="Arial" w:hAnsi="Arial" w:cs="Arial"/>
        </w:rPr>
      </w:pPr>
      <w:r w:rsidRPr="006E48CB">
        <w:rPr>
          <w:rFonts w:ascii="Arial" w:hAnsi="Arial" w:cs="Arial"/>
        </w:rPr>
        <w:t>The P</w:t>
      </w:r>
      <w:r w:rsidR="00422788">
        <w:rPr>
          <w:rFonts w:ascii="Arial" w:hAnsi="Arial" w:cs="Arial"/>
        </w:rPr>
        <w:t>lanner/P</w:t>
      </w:r>
      <w:r w:rsidRPr="006E48CB">
        <w:rPr>
          <w:rFonts w:ascii="Arial" w:hAnsi="Arial" w:cs="Arial"/>
        </w:rPr>
        <w:t>M determines and clearly restates the basic scope of the change and verifies the following:</w:t>
      </w:r>
    </w:p>
    <w:p w:rsidR="00CA79EE" w:rsidRPr="006E48CB" w:rsidRDefault="00CA79EE" w:rsidP="00C06A4F">
      <w:pPr>
        <w:pStyle w:val="ListParagraph"/>
        <w:numPr>
          <w:ilvl w:val="0"/>
          <w:numId w:val="42"/>
        </w:numPr>
        <w:spacing w:before="0" w:after="0" w:line="240" w:lineRule="auto"/>
        <w:rPr>
          <w:rFonts w:ascii="Arial" w:hAnsi="Arial" w:cs="Arial"/>
        </w:rPr>
      </w:pPr>
      <w:r>
        <w:rPr>
          <w:rFonts w:ascii="Arial" w:hAnsi="Arial" w:cs="Arial"/>
        </w:rPr>
        <w:t>T</w:t>
      </w:r>
      <w:r w:rsidRPr="006E48CB">
        <w:rPr>
          <w:rFonts w:ascii="Arial" w:hAnsi="Arial" w:cs="Arial"/>
        </w:rPr>
        <w:t>he reasonability of any time extension requested through a detailed review of the baseline Master Project Schedule and the current schedule;</w:t>
      </w:r>
    </w:p>
    <w:p w:rsidR="00CA79EE" w:rsidRPr="006E48CB" w:rsidRDefault="00CA79EE" w:rsidP="00C06A4F">
      <w:pPr>
        <w:pStyle w:val="ListParagraph"/>
        <w:numPr>
          <w:ilvl w:val="0"/>
          <w:numId w:val="42"/>
        </w:numPr>
        <w:spacing w:before="0" w:after="0" w:line="240" w:lineRule="auto"/>
        <w:rPr>
          <w:rFonts w:ascii="Arial" w:hAnsi="Arial" w:cs="Arial"/>
        </w:rPr>
      </w:pPr>
      <w:r>
        <w:rPr>
          <w:rFonts w:ascii="Arial" w:hAnsi="Arial" w:cs="Arial"/>
        </w:rPr>
        <w:t>T</w:t>
      </w:r>
      <w:r w:rsidRPr="006E48CB">
        <w:rPr>
          <w:rFonts w:ascii="Arial" w:hAnsi="Arial" w:cs="Arial"/>
        </w:rPr>
        <w:t>he claimed quantities are consistent with the determined basic scope;</w:t>
      </w:r>
    </w:p>
    <w:p w:rsidR="00CA79EE" w:rsidRPr="006E48CB" w:rsidRDefault="00CA79EE" w:rsidP="00C06A4F">
      <w:pPr>
        <w:pStyle w:val="ListParagraph"/>
        <w:numPr>
          <w:ilvl w:val="0"/>
          <w:numId w:val="42"/>
        </w:numPr>
        <w:spacing w:before="0" w:after="0" w:line="240" w:lineRule="auto"/>
        <w:rPr>
          <w:rFonts w:ascii="Arial" w:hAnsi="Arial" w:cs="Arial"/>
        </w:rPr>
      </w:pPr>
      <w:r>
        <w:rPr>
          <w:rFonts w:ascii="Arial" w:hAnsi="Arial" w:cs="Arial"/>
        </w:rPr>
        <w:t>T</w:t>
      </w:r>
      <w:r w:rsidRPr="006E48CB">
        <w:rPr>
          <w:rFonts w:ascii="Arial" w:hAnsi="Arial" w:cs="Arial"/>
        </w:rPr>
        <w:t>he quoted labor and material unit prices are appropriate for the determined scope using benchmarks and recent experience of known costs and/or Means unit cost data adjusted for the locale, job conditions, and time driven escalation;</w:t>
      </w:r>
    </w:p>
    <w:p w:rsidR="00CA79EE" w:rsidRPr="006E48CB" w:rsidRDefault="00CA79EE" w:rsidP="00C06A4F">
      <w:pPr>
        <w:pStyle w:val="ListParagraph"/>
        <w:numPr>
          <w:ilvl w:val="0"/>
          <w:numId w:val="42"/>
        </w:numPr>
        <w:spacing w:before="0" w:after="0" w:line="240" w:lineRule="auto"/>
        <w:rPr>
          <w:rFonts w:ascii="Arial" w:hAnsi="Arial" w:cs="Arial"/>
        </w:rPr>
      </w:pPr>
      <w:r>
        <w:rPr>
          <w:rFonts w:ascii="Arial" w:hAnsi="Arial" w:cs="Arial"/>
        </w:rPr>
        <w:t>A</w:t>
      </w:r>
      <w:r w:rsidRPr="006E48CB">
        <w:rPr>
          <w:rFonts w:ascii="Arial" w:hAnsi="Arial" w:cs="Arial"/>
        </w:rPr>
        <w:t>ny charges for general conditions costs are consistent with the terms and conditions of the contract and with the scope and schedule of the changed work.  (Note:   general conditions costs are largely time driven.); and</w:t>
      </w:r>
    </w:p>
    <w:p w:rsidR="00CA79EE" w:rsidRDefault="00CA79EE" w:rsidP="00C06A4F">
      <w:pPr>
        <w:pStyle w:val="ListParagraph"/>
        <w:numPr>
          <w:ilvl w:val="0"/>
          <w:numId w:val="42"/>
        </w:numPr>
        <w:spacing w:before="0" w:after="0" w:line="240" w:lineRule="auto"/>
        <w:rPr>
          <w:rFonts w:ascii="Arial" w:hAnsi="Arial" w:cs="Arial"/>
        </w:rPr>
      </w:pPr>
      <w:r w:rsidRPr="006E48CB">
        <w:rPr>
          <w:rFonts w:ascii="Arial" w:hAnsi="Arial" w:cs="Arial"/>
        </w:rPr>
        <w:t>Subcontractor and Contractor mark-ups are consistent with the terms and conditions of the contract, paying particular attention to mark-ups other than standard overhead and profit line items.</w:t>
      </w:r>
    </w:p>
    <w:p w:rsidR="0064780D" w:rsidRDefault="0064780D" w:rsidP="0064780D">
      <w:pPr>
        <w:spacing w:before="0" w:after="0" w:line="240" w:lineRule="auto"/>
        <w:rPr>
          <w:rFonts w:ascii="Arial" w:hAnsi="Arial" w:cs="Arial"/>
        </w:rPr>
      </w:pPr>
    </w:p>
    <w:p w:rsidR="0064780D" w:rsidRDefault="0064780D" w:rsidP="0064780D">
      <w:pPr>
        <w:rPr>
          <w:rFonts w:ascii="Arial" w:hAnsi="Arial" w:cs="Arial"/>
        </w:rPr>
      </w:pPr>
      <w:r>
        <w:rPr>
          <w:rFonts w:ascii="Arial" w:hAnsi="Arial" w:cs="Arial"/>
        </w:rPr>
        <w:t xml:space="preserve">The Planner/PM should request that the Contractor make any necessary changes to the change order request as a result of findings during the review process.  If no changes are required, the Planner/PM should complete the </w:t>
      </w:r>
      <w:hyperlink r:id="rId244" w:history="1">
        <w:r w:rsidRPr="00360C29">
          <w:rPr>
            <w:rStyle w:val="Hyperlink"/>
            <w:rFonts w:ascii="Arial" w:hAnsi="Arial" w:cs="Arial"/>
          </w:rPr>
          <w:t>PCO Reasons and Terms Form</w:t>
        </w:r>
      </w:hyperlink>
      <w:r>
        <w:rPr>
          <w:rFonts w:ascii="Arial" w:hAnsi="Arial" w:cs="Arial"/>
        </w:rPr>
        <w:t xml:space="preserve"> and attach all proper backup.  This information will be submitted to Business Operations for draft.  The Planner/PM will review and approve the draft.  Business Operations will route the change order for signatures and execution.</w:t>
      </w:r>
    </w:p>
    <w:p w:rsidR="0064780D" w:rsidRDefault="0064780D" w:rsidP="0064780D">
      <w:pPr>
        <w:rPr>
          <w:rFonts w:ascii="Arial" w:hAnsi="Arial" w:cs="Arial"/>
        </w:rPr>
      </w:pPr>
      <w:r>
        <w:rPr>
          <w:rFonts w:ascii="Arial" w:hAnsi="Arial" w:cs="Arial"/>
        </w:rPr>
        <w:t>The contractor should not proceed with requested changes until full execution of a CO.</w:t>
      </w:r>
    </w:p>
    <w:p w:rsidR="00083D3B" w:rsidRPr="00CE1D2D" w:rsidRDefault="00083D3B" w:rsidP="00083D3B">
      <w:pPr>
        <w:pStyle w:val="Heading2"/>
      </w:pPr>
      <w:r>
        <w:t>business operations</w:t>
      </w:r>
    </w:p>
    <w:p w:rsidR="00083D3B" w:rsidRPr="00830017" w:rsidRDefault="00083D3B" w:rsidP="0064780D">
      <w:pPr>
        <w:rPr>
          <w:rFonts w:ascii="Arial" w:hAnsi="Arial" w:cs="Arial"/>
        </w:rPr>
      </w:pPr>
      <w:r>
        <w:rPr>
          <w:rFonts w:ascii="Arial" w:hAnsi="Arial" w:cs="Arial"/>
        </w:rPr>
        <w:t>See Change Order File in Business Operations Appendix 1.</w:t>
      </w:r>
    </w:p>
    <w:p w:rsidR="0064780D" w:rsidRPr="00CE1D2D" w:rsidRDefault="00692E5E" w:rsidP="0064780D">
      <w:pPr>
        <w:pStyle w:val="Heading2"/>
      </w:pPr>
      <w:bookmarkStart w:id="94" w:name="_Toc408834323"/>
      <w:r>
        <w:t xml:space="preserve">construction </w:t>
      </w:r>
      <w:r w:rsidR="0064780D">
        <w:t>aud</w:t>
      </w:r>
      <w:r>
        <w:t>it</w:t>
      </w:r>
      <w:bookmarkEnd w:id="94"/>
    </w:p>
    <w:p w:rsidR="0064780D" w:rsidRDefault="00CA79EE" w:rsidP="00CA79EE">
      <w:pPr>
        <w:rPr>
          <w:rFonts w:ascii="Arial" w:hAnsi="Arial" w:cs="Arial"/>
        </w:rPr>
      </w:pPr>
      <w:r>
        <w:rPr>
          <w:rFonts w:ascii="Arial" w:hAnsi="Arial" w:cs="Arial"/>
        </w:rPr>
        <w:t>On large project</w:t>
      </w:r>
      <w:r w:rsidR="004C4DFB">
        <w:rPr>
          <w:rFonts w:ascii="Arial" w:hAnsi="Arial" w:cs="Arial"/>
        </w:rPr>
        <w:t>s (greater than $</w:t>
      </w:r>
      <w:r w:rsidR="00002AC9">
        <w:rPr>
          <w:rFonts w:ascii="Arial" w:hAnsi="Arial" w:cs="Arial"/>
        </w:rPr>
        <w:t>5</w:t>
      </w:r>
      <w:r w:rsidR="004C4DFB">
        <w:rPr>
          <w:rFonts w:ascii="Arial" w:hAnsi="Arial" w:cs="Arial"/>
        </w:rPr>
        <w:t xml:space="preserve">M), </w:t>
      </w:r>
      <w:r w:rsidR="004C4DFB" w:rsidRPr="00002AC9">
        <w:rPr>
          <w:rFonts w:ascii="Arial" w:hAnsi="Arial" w:cs="Arial"/>
        </w:rPr>
        <w:t>University policy</w:t>
      </w:r>
      <w:r w:rsidR="004C4DFB">
        <w:rPr>
          <w:rFonts w:ascii="Arial" w:hAnsi="Arial" w:cs="Arial"/>
        </w:rPr>
        <w:t xml:space="preserve"> stipulates the Planner/PM must utilize the services of an independent</w:t>
      </w:r>
      <w:r>
        <w:rPr>
          <w:rFonts w:ascii="Arial" w:hAnsi="Arial" w:cs="Arial"/>
        </w:rPr>
        <w:t xml:space="preserve"> </w:t>
      </w:r>
      <w:r w:rsidR="004D48A9">
        <w:rPr>
          <w:rFonts w:ascii="Arial" w:hAnsi="Arial" w:cs="Arial"/>
        </w:rPr>
        <w:t xml:space="preserve">Construction </w:t>
      </w:r>
      <w:r>
        <w:rPr>
          <w:rFonts w:ascii="Arial" w:hAnsi="Arial" w:cs="Arial"/>
        </w:rPr>
        <w:t>Auditor</w:t>
      </w:r>
      <w:r w:rsidR="004C4DFB">
        <w:rPr>
          <w:rFonts w:ascii="Arial" w:hAnsi="Arial" w:cs="Arial"/>
        </w:rPr>
        <w:t xml:space="preserve">. </w:t>
      </w:r>
      <w:r w:rsidR="007A09C7">
        <w:rPr>
          <w:rFonts w:ascii="Arial" w:hAnsi="Arial" w:cs="Arial"/>
        </w:rPr>
        <w:t xml:space="preserve">The Office of University Compliance and Internal Audit has developed a list of construction audit firms to choose from. The Planner/PM is responsible for soliciting proposals and writing contracts to the selected Auditor. </w:t>
      </w:r>
      <w:r w:rsidR="004C4DFB">
        <w:rPr>
          <w:rFonts w:ascii="Arial" w:hAnsi="Arial" w:cs="Arial"/>
        </w:rPr>
        <w:t>T</w:t>
      </w:r>
      <w:r>
        <w:rPr>
          <w:rFonts w:ascii="Arial" w:hAnsi="Arial" w:cs="Arial"/>
        </w:rPr>
        <w:t xml:space="preserve">he </w:t>
      </w:r>
      <w:r w:rsidR="006B7E58">
        <w:rPr>
          <w:rFonts w:ascii="Arial" w:hAnsi="Arial" w:cs="Arial"/>
        </w:rPr>
        <w:t>Planner/PM</w:t>
      </w:r>
      <w:r>
        <w:rPr>
          <w:rFonts w:ascii="Arial" w:hAnsi="Arial" w:cs="Arial"/>
        </w:rPr>
        <w:t xml:space="preserve"> can request that the Auditor review change orders for compliance with the cont</w:t>
      </w:r>
      <w:r w:rsidR="006B7E58">
        <w:rPr>
          <w:rFonts w:ascii="Arial" w:hAnsi="Arial" w:cs="Arial"/>
        </w:rPr>
        <w:t>r</w:t>
      </w:r>
      <w:r>
        <w:rPr>
          <w:rFonts w:ascii="Arial" w:hAnsi="Arial" w:cs="Arial"/>
        </w:rPr>
        <w:t xml:space="preserve">act terms.  </w:t>
      </w:r>
    </w:p>
    <w:p w:rsidR="00CA79EE" w:rsidRPr="00CE1D2D" w:rsidRDefault="00CA79EE" w:rsidP="00CA79EE">
      <w:pPr>
        <w:pStyle w:val="Heading2"/>
      </w:pPr>
      <w:bookmarkStart w:id="95" w:name="_Toc408834324"/>
      <w:r w:rsidRPr="00CE1D2D">
        <w:t>Approve Pay</w:t>
      </w:r>
      <w:r>
        <w:t>ment</w:t>
      </w:r>
      <w:r w:rsidRPr="00CE1D2D">
        <w:t xml:space="preserve"> Requests</w:t>
      </w:r>
      <w:bookmarkEnd w:id="95"/>
    </w:p>
    <w:p w:rsidR="009B7713" w:rsidRDefault="00CA79EE" w:rsidP="00CA79EE">
      <w:pPr>
        <w:tabs>
          <w:tab w:val="left" w:pos="5040"/>
        </w:tabs>
        <w:rPr>
          <w:rFonts w:ascii="Arial" w:hAnsi="Arial" w:cs="Arial"/>
        </w:rPr>
      </w:pPr>
      <w:r w:rsidRPr="00CE1D2D">
        <w:rPr>
          <w:rFonts w:ascii="Arial" w:hAnsi="Arial" w:cs="Arial"/>
        </w:rPr>
        <w:t>Contractor payments are submitted monthly and should be r</w:t>
      </w:r>
      <w:r>
        <w:rPr>
          <w:rFonts w:ascii="Arial" w:hAnsi="Arial" w:cs="Arial"/>
        </w:rPr>
        <w:t xml:space="preserve">eviewed and approved </w:t>
      </w:r>
      <w:r w:rsidRPr="00D65EDE">
        <w:rPr>
          <w:rFonts w:ascii="Arial" w:hAnsi="Arial" w:cs="Arial"/>
        </w:rPr>
        <w:t>according to the</w:t>
      </w:r>
      <w:r w:rsidR="00745878">
        <w:rPr>
          <w:rFonts w:ascii="Arial" w:hAnsi="Arial" w:cs="Arial"/>
        </w:rPr>
        <w:t xml:space="preserve"> </w:t>
      </w:r>
      <w:hyperlink r:id="rId245" w:history="1">
        <w:r w:rsidR="009D70E5">
          <w:rPr>
            <w:rStyle w:val="Hyperlink"/>
            <w:rFonts w:ascii="Arial" w:hAnsi="Arial" w:cs="Arial"/>
          </w:rPr>
          <w:t>WUSM Payment Authorization Levels</w:t>
        </w:r>
      </w:hyperlink>
      <w:r w:rsidR="009D70E5">
        <w:rPr>
          <w:rStyle w:val="Hyperlink"/>
          <w:rFonts w:ascii="Arial" w:hAnsi="Arial" w:cs="Arial"/>
        </w:rPr>
        <w:t>.</w:t>
      </w:r>
      <w:r w:rsidR="00745878">
        <w:rPr>
          <w:rFonts w:ascii="Arial" w:hAnsi="Arial" w:cs="Arial"/>
        </w:rPr>
        <w:t xml:space="preserve"> Process using the </w:t>
      </w:r>
      <w:hyperlink r:id="rId246" w:history="1">
        <w:r w:rsidR="008D28A6" w:rsidRPr="00D65EDE">
          <w:rPr>
            <w:rStyle w:val="Hyperlink"/>
            <w:rFonts w:ascii="Arial" w:hAnsi="Arial" w:cs="Arial"/>
          </w:rPr>
          <w:t xml:space="preserve">Application </w:t>
        </w:r>
        <w:r w:rsidR="00D65EDE" w:rsidRPr="00D65EDE">
          <w:rPr>
            <w:rStyle w:val="Hyperlink"/>
            <w:rFonts w:ascii="Arial" w:hAnsi="Arial" w:cs="Arial"/>
          </w:rPr>
          <w:t>and Certification for Payment</w:t>
        </w:r>
      </w:hyperlink>
      <w:r w:rsidR="00D65EDE">
        <w:rPr>
          <w:rFonts w:ascii="Arial" w:hAnsi="Arial" w:cs="Arial"/>
        </w:rPr>
        <w:t xml:space="preserve"> </w:t>
      </w:r>
      <w:r w:rsidR="00692E5E" w:rsidRPr="00D65EDE">
        <w:rPr>
          <w:rFonts w:ascii="Arial" w:hAnsi="Arial" w:cs="Arial"/>
        </w:rPr>
        <w:lastRenderedPageBreak/>
        <w:t>completed by the Contractor at the time of the first pay application submi</w:t>
      </w:r>
      <w:r w:rsidR="00692E5E">
        <w:rPr>
          <w:rFonts w:ascii="Arial" w:hAnsi="Arial" w:cs="Arial"/>
        </w:rPr>
        <w:t xml:space="preserve">ttal </w:t>
      </w:r>
      <w:r>
        <w:rPr>
          <w:rFonts w:ascii="Arial" w:hAnsi="Arial" w:cs="Arial"/>
        </w:rPr>
        <w:t>by the contractor</w:t>
      </w:r>
      <w:r w:rsidRPr="0010338B">
        <w:rPr>
          <w:rFonts w:ascii="Arial" w:hAnsi="Arial" w:cs="Arial"/>
        </w:rPr>
        <w:t>.</w:t>
      </w:r>
      <w:r w:rsidR="00692E5E" w:rsidRPr="0010338B">
        <w:rPr>
          <w:rFonts w:ascii="Arial" w:hAnsi="Arial" w:cs="Arial"/>
        </w:rPr>
        <w:t xml:space="preserve"> This </w:t>
      </w:r>
      <w:r w:rsidR="008D28A6" w:rsidRPr="0010338B">
        <w:rPr>
          <w:rFonts w:ascii="Arial" w:hAnsi="Arial" w:cs="Arial"/>
        </w:rPr>
        <w:t>Pay Application Form</w:t>
      </w:r>
      <w:r w:rsidR="00692E5E" w:rsidRPr="0010338B">
        <w:rPr>
          <w:rFonts w:ascii="Arial" w:hAnsi="Arial" w:cs="Arial"/>
        </w:rPr>
        <w:t xml:space="preserve"> will be completed by utilizing the Contractor Schedule of Values submitted at the time of bid. </w:t>
      </w:r>
      <w:r w:rsidRPr="0010338B">
        <w:rPr>
          <w:rFonts w:ascii="Arial" w:hAnsi="Arial" w:cs="Arial"/>
        </w:rPr>
        <w:t>Payment Requests</w:t>
      </w:r>
      <w:r w:rsidRPr="00CE1D2D">
        <w:rPr>
          <w:rFonts w:ascii="Arial" w:hAnsi="Arial" w:cs="Arial"/>
        </w:rPr>
        <w:t xml:space="preserve"> are first submitted to </w:t>
      </w:r>
      <w:r w:rsidR="00692E5E">
        <w:rPr>
          <w:rFonts w:ascii="Arial" w:hAnsi="Arial" w:cs="Arial"/>
        </w:rPr>
        <w:t>Business Operations</w:t>
      </w:r>
      <w:r>
        <w:rPr>
          <w:rFonts w:ascii="Arial" w:hAnsi="Arial" w:cs="Arial"/>
        </w:rPr>
        <w:t xml:space="preserve"> via mail or email (</w:t>
      </w:r>
      <w:hyperlink r:id="rId247" w:history="1">
        <w:r w:rsidR="00A6620B">
          <w:rPr>
            <w:rStyle w:val="Hyperlink"/>
            <w:rFonts w:ascii="Arial" w:hAnsi="Arial" w:cs="Arial"/>
          </w:rPr>
          <w:t>OFMD</w:t>
        </w:r>
        <w:r w:rsidR="008C69F0" w:rsidRPr="00377370">
          <w:rPr>
            <w:rStyle w:val="Hyperlink"/>
            <w:rFonts w:ascii="Arial" w:hAnsi="Arial" w:cs="Arial"/>
          </w:rPr>
          <w:t>cpinvoices@wustl.edu</w:t>
        </w:r>
      </w:hyperlink>
      <w:r>
        <w:rPr>
          <w:rFonts w:ascii="Arial" w:hAnsi="Arial" w:cs="Arial"/>
        </w:rPr>
        <w:t xml:space="preserve">).  </w:t>
      </w:r>
    </w:p>
    <w:p w:rsidR="009B7713" w:rsidRPr="00CE1D2D" w:rsidRDefault="009B7713" w:rsidP="009B7713">
      <w:pPr>
        <w:pStyle w:val="Heading2"/>
      </w:pPr>
      <w:r>
        <w:t xml:space="preserve">business operations </w:t>
      </w:r>
    </w:p>
    <w:p w:rsidR="009B7713" w:rsidRDefault="009B7713" w:rsidP="00CA79EE">
      <w:pPr>
        <w:tabs>
          <w:tab w:val="left" w:pos="5040"/>
        </w:tabs>
        <w:rPr>
          <w:rFonts w:ascii="Arial" w:hAnsi="Arial" w:cs="Arial"/>
        </w:rPr>
      </w:pPr>
      <w:r>
        <w:rPr>
          <w:rFonts w:ascii="Arial" w:hAnsi="Arial" w:cs="Arial"/>
        </w:rPr>
        <w:t>See Progress Payments File in Business Operations Appendix 1.</w:t>
      </w:r>
    </w:p>
    <w:p w:rsidR="009B7713" w:rsidRPr="00CE1D2D" w:rsidRDefault="009B7713" w:rsidP="009B7713">
      <w:pPr>
        <w:pStyle w:val="Heading2"/>
      </w:pPr>
      <w:r w:rsidRPr="00CE1D2D">
        <w:t>Approve Pay</w:t>
      </w:r>
      <w:r>
        <w:t>ment</w:t>
      </w:r>
      <w:r w:rsidRPr="00CE1D2D">
        <w:t xml:space="preserve"> Requests</w:t>
      </w:r>
      <w:r>
        <w:t xml:space="preserve"> (cont.)</w:t>
      </w:r>
    </w:p>
    <w:p w:rsidR="00CA79EE" w:rsidRDefault="00CA79EE" w:rsidP="00CA79EE">
      <w:pPr>
        <w:tabs>
          <w:tab w:val="left" w:pos="5040"/>
        </w:tabs>
        <w:rPr>
          <w:rFonts w:ascii="Arial" w:hAnsi="Arial" w:cs="Arial"/>
        </w:rPr>
      </w:pPr>
      <w:r>
        <w:rPr>
          <w:rFonts w:ascii="Arial" w:hAnsi="Arial" w:cs="Arial"/>
        </w:rPr>
        <w:t xml:space="preserve">For </w:t>
      </w:r>
      <w:r w:rsidR="004F2566">
        <w:rPr>
          <w:rFonts w:ascii="Arial" w:hAnsi="Arial" w:cs="Arial"/>
        </w:rPr>
        <w:t>contract values</w:t>
      </w:r>
      <w:r>
        <w:rPr>
          <w:rFonts w:ascii="Arial" w:hAnsi="Arial" w:cs="Arial"/>
        </w:rPr>
        <w:t xml:space="preserve"> under $100,000, contractors are allowed to request payment using</w:t>
      </w:r>
      <w:r w:rsidR="004F2566">
        <w:rPr>
          <w:rFonts w:ascii="Arial" w:hAnsi="Arial" w:cs="Arial"/>
        </w:rPr>
        <w:t xml:space="preserve"> a simple invoice.  For contract values</w:t>
      </w:r>
      <w:r>
        <w:rPr>
          <w:rFonts w:ascii="Arial" w:hAnsi="Arial" w:cs="Arial"/>
        </w:rPr>
        <w:t xml:space="preserve"> over $100,000, contractors must submit requests for payment using </w:t>
      </w:r>
      <w:r w:rsidR="00FA4797">
        <w:rPr>
          <w:rFonts w:ascii="Arial" w:hAnsi="Arial" w:cs="Arial"/>
        </w:rPr>
        <w:t xml:space="preserve">the </w:t>
      </w:r>
      <w:hyperlink r:id="rId248" w:history="1">
        <w:r w:rsidR="00FA4797" w:rsidRPr="00D65EDE">
          <w:rPr>
            <w:rStyle w:val="Hyperlink"/>
            <w:rFonts w:ascii="Arial" w:hAnsi="Arial" w:cs="Arial"/>
          </w:rPr>
          <w:t>Application and Certification for Payment</w:t>
        </w:r>
      </w:hyperlink>
      <w:r>
        <w:rPr>
          <w:rFonts w:ascii="Arial" w:hAnsi="Arial" w:cs="Arial"/>
        </w:rPr>
        <w:t xml:space="preserve">.  </w:t>
      </w:r>
      <w:r w:rsidR="00B60315">
        <w:rPr>
          <w:rFonts w:ascii="Arial" w:hAnsi="Arial" w:cs="Arial"/>
        </w:rPr>
        <w:t>Business Operations</w:t>
      </w:r>
      <w:r>
        <w:rPr>
          <w:rFonts w:ascii="Arial" w:hAnsi="Arial" w:cs="Arial"/>
        </w:rPr>
        <w:t xml:space="preserve"> will route all pay applications and invoices to the </w:t>
      </w:r>
      <w:r w:rsidR="00B60315">
        <w:rPr>
          <w:rFonts w:ascii="Arial" w:hAnsi="Arial" w:cs="Arial"/>
        </w:rPr>
        <w:t>Planner/PM</w:t>
      </w:r>
      <w:r>
        <w:rPr>
          <w:rFonts w:ascii="Arial" w:hAnsi="Arial" w:cs="Arial"/>
        </w:rPr>
        <w:t xml:space="preserve"> for</w:t>
      </w:r>
      <w:r w:rsidRPr="00CE1D2D">
        <w:rPr>
          <w:rFonts w:ascii="Arial" w:hAnsi="Arial" w:cs="Arial"/>
        </w:rPr>
        <w:t xml:space="preserve"> review </w:t>
      </w:r>
      <w:r>
        <w:rPr>
          <w:rFonts w:ascii="Arial" w:hAnsi="Arial" w:cs="Arial"/>
        </w:rPr>
        <w:t>and approval</w:t>
      </w:r>
      <w:r w:rsidRPr="00CE1D2D">
        <w:rPr>
          <w:rFonts w:ascii="Arial" w:hAnsi="Arial" w:cs="Arial"/>
        </w:rPr>
        <w:t>.  Timely approval of pay</w:t>
      </w:r>
      <w:r>
        <w:rPr>
          <w:rFonts w:ascii="Arial" w:hAnsi="Arial" w:cs="Arial"/>
        </w:rPr>
        <w:t>ment</w:t>
      </w:r>
      <w:r w:rsidRPr="00CE1D2D">
        <w:rPr>
          <w:rFonts w:ascii="Arial" w:hAnsi="Arial" w:cs="Arial"/>
        </w:rPr>
        <w:t xml:space="preserve"> requests is important.</w:t>
      </w:r>
      <w:r>
        <w:rPr>
          <w:rFonts w:ascii="Arial" w:hAnsi="Arial" w:cs="Arial"/>
        </w:rPr>
        <w:t xml:space="preserve">  All invoices should be submitted with the following information:</w:t>
      </w:r>
    </w:p>
    <w:p w:rsidR="00CA79EE" w:rsidRDefault="00CA79EE" w:rsidP="00C06A4F">
      <w:pPr>
        <w:pStyle w:val="ListParagraph"/>
        <w:numPr>
          <w:ilvl w:val="0"/>
          <w:numId w:val="29"/>
        </w:numPr>
        <w:tabs>
          <w:tab w:val="left" w:pos="5040"/>
        </w:tabs>
        <w:rPr>
          <w:rFonts w:ascii="Arial" w:hAnsi="Arial" w:cs="Arial"/>
        </w:rPr>
      </w:pPr>
      <w:r w:rsidRPr="00EC29DE">
        <w:rPr>
          <w:rFonts w:ascii="Arial" w:hAnsi="Arial" w:cs="Arial"/>
        </w:rPr>
        <w:t>Contract</w:t>
      </w:r>
      <w:r>
        <w:rPr>
          <w:rFonts w:ascii="Arial" w:hAnsi="Arial" w:cs="Arial"/>
        </w:rPr>
        <w:t xml:space="preserve"> or Purchase Order</w:t>
      </w:r>
      <w:r w:rsidRPr="00EC29DE">
        <w:rPr>
          <w:rFonts w:ascii="Arial" w:hAnsi="Arial" w:cs="Arial"/>
        </w:rPr>
        <w:t xml:space="preserve"> Number</w:t>
      </w:r>
    </w:p>
    <w:p w:rsidR="00CA79EE" w:rsidRDefault="00CA79EE" w:rsidP="00C06A4F">
      <w:pPr>
        <w:pStyle w:val="ListParagraph"/>
        <w:numPr>
          <w:ilvl w:val="0"/>
          <w:numId w:val="29"/>
        </w:numPr>
        <w:tabs>
          <w:tab w:val="left" w:pos="5040"/>
        </w:tabs>
        <w:rPr>
          <w:rFonts w:ascii="Arial" w:hAnsi="Arial" w:cs="Arial"/>
        </w:rPr>
      </w:pPr>
      <w:r w:rsidRPr="00EC29DE">
        <w:rPr>
          <w:rFonts w:ascii="Arial" w:hAnsi="Arial" w:cs="Arial"/>
        </w:rPr>
        <w:t>Project Number</w:t>
      </w:r>
    </w:p>
    <w:p w:rsidR="00CA79EE" w:rsidRDefault="00CA79EE" w:rsidP="00C06A4F">
      <w:pPr>
        <w:pStyle w:val="ListParagraph"/>
        <w:numPr>
          <w:ilvl w:val="0"/>
          <w:numId w:val="29"/>
        </w:numPr>
        <w:tabs>
          <w:tab w:val="left" w:pos="5040"/>
        </w:tabs>
        <w:rPr>
          <w:rFonts w:ascii="Arial" w:hAnsi="Arial" w:cs="Arial"/>
        </w:rPr>
      </w:pPr>
      <w:r w:rsidRPr="00EC29DE">
        <w:rPr>
          <w:rFonts w:ascii="Arial" w:hAnsi="Arial" w:cs="Arial"/>
        </w:rPr>
        <w:t>Project Name</w:t>
      </w:r>
    </w:p>
    <w:p w:rsidR="00CA79EE" w:rsidRDefault="00B60315" w:rsidP="00C06A4F">
      <w:pPr>
        <w:pStyle w:val="ListParagraph"/>
        <w:numPr>
          <w:ilvl w:val="0"/>
          <w:numId w:val="29"/>
        </w:numPr>
        <w:tabs>
          <w:tab w:val="left" w:pos="5040"/>
        </w:tabs>
        <w:rPr>
          <w:rFonts w:ascii="Arial" w:hAnsi="Arial" w:cs="Arial"/>
        </w:rPr>
      </w:pPr>
      <w:r>
        <w:rPr>
          <w:rFonts w:ascii="Arial" w:hAnsi="Arial" w:cs="Arial"/>
        </w:rPr>
        <w:t>Planner/PM</w:t>
      </w:r>
    </w:p>
    <w:p w:rsidR="00CA79EE" w:rsidRPr="00CE1D2D" w:rsidRDefault="00CA79EE" w:rsidP="00CA79EE">
      <w:pPr>
        <w:tabs>
          <w:tab w:val="left" w:pos="5040"/>
        </w:tabs>
        <w:rPr>
          <w:rFonts w:ascii="Arial" w:hAnsi="Arial" w:cs="Arial"/>
        </w:rPr>
      </w:pPr>
      <w:r>
        <w:rPr>
          <w:rFonts w:ascii="Arial" w:hAnsi="Arial" w:cs="Arial"/>
        </w:rPr>
        <w:t xml:space="preserve">If the </w:t>
      </w:r>
      <w:r w:rsidR="001D66A9">
        <w:rPr>
          <w:rFonts w:ascii="Arial" w:hAnsi="Arial" w:cs="Arial"/>
        </w:rPr>
        <w:t>Planner/PM</w:t>
      </w:r>
      <w:r>
        <w:rPr>
          <w:rFonts w:ascii="Arial" w:hAnsi="Arial" w:cs="Arial"/>
        </w:rPr>
        <w:t xml:space="preserve"> does not approve the invoice for any reason, the P</w:t>
      </w:r>
      <w:r w:rsidR="001D66A9">
        <w:rPr>
          <w:rFonts w:ascii="Arial" w:hAnsi="Arial" w:cs="Arial"/>
        </w:rPr>
        <w:t>lanner/P</w:t>
      </w:r>
      <w:r>
        <w:rPr>
          <w:rFonts w:ascii="Arial" w:hAnsi="Arial" w:cs="Arial"/>
        </w:rPr>
        <w:t xml:space="preserve">M will </w:t>
      </w:r>
      <w:r w:rsidR="005A762C">
        <w:rPr>
          <w:rFonts w:ascii="Arial" w:hAnsi="Arial" w:cs="Arial"/>
        </w:rPr>
        <w:t>clearly</w:t>
      </w:r>
      <w:r>
        <w:rPr>
          <w:rFonts w:ascii="Arial" w:hAnsi="Arial" w:cs="Arial"/>
        </w:rPr>
        <w:t xml:space="preserve"> document the reason for rejection of the pay application routing slip.  The P</w:t>
      </w:r>
      <w:r w:rsidR="001D66A9">
        <w:rPr>
          <w:rFonts w:ascii="Arial" w:hAnsi="Arial" w:cs="Arial"/>
        </w:rPr>
        <w:t>lanner/P</w:t>
      </w:r>
      <w:r>
        <w:rPr>
          <w:rFonts w:ascii="Arial" w:hAnsi="Arial" w:cs="Arial"/>
        </w:rPr>
        <w:t xml:space="preserve">M will return the pay application to </w:t>
      </w:r>
      <w:r w:rsidR="006E060E">
        <w:rPr>
          <w:rFonts w:ascii="Arial" w:hAnsi="Arial" w:cs="Arial"/>
        </w:rPr>
        <w:t>Business Operations</w:t>
      </w:r>
      <w:r>
        <w:rPr>
          <w:rFonts w:ascii="Arial" w:hAnsi="Arial" w:cs="Arial"/>
        </w:rPr>
        <w:t xml:space="preserve"> who will contact the contractor to discuss the required correction.  The Contractor will resolve the issues with the pay application or invoice and submit a corrected copy.  The corrected copy must note all the information above and be title</w:t>
      </w:r>
      <w:r w:rsidR="006E060E">
        <w:rPr>
          <w:rFonts w:ascii="Arial" w:hAnsi="Arial" w:cs="Arial"/>
        </w:rPr>
        <w:t>d</w:t>
      </w:r>
      <w:r>
        <w:rPr>
          <w:rFonts w:ascii="Arial" w:hAnsi="Arial" w:cs="Arial"/>
        </w:rPr>
        <w:t xml:space="preserve"> with the verbiage “CORRECTION”.</w:t>
      </w:r>
    </w:p>
    <w:p w:rsidR="00CA79EE" w:rsidRDefault="00CA79EE" w:rsidP="00CA79EE">
      <w:pPr>
        <w:tabs>
          <w:tab w:val="left" w:pos="5040"/>
        </w:tabs>
        <w:rPr>
          <w:rFonts w:ascii="Arial" w:hAnsi="Arial" w:cs="Arial"/>
        </w:rPr>
      </w:pPr>
      <w:r>
        <w:rPr>
          <w:rFonts w:ascii="Arial" w:hAnsi="Arial" w:cs="Arial"/>
        </w:rPr>
        <w:t>It is the responsibility of the A/E and/or P</w:t>
      </w:r>
      <w:r w:rsidR="001D66A9">
        <w:rPr>
          <w:rFonts w:ascii="Arial" w:hAnsi="Arial" w:cs="Arial"/>
        </w:rPr>
        <w:t>lanner/P</w:t>
      </w:r>
      <w:r>
        <w:rPr>
          <w:rFonts w:ascii="Arial" w:hAnsi="Arial" w:cs="Arial"/>
        </w:rPr>
        <w:t>M to verify the following information on payment requests: the percent complete per line item is acceptable (including change orders), stored material (may require a visit to the storage location, certificate of insurance, or picture of store materials), and retainage in accordance with the General Conditions.</w:t>
      </w:r>
    </w:p>
    <w:p w:rsidR="00CA79EE" w:rsidRDefault="0023420C" w:rsidP="00CA79EE">
      <w:pPr>
        <w:tabs>
          <w:tab w:val="left" w:pos="5040"/>
        </w:tabs>
        <w:rPr>
          <w:rFonts w:ascii="Arial" w:hAnsi="Arial" w:cs="Arial"/>
        </w:rPr>
      </w:pPr>
      <w:r>
        <w:rPr>
          <w:rFonts w:ascii="Arial" w:hAnsi="Arial" w:cs="Arial"/>
        </w:rPr>
        <w:t xml:space="preserve">The Business Operations Representative </w:t>
      </w:r>
      <w:r w:rsidR="00CA79EE">
        <w:rPr>
          <w:rFonts w:ascii="Arial" w:hAnsi="Arial" w:cs="Arial"/>
        </w:rPr>
        <w:t>is responsible for verifying the following information</w:t>
      </w:r>
      <w:r w:rsidR="00806EB8">
        <w:rPr>
          <w:rFonts w:ascii="Arial" w:hAnsi="Arial" w:cs="Arial"/>
        </w:rPr>
        <w:t xml:space="preserve"> if required</w:t>
      </w:r>
      <w:r w:rsidR="00CA79EE">
        <w:rPr>
          <w:rFonts w:ascii="Arial" w:hAnsi="Arial" w:cs="Arial"/>
        </w:rPr>
        <w:t>:</w:t>
      </w:r>
    </w:p>
    <w:p w:rsidR="00CA79EE" w:rsidRDefault="00CA79EE" w:rsidP="00C06A4F">
      <w:pPr>
        <w:numPr>
          <w:ilvl w:val="0"/>
          <w:numId w:val="30"/>
        </w:numPr>
        <w:tabs>
          <w:tab w:val="left" w:pos="720"/>
        </w:tabs>
        <w:rPr>
          <w:rFonts w:ascii="Arial" w:hAnsi="Arial" w:cs="Arial"/>
        </w:rPr>
      </w:pPr>
      <w:r>
        <w:rPr>
          <w:rFonts w:ascii="Arial" w:hAnsi="Arial" w:cs="Arial"/>
        </w:rPr>
        <w:t>The Schedule of Values is approved prior to the first payment request being processed</w:t>
      </w:r>
    </w:p>
    <w:p w:rsidR="00CA79EE" w:rsidRDefault="00CA79EE" w:rsidP="00C06A4F">
      <w:pPr>
        <w:numPr>
          <w:ilvl w:val="0"/>
          <w:numId w:val="30"/>
        </w:numPr>
        <w:tabs>
          <w:tab w:val="left" w:pos="720"/>
        </w:tabs>
        <w:rPr>
          <w:rFonts w:ascii="Arial" w:hAnsi="Arial" w:cs="Arial"/>
        </w:rPr>
      </w:pPr>
      <w:r>
        <w:rPr>
          <w:rFonts w:ascii="Arial" w:hAnsi="Arial" w:cs="Arial"/>
        </w:rPr>
        <w:t>Invoices for new stored material being billed have been received</w:t>
      </w:r>
    </w:p>
    <w:p w:rsidR="00CA79EE" w:rsidRDefault="00CA79EE" w:rsidP="00C06A4F">
      <w:pPr>
        <w:numPr>
          <w:ilvl w:val="0"/>
          <w:numId w:val="30"/>
        </w:numPr>
        <w:tabs>
          <w:tab w:val="left" w:pos="720"/>
        </w:tabs>
        <w:rPr>
          <w:rFonts w:ascii="Arial" w:hAnsi="Arial" w:cs="Arial"/>
        </w:rPr>
      </w:pPr>
      <w:r>
        <w:rPr>
          <w:rFonts w:ascii="Arial" w:hAnsi="Arial" w:cs="Arial"/>
        </w:rPr>
        <w:t>Material stored does not exceed the total line item amount of the Schedule of Values, including the percent of material billed to date</w:t>
      </w:r>
    </w:p>
    <w:p w:rsidR="00CA79EE" w:rsidRDefault="00CA79EE" w:rsidP="00C06A4F">
      <w:pPr>
        <w:numPr>
          <w:ilvl w:val="0"/>
          <w:numId w:val="30"/>
        </w:numPr>
        <w:tabs>
          <w:tab w:val="left" w:pos="720"/>
        </w:tabs>
        <w:rPr>
          <w:rFonts w:ascii="Arial" w:hAnsi="Arial" w:cs="Arial"/>
        </w:rPr>
      </w:pPr>
      <w:r>
        <w:rPr>
          <w:rFonts w:ascii="Arial" w:hAnsi="Arial" w:cs="Arial"/>
        </w:rPr>
        <w:t xml:space="preserve">A/E and </w:t>
      </w:r>
      <w:r w:rsidR="006E060E">
        <w:rPr>
          <w:rFonts w:ascii="Arial" w:hAnsi="Arial" w:cs="Arial"/>
        </w:rPr>
        <w:t>Planner/PM</w:t>
      </w:r>
      <w:r>
        <w:rPr>
          <w:rFonts w:ascii="Arial" w:hAnsi="Arial" w:cs="Arial"/>
        </w:rPr>
        <w:t xml:space="preserve"> signatures have been received</w:t>
      </w:r>
    </w:p>
    <w:p w:rsidR="00CA79EE" w:rsidRDefault="00CA79EE" w:rsidP="00C06A4F">
      <w:pPr>
        <w:numPr>
          <w:ilvl w:val="0"/>
          <w:numId w:val="30"/>
        </w:numPr>
        <w:tabs>
          <w:tab w:val="left" w:pos="720"/>
        </w:tabs>
        <w:rPr>
          <w:rFonts w:ascii="Arial" w:hAnsi="Arial" w:cs="Arial"/>
        </w:rPr>
      </w:pPr>
      <w:r w:rsidRPr="009D3048">
        <w:rPr>
          <w:rFonts w:ascii="Arial" w:hAnsi="Arial" w:cs="Arial"/>
        </w:rPr>
        <w:t xml:space="preserve">Retainage is calculated correctly </w:t>
      </w:r>
    </w:p>
    <w:p w:rsidR="00CA79EE" w:rsidRDefault="00CA79EE" w:rsidP="00C06A4F">
      <w:pPr>
        <w:numPr>
          <w:ilvl w:val="0"/>
          <w:numId w:val="30"/>
        </w:numPr>
        <w:tabs>
          <w:tab w:val="left" w:pos="720"/>
        </w:tabs>
        <w:rPr>
          <w:rFonts w:ascii="Arial" w:hAnsi="Arial" w:cs="Arial"/>
        </w:rPr>
      </w:pPr>
      <w:r>
        <w:rPr>
          <w:rFonts w:ascii="Arial" w:hAnsi="Arial" w:cs="Arial"/>
        </w:rPr>
        <w:t>Lien waivers and monthly SDI utilization information has been submitted</w:t>
      </w:r>
    </w:p>
    <w:p w:rsidR="00CA79EE" w:rsidRDefault="00CA79EE" w:rsidP="00CA79EE">
      <w:pPr>
        <w:tabs>
          <w:tab w:val="left" w:pos="720"/>
        </w:tabs>
        <w:rPr>
          <w:rFonts w:ascii="Arial" w:hAnsi="Arial" w:cs="Arial"/>
        </w:rPr>
      </w:pPr>
      <w:r>
        <w:rPr>
          <w:rFonts w:ascii="Arial" w:hAnsi="Arial" w:cs="Arial"/>
        </w:rPr>
        <w:lastRenderedPageBreak/>
        <w:t xml:space="preserve">The </w:t>
      </w:r>
      <w:r w:rsidR="0023420C">
        <w:rPr>
          <w:rFonts w:ascii="Arial" w:hAnsi="Arial" w:cs="Arial"/>
        </w:rPr>
        <w:t>Planner/PM</w:t>
      </w:r>
      <w:r>
        <w:rPr>
          <w:rFonts w:ascii="Arial" w:hAnsi="Arial" w:cs="Arial"/>
        </w:rPr>
        <w:t xml:space="preserve"> will review the payment requests for critical items</w:t>
      </w:r>
      <w:r w:rsidR="008C69F0">
        <w:rPr>
          <w:rFonts w:ascii="Arial" w:hAnsi="Arial" w:cs="Arial"/>
        </w:rPr>
        <w:t>,</w:t>
      </w:r>
      <w:r>
        <w:rPr>
          <w:rFonts w:ascii="Arial" w:hAnsi="Arial" w:cs="Arial"/>
        </w:rPr>
        <w:t xml:space="preserve"> for the percent complete to date and accuracy.</w:t>
      </w:r>
    </w:p>
    <w:p w:rsidR="00CA79EE" w:rsidRDefault="00CA79EE" w:rsidP="00CA79EE">
      <w:pPr>
        <w:tabs>
          <w:tab w:val="left" w:pos="720"/>
        </w:tabs>
        <w:rPr>
          <w:rFonts w:ascii="Arial" w:hAnsi="Arial" w:cs="Arial"/>
          <w:i/>
        </w:rPr>
      </w:pPr>
      <w:r>
        <w:rPr>
          <w:rFonts w:ascii="Arial" w:hAnsi="Arial" w:cs="Arial"/>
          <w:i/>
        </w:rPr>
        <w:t xml:space="preserve">For larger projects, the </w:t>
      </w:r>
      <w:r w:rsidR="00806EB8">
        <w:rPr>
          <w:rFonts w:ascii="Arial" w:hAnsi="Arial" w:cs="Arial"/>
          <w:i/>
        </w:rPr>
        <w:t>Planner/PM</w:t>
      </w:r>
      <w:r>
        <w:rPr>
          <w:rFonts w:ascii="Arial" w:hAnsi="Arial" w:cs="Arial"/>
          <w:i/>
        </w:rPr>
        <w:t xml:space="preserve"> can request that the contractor submit a “pencil copy” of the pay application for review, prior </w:t>
      </w:r>
      <w:r w:rsidR="008C69F0">
        <w:rPr>
          <w:rFonts w:ascii="Arial" w:hAnsi="Arial" w:cs="Arial"/>
          <w:i/>
        </w:rPr>
        <w:t xml:space="preserve">to </w:t>
      </w:r>
      <w:r>
        <w:rPr>
          <w:rFonts w:ascii="Arial" w:hAnsi="Arial" w:cs="Arial"/>
          <w:i/>
        </w:rPr>
        <w:t>submission of the final pay application for the period.  This will allow the Architect and P</w:t>
      </w:r>
      <w:r w:rsidR="00806EB8">
        <w:rPr>
          <w:rFonts w:ascii="Arial" w:hAnsi="Arial" w:cs="Arial"/>
          <w:i/>
        </w:rPr>
        <w:t>lanner/P</w:t>
      </w:r>
      <w:r>
        <w:rPr>
          <w:rFonts w:ascii="Arial" w:hAnsi="Arial" w:cs="Arial"/>
          <w:i/>
        </w:rPr>
        <w:t>M to review and approve the draft for items included in the billing, prior to routing for Architect’s approval and processing.  The P</w:t>
      </w:r>
      <w:r w:rsidR="00806EB8">
        <w:rPr>
          <w:rFonts w:ascii="Arial" w:hAnsi="Arial" w:cs="Arial"/>
          <w:i/>
        </w:rPr>
        <w:t>lanner/P</w:t>
      </w:r>
      <w:r>
        <w:rPr>
          <w:rFonts w:ascii="Arial" w:hAnsi="Arial" w:cs="Arial"/>
          <w:i/>
        </w:rPr>
        <w:t>M may also be required to work with an Auditor who is responsible for reviewing pay applications and tracking invoice adjustments required to keep billings compliant with contract terms.</w:t>
      </w:r>
    </w:p>
    <w:p w:rsidR="00CA79EE" w:rsidRPr="00830017" w:rsidRDefault="00CA79EE" w:rsidP="00CA79EE">
      <w:pPr>
        <w:tabs>
          <w:tab w:val="left" w:pos="720"/>
        </w:tabs>
        <w:rPr>
          <w:rFonts w:ascii="Arial" w:hAnsi="Arial" w:cs="Arial"/>
        </w:rPr>
      </w:pPr>
      <w:r>
        <w:rPr>
          <w:rFonts w:ascii="Arial" w:hAnsi="Arial" w:cs="Arial"/>
        </w:rPr>
        <w:t xml:space="preserve">The </w:t>
      </w:r>
      <w:r w:rsidR="00806EB8">
        <w:rPr>
          <w:rFonts w:ascii="Arial" w:hAnsi="Arial" w:cs="Arial"/>
        </w:rPr>
        <w:t>Planner/PM</w:t>
      </w:r>
      <w:r>
        <w:rPr>
          <w:rFonts w:ascii="Arial" w:hAnsi="Arial" w:cs="Arial"/>
        </w:rPr>
        <w:t xml:space="preserve"> is also responsible for reviewing pay applications and invoices submitted by the architect or other contractors, as well as in-house charges.  </w:t>
      </w:r>
    </w:p>
    <w:p w:rsidR="00CA79EE" w:rsidRDefault="00CA79EE" w:rsidP="00CA79EE">
      <w:pPr>
        <w:pStyle w:val="Heading2"/>
      </w:pPr>
      <w:bookmarkStart w:id="96" w:name="_Toc408834325"/>
      <w:r>
        <w:t>certificate of substantial completion/ punch list management</w:t>
      </w:r>
      <w:bookmarkEnd w:id="96"/>
      <w:r>
        <w:tab/>
      </w:r>
      <w:r>
        <w:tab/>
      </w:r>
      <w:r>
        <w:tab/>
      </w:r>
    </w:p>
    <w:p w:rsidR="00CA79EE" w:rsidRDefault="009F76A0" w:rsidP="00CA79EE">
      <w:pPr>
        <w:rPr>
          <w:rFonts w:ascii="Arial" w:hAnsi="Arial" w:cs="Arial"/>
        </w:rPr>
      </w:pPr>
      <w:r>
        <w:rPr>
          <w:rFonts w:ascii="Arial" w:hAnsi="Arial" w:cs="Arial"/>
        </w:rPr>
        <w:t xml:space="preserve">During the creation of the project schedule, the Substantial Completion Date will be noted by the Contractor. </w:t>
      </w:r>
      <w:r w:rsidR="00B32E8A">
        <w:rPr>
          <w:rFonts w:ascii="Arial" w:hAnsi="Arial" w:cs="Arial"/>
        </w:rPr>
        <w:t>At an appropriate time prior to this noted date, the Planner/PM will verify with the Contractor that Substantial Completion will be achieved by the date established.</w:t>
      </w:r>
      <w:r w:rsidR="00980EA1">
        <w:rPr>
          <w:rFonts w:ascii="Arial" w:hAnsi="Arial" w:cs="Arial"/>
        </w:rPr>
        <w:t xml:space="preserve"> This can be done by walking the project site.</w:t>
      </w:r>
      <w:r w:rsidR="00B32E8A">
        <w:rPr>
          <w:rFonts w:ascii="Arial" w:hAnsi="Arial" w:cs="Arial"/>
        </w:rPr>
        <w:t xml:space="preserve"> </w:t>
      </w:r>
      <w:r>
        <w:rPr>
          <w:rFonts w:ascii="Arial" w:hAnsi="Arial" w:cs="Arial"/>
        </w:rPr>
        <w:t xml:space="preserve">When notified by the Contractor that </w:t>
      </w:r>
      <w:r w:rsidR="001B2828">
        <w:rPr>
          <w:rFonts w:ascii="Arial" w:hAnsi="Arial" w:cs="Arial"/>
        </w:rPr>
        <w:t xml:space="preserve">they are ready for </w:t>
      </w:r>
      <w:r>
        <w:rPr>
          <w:rFonts w:ascii="Arial" w:hAnsi="Arial" w:cs="Arial"/>
        </w:rPr>
        <w:t>Substantial Completion</w:t>
      </w:r>
      <w:r w:rsidR="001B2828">
        <w:rPr>
          <w:rFonts w:ascii="Arial" w:hAnsi="Arial" w:cs="Arial"/>
        </w:rPr>
        <w:t xml:space="preserve"> inspection</w:t>
      </w:r>
      <w:r>
        <w:rPr>
          <w:rFonts w:ascii="Arial" w:hAnsi="Arial" w:cs="Arial"/>
        </w:rPr>
        <w:t>, the Planner/PM notifies the A/E to perform site inspections</w:t>
      </w:r>
      <w:r w:rsidR="00980EA1">
        <w:rPr>
          <w:rFonts w:ascii="Arial" w:hAnsi="Arial" w:cs="Arial"/>
        </w:rPr>
        <w:t xml:space="preserve"> to determine whether substantially complete and to generate a </w:t>
      </w:r>
      <w:r>
        <w:rPr>
          <w:rFonts w:ascii="Arial" w:hAnsi="Arial" w:cs="Arial"/>
        </w:rPr>
        <w:t>punch list noting all items needing correction or completion. As part of the site inspection, the Planner</w:t>
      </w:r>
      <w:r w:rsidR="00806EB8">
        <w:rPr>
          <w:rFonts w:ascii="Arial" w:hAnsi="Arial" w:cs="Arial"/>
        </w:rPr>
        <w:t>/PM</w:t>
      </w:r>
      <w:r w:rsidR="00CA79EE">
        <w:rPr>
          <w:rFonts w:ascii="Arial" w:hAnsi="Arial" w:cs="Arial"/>
        </w:rPr>
        <w:t xml:space="preserve"> should </w:t>
      </w:r>
      <w:r w:rsidR="007A7905">
        <w:rPr>
          <w:rFonts w:ascii="Arial" w:hAnsi="Arial" w:cs="Arial"/>
        </w:rPr>
        <w:t xml:space="preserve">invite the </w:t>
      </w:r>
      <w:r w:rsidR="004516BF">
        <w:rPr>
          <w:rFonts w:ascii="Arial" w:hAnsi="Arial" w:cs="Arial"/>
        </w:rPr>
        <w:t xml:space="preserve">customer </w:t>
      </w:r>
      <w:r w:rsidR="007A7905">
        <w:rPr>
          <w:rFonts w:ascii="Arial" w:hAnsi="Arial" w:cs="Arial"/>
        </w:rPr>
        <w:t xml:space="preserve">to attend in order to </w:t>
      </w:r>
      <w:r w:rsidR="00CA79EE">
        <w:rPr>
          <w:rFonts w:ascii="Arial" w:hAnsi="Arial" w:cs="Arial"/>
        </w:rPr>
        <w:t xml:space="preserve">address any </w:t>
      </w:r>
      <w:r w:rsidR="007A7905">
        <w:rPr>
          <w:rFonts w:ascii="Arial" w:hAnsi="Arial" w:cs="Arial"/>
        </w:rPr>
        <w:t>concerns.</w:t>
      </w:r>
    </w:p>
    <w:p w:rsidR="00CA79EE" w:rsidRDefault="00CA79EE" w:rsidP="00CA79EE">
      <w:pPr>
        <w:rPr>
          <w:rFonts w:ascii="Arial" w:hAnsi="Arial" w:cs="Arial"/>
        </w:rPr>
      </w:pPr>
      <w:r>
        <w:rPr>
          <w:rFonts w:ascii="Arial" w:hAnsi="Arial" w:cs="Arial"/>
        </w:rPr>
        <w:t>The A/E should document all punch list items as noted during the walk through for distribution to the contractor.  The P</w:t>
      </w:r>
      <w:r w:rsidR="00804CC3">
        <w:rPr>
          <w:rFonts w:ascii="Arial" w:hAnsi="Arial" w:cs="Arial"/>
        </w:rPr>
        <w:t>lanner/P</w:t>
      </w:r>
      <w:r>
        <w:rPr>
          <w:rFonts w:ascii="Arial" w:hAnsi="Arial" w:cs="Arial"/>
        </w:rPr>
        <w:t xml:space="preserve">M is responsible for reviewing the </w:t>
      </w:r>
      <w:proofErr w:type="spellStart"/>
      <w:r>
        <w:rPr>
          <w:rFonts w:ascii="Arial" w:hAnsi="Arial" w:cs="Arial"/>
        </w:rPr>
        <w:t>punchlist</w:t>
      </w:r>
      <w:proofErr w:type="spellEnd"/>
      <w:r>
        <w:rPr>
          <w:rFonts w:ascii="Arial" w:hAnsi="Arial" w:cs="Arial"/>
        </w:rPr>
        <w:t xml:space="preserve"> for accuracy and completeness.  The Architect will distribute the </w:t>
      </w:r>
      <w:proofErr w:type="spellStart"/>
      <w:r>
        <w:rPr>
          <w:rFonts w:ascii="Arial" w:hAnsi="Arial" w:cs="Arial"/>
        </w:rPr>
        <w:t>punchlist</w:t>
      </w:r>
      <w:proofErr w:type="spellEnd"/>
      <w:r>
        <w:rPr>
          <w:rFonts w:ascii="Arial" w:hAnsi="Arial" w:cs="Arial"/>
        </w:rPr>
        <w:t xml:space="preserve"> to the contractor for completion.  Re-inspections are scheduled as required until all items are resolved and signed off.</w:t>
      </w:r>
      <w:r w:rsidR="006034F1">
        <w:rPr>
          <w:rFonts w:ascii="Arial" w:hAnsi="Arial" w:cs="Arial"/>
        </w:rPr>
        <w:t xml:space="preserve"> </w:t>
      </w:r>
      <w:r w:rsidR="006034F1" w:rsidRPr="00164281">
        <w:rPr>
          <w:rFonts w:ascii="Arial" w:hAnsi="Arial" w:cs="Arial"/>
        </w:rPr>
        <w:t xml:space="preserve">The </w:t>
      </w:r>
      <w:r w:rsidR="006034F1">
        <w:rPr>
          <w:rFonts w:ascii="Arial" w:hAnsi="Arial" w:cs="Arial"/>
        </w:rPr>
        <w:t>Planner/PM</w:t>
      </w:r>
      <w:r w:rsidR="006034F1" w:rsidRPr="00164281">
        <w:rPr>
          <w:rFonts w:ascii="Arial" w:hAnsi="Arial" w:cs="Arial"/>
        </w:rPr>
        <w:t xml:space="preserve"> is</w:t>
      </w:r>
      <w:r w:rsidR="006034F1">
        <w:rPr>
          <w:rFonts w:ascii="Arial" w:hAnsi="Arial" w:cs="Arial"/>
        </w:rPr>
        <w:t xml:space="preserve"> </w:t>
      </w:r>
      <w:r w:rsidR="006034F1" w:rsidRPr="00164281">
        <w:rPr>
          <w:rFonts w:ascii="Arial" w:hAnsi="Arial" w:cs="Arial"/>
        </w:rPr>
        <w:t>responsible for</w:t>
      </w:r>
      <w:r w:rsidR="006034F1">
        <w:rPr>
          <w:rFonts w:ascii="Arial" w:hAnsi="Arial" w:cs="Arial"/>
        </w:rPr>
        <w:t xml:space="preserve"> determining that the project is substantially complete and that the space can be occupied for its intended use.  </w:t>
      </w:r>
    </w:p>
    <w:p w:rsidR="00CA79EE" w:rsidRDefault="00CA79EE" w:rsidP="00CA79EE">
      <w:pPr>
        <w:pStyle w:val="NoSpacing"/>
        <w:rPr>
          <w:rFonts w:ascii="Arial" w:hAnsi="Arial" w:cs="Arial"/>
        </w:rPr>
      </w:pPr>
      <w:r w:rsidRPr="00B85730">
        <w:rPr>
          <w:rFonts w:ascii="Arial" w:hAnsi="Arial" w:cs="Arial"/>
        </w:rPr>
        <w:t>Substantial Completion</w:t>
      </w:r>
      <w:r w:rsidR="00481A48" w:rsidRPr="00B85730">
        <w:rPr>
          <w:rFonts w:ascii="Arial" w:hAnsi="Arial" w:cs="Arial"/>
        </w:rPr>
        <w:fldChar w:fldCharType="begin"/>
      </w:r>
      <w:r w:rsidRPr="00B85730">
        <w:rPr>
          <w:rFonts w:ascii="Arial" w:hAnsi="Arial" w:cs="Arial"/>
        </w:rPr>
        <w:instrText xml:space="preserve"> XE "Substantial Completion" </w:instrText>
      </w:r>
      <w:r w:rsidR="00481A48" w:rsidRPr="00B85730">
        <w:rPr>
          <w:rFonts w:ascii="Arial" w:hAnsi="Arial" w:cs="Arial"/>
        </w:rPr>
        <w:fldChar w:fldCharType="end"/>
      </w:r>
      <w:r w:rsidR="00481A48" w:rsidRPr="00B85730">
        <w:rPr>
          <w:rFonts w:ascii="Arial" w:hAnsi="Arial" w:cs="Arial"/>
        </w:rPr>
        <w:fldChar w:fldCharType="begin"/>
      </w:r>
      <w:r w:rsidRPr="00B85730">
        <w:rPr>
          <w:rFonts w:ascii="Arial" w:hAnsi="Arial" w:cs="Arial"/>
        </w:rPr>
        <w:instrText xml:space="preserve"> XE "Substantial Completion" </w:instrText>
      </w:r>
      <w:r w:rsidR="00481A48" w:rsidRPr="00B85730">
        <w:rPr>
          <w:rFonts w:ascii="Arial" w:hAnsi="Arial" w:cs="Arial"/>
        </w:rPr>
        <w:fldChar w:fldCharType="end"/>
      </w:r>
      <w:r>
        <w:rPr>
          <w:rFonts w:ascii="Arial" w:hAnsi="Arial" w:cs="Arial"/>
        </w:rPr>
        <w:t xml:space="preserve"> is t</w:t>
      </w:r>
      <w:r w:rsidRPr="00B85730">
        <w:rPr>
          <w:rFonts w:ascii="Arial" w:hAnsi="Arial" w:cs="Arial"/>
        </w:rPr>
        <w:t>he date at which the project, or a designated portion of the project, is sufficiently complete</w:t>
      </w:r>
      <w:r w:rsidR="004F5C1F">
        <w:rPr>
          <w:rFonts w:ascii="Arial" w:hAnsi="Arial" w:cs="Arial"/>
        </w:rPr>
        <w:t xml:space="preserve"> -</w:t>
      </w:r>
      <w:r w:rsidRPr="00B85730">
        <w:rPr>
          <w:rFonts w:ascii="Arial" w:hAnsi="Arial" w:cs="Arial"/>
        </w:rPr>
        <w:t xml:space="preserve"> in accordance with the construction contract documents, so that the owner may use or occupy the building or designated portion thereof.  This includes the completion of life safety systems, weather-tight envelope, and adequate protection of building occupants and equ</w:t>
      </w:r>
      <w:r w:rsidR="000A3E1A">
        <w:rPr>
          <w:rFonts w:ascii="Arial" w:hAnsi="Arial" w:cs="Arial"/>
        </w:rPr>
        <w:t>ipment.  Warranty periods begin on the Substantial Completion Date</w:t>
      </w:r>
      <w:r w:rsidR="00630BAD">
        <w:rPr>
          <w:rFonts w:ascii="Arial" w:hAnsi="Arial" w:cs="Arial"/>
        </w:rPr>
        <w:t xml:space="preserve">.  </w:t>
      </w:r>
    </w:p>
    <w:p w:rsidR="00CA79EE" w:rsidRDefault="00CA79EE" w:rsidP="00CA79EE">
      <w:pPr>
        <w:pStyle w:val="NoSpacing"/>
        <w:rPr>
          <w:rFonts w:ascii="Arial" w:hAnsi="Arial" w:cs="Arial"/>
        </w:rPr>
      </w:pPr>
    </w:p>
    <w:p w:rsidR="00CA79EE" w:rsidRDefault="007739CC" w:rsidP="00CA79EE">
      <w:pPr>
        <w:pStyle w:val="NoSpacing"/>
        <w:rPr>
          <w:rFonts w:ascii="Arial" w:hAnsi="Arial" w:cs="Arial"/>
        </w:rPr>
      </w:pPr>
      <w:r>
        <w:rPr>
          <w:rFonts w:ascii="Arial" w:hAnsi="Arial" w:cs="Arial"/>
        </w:rPr>
        <w:t>For projects utilizing the services of an A/E, t</w:t>
      </w:r>
      <w:r w:rsidR="00CA79EE">
        <w:rPr>
          <w:rFonts w:ascii="Arial" w:hAnsi="Arial" w:cs="Arial"/>
        </w:rPr>
        <w:t xml:space="preserve">he </w:t>
      </w:r>
      <w:r>
        <w:rPr>
          <w:rFonts w:ascii="Arial" w:hAnsi="Arial" w:cs="Arial"/>
        </w:rPr>
        <w:t xml:space="preserve">A/E is </w:t>
      </w:r>
      <w:r w:rsidR="00CA79EE">
        <w:rPr>
          <w:rFonts w:ascii="Arial" w:hAnsi="Arial" w:cs="Arial"/>
        </w:rPr>
        <w:t xml:space="preserve">responsible for issuing </w:t>
      </w:r>
      <w:r w:rsidR="00CA79EE" w:rsidRPr="007739CC">
        <w:rPr>
          <w:rFonts w:ascii="Arial" w:hAnsi="Arial" w:cs="Arial"/>
        </w:rPr>
        <w:t>the Certificate of Substantial Completion for</w:t>
      </w:r>
      <w:r w:rsidR="00CA79EE">
        <w:rPr>
          <w:rFonts w:ascii="Arial" w:hAnsi="Arial" w:cs="Arial"/>
        </w:rPr>
        <w:t xml:space="preserve"> the project.</w:t>
      </w:r>
      <w:r>
        <w:rPr>
          <w:rFonts w:ascii="Arial" w:hAnsi="Arial" w:cs="Arial"/>
        </w:rPr>
        <w:t xml:space="preserve"> For projects where an A/E is not utilized or required, the Planner/PM is responsible for issuing the </w:t>
      </w:r>
      <w:hyperlink r:id="rId249" w:history="1">
        <w:r w:rsidRPr="007D54F3">
          <w:rPr>
            <w:rStyle w:val="Hyperlink"/>
            <w:rFonts w:ascii="Arial" w:hAnsi="Arial" w:cs="Arial"/>
          </w:rPr>
          <w:t>WUSM Certificate of Substantial Completion</w:t>
        </w:r>
      </w:hyperlink>
      <w:r>
        <w:rPr>
          <w:rFonts w:ascii="Arial" w:hAnsi="Arial" w:cs="Arial"/>
        </w:rPr>
        <w:t xml:space="preserve"> for the project. T</w:t>
      </w:r>
      <w:r w:rsidR="00CA79EE">
        <w:rPr>
          <w:rFonts w:ascii="Arial" w:hAnsi="Arial" w:cs="Arial"/>
        </w:rPr>
        <w:t>he punch list should be attached to this certificate and should include a date for which all corrective items should be completed.</w:t>
      </w:r>
      <w:r w:rsidR="00BE5E6F" w:rsidRPr="00BE5E6F">
        <w:t xml:space="preserve"> </w:t>
      </w:r>
      <w:r w:rsidR="00BE5E6F" w:rsidRPr="00BE5E6F">
        <w:rPr>
          <w:rFonts w:ascii="Arial" w:hAnsi="Arial" w:cs="Arial"/>
        </w:rPr>
        <w:t xml:space="preserve">The Planner/PM should complete the Project Space Utilization </w:t>
      </w:r>
      <w:r w:rsidR="00BE5E6F">
        <w:rPr>
          <w:rFonts w:ascii="Arial" w:hAnsi="Arial" w:cs="Arial"/>
        </w:rPr>
        <w:t xml:space="preserve">Form </w:t>
      </w:r>
      <w:r w:rsidR="00BE5E6F" w:rsidRPr="00BE5E6F">
        <w:rPr>
          <w:rFonts w:ascii="Arial" w:hAnsi="Arial" w:cs="Arial"/>
        </w:rPr>
        <w:t>and deliver it to the Space Planner who will review for accuracy and approvals and forward to the Space Coordinator to update the Space Information System.</w:t>
      </w:r>
      <w:r w:rsidR="00BE5E6F">
        <w:rPr>
          <w:rFonts w:ascii="Arial" w:hAnsi="Arial" w:cs="Arial"/>
        </w:rPr>
        <w:t xml:space="preserve"> </w:t>
      </w:r>
      <w:r w:rsidR="00BE5E6F" w:rsidRPr="00BE5E6F">
        <w:rPr>
          <w:rFonts w:ascii="Arial" w:hAnsi="Arial" w:cs="Arial"/>
        </w:rPr>
        <w:t>Please note, if the project has multiple phases,</w:t>
      </w:r>
      <w:r w:rsidR="00BE5E6F">
        <w:rPr>
          <w:rFonts w:ascii="Arial" w:hAnsi="Arial" w:cs="Arial"/>
        </w:rPr>
        <w:t xml:space="preserve"> the Project Space Utilization Form, </w:t>
      </w:r>
      <w:r w:rsidR="00BE5E6F" w:rsidRPr="00BE5E6F">
        <w:rPr>
          <w:rFonts w:ascii="Arial" w:hAnsi="Arial" w:cs="Arial"/>
        </w:rPr>
        <w:t>along with project Record Documents, should be comp</w:t>
      </w:r>
      <w:r w:rsidR="00BE5E6F">
        <w:rPr>
          <w:rFonts w:ascii="Arial" w:hAnsi="Arial" w:cs="Arial"/>
        </w:rPr>
        <w:t>leted at the end of each phase.</w:t>
      </w:r>
    </w:p>
    <w:p w:rsidR="00CA79EE" w:rsidRDefault="00CA79EE" w:rsidP="00CA79EE">
      <w:pPr>
        <w:pStyle w:val="NoSpacing"/>
        <w:rPr>
          <w:rFonts w:ascii="Arial" w:hAnsi="Arial" w:cs="Arial"/>
        </w:rPr>
      </w:pPr>
    </w:p>
    <w:p w:rsidR="00CA79EE" w:rsidRDefault="00CA79EE" w:rsidP="00CA79EE">
      <w:pPr>
        <w:pStyle w:val="NoSpacing"/>
        <w:rPr>
          <w:rFonts w:ascii="Arial" w:hAnsi="Arial" w:cs="Arial"/>
        </w:rPr>
      </w:pPr>
      <w:r>
        <w:rPr>
          <w:rFonts w:ascii="Arial" w:hAnsi="Arial" w:cs="Arial"/>
        </w:rPr>
        <w:t xml:space="preserve">The </w:t>
      </w:r>
      <w:r w:rsidR="00804CC3">
        <w:rPr>
          <w:rFonts w:ascii="Arial" w:hAnsi="Arial" w:cs="Arial"/>
        </w:rPr>
        <w:t>Planner/PM</w:t>
      </w:r>
      <w:r>
        <w:rPr>
          <w:rFonts w:ascii="Arial" w:hAnsi="Arial" w:cs="Arial"/>
        </w:rPr>
        <w:t xml:space="preserve"> is responsible for routing the Certificate of Substantial Completion to the contractor and Director of Capital </w:t>
      </w:r>
      <w:r w:rsidR="003F1708">
        <w:rPr>
          <w:rFonts w:ascii="Arial" w:hAnsi="Arial" w:cs="Arial"/>
        </w:rPr>
        <w:t>P</w:t>
      </w:r>
      <w:r>
        <w:rPr>
          <w:rFonts w:ascii="Arial" w:hAnsi="Arial" w:cs="Arial"/>
        </w:rPr>
        <w:t xml:space="preserve">rojects for signature.  </w:t>
      </w:r>
      <w:r w:rsidR="003F1708">
        <w:rPr>
          <w:rFonts w:ascii="Arial" w:hAnsi="Arial" w:cs="Arial"/>
        </w:rPr>
        <w:t>Business Operations</w:t>
      </w:r>
      <w:r>
        <w:rPr>
          <w:rFonts w:ascii="Arial" w:hAnsi="Arial" w:cs="Arial"/>
        </w:rPr>
        <w:t xml:space="preserve"> may assist in this process and will update the Project Management software to include the date of substantial completion for record keeping purposes.</w:t>
      </w:r>
    </w:p>
    <w:p w:rsidR="00B63A6E" w:rsidRDefault="00B63A6E" w:rsidP="00B63A6E">
      <w:pPr>
        <w:pStyle w:val="Heading2"/>
      </w:pPr>
      <w:bookmarkStart w:id="97" w:name="_Toc408834326"/>
      <w:r w:rsidRPr="00AE2572">
        <w:lastRenderedPageBreak/>
        <w:t>Punch List</w:t>
      </w:r>
      <w:bookmarkEnd w:id="97"/>
    </w:p>
    <w:p w:rsidR="00B63A6E" w:rsidRDefault="00B63A6E" w:rsidP="00B63A6E">
      <w:pPr>
        <w:tabs>
          <w:tab w:val="left" w:pos="5040"/>
        </w:tabs>
        <w:rPr>
          <w:rFonts w:ascii="Arial" w:hAnsi="Arial" w:cs="Arial"/>
        </w:rPr>
      </w:pPr>
      <w:r>
        <w:rPr>
          <w:rFonts w:ascii="Arial" w:hAnsi="Arial" w:cs="Arial"/>
        </w:rPr>
        <w:t xml:space="preserve">One important item in completing construction is the preparation of a </w:t>
      </w:r>
      <w:r w:rsidRPr="009A4D71">
        <w:rPr>
          <w:rFonts w:ascii="Arial" w:hAnsi="Arial" w:cs="Arial"/>
        </w:rPr>
        <w:t>punch list</w:t>
      </w:r>
      <w:r>
        <w:rPr>
          <w:rFonts w:ascii="Arial" w:hAnsi="Arial" w:cs="Arial"/>
        </w:rPr>
        <w:t xml:space="preserve">.  The </w:t>
      </w:r>
      <w:r w:rsidRPr="009A4D71">
        <w:rPr>
          <w:rFonts w:ascii="Arial" w:hAnsi="Arial" w:cs="Arial"/>
        </w:rPr>
        <w:t>punch list</w:t>
      </w:r>
      <w:r>
        <w:rPr>
          <w:rFonts w:ascii="Arial" w:hAnsi="Arial" w:cs="Arial"/>
        </w:rPr>
        <w:t xml:space="preserve"> is commonly understood to be a list made near the completion of the construction work indicating items of work that remain unfinished, do not meet quality or quantity requirements as specified or are yet to be performed by the contractor prior to completing the terms of the contract.  The contract must resolve all punch list items within 30 days of substantial completion.</w:t>
      </w:r>
    </w:p>
    <w:p w:rsidR="00B63A6E" w:rsidRDefault="00B63A6E" w:rsidP="00B63A6E">
      <w:pPr>
        <w:tabs>
          <w:tab w:val="left" w:pos="5040"/>
        </w:tabs>
        <w:rPr>
          <w:rFonts w:ascii="Arial" w:hAnsi="Arial" w:cs="Arial"/>
        </w:rPr>
      </w:pPr>
      <w:r>
        <w:rPr>
          <w:rFonts w:ascii="Arial" w:hAnsi="Arial" w:cs="Arial"/>
        </w:rPr>
        <w:t xml:space="preserve">The Planner/PM will plan ahead and be fully aware of the specific contractual requirements that relate to </w:t>
      </w:r>
      <w:r w:rsidRPr="009A4D71">
        <w:rPr>
          <w:rFonts w:ascii="Arial" w:hAnsi="Arial" w:cs="Arial"/>
        </w:rPr>
        <w:t>punch list</w:t>
      </w:r>
      <w:r>
        <w:rPr>
          <w:rFonts w:ascii="Arial" w:hAnsi="Arial" w:cs="Arial"/>
        </w:rPr>
        <w:t xml:space="preserve"> items and to substantial completion as these items are closely related. </w:t>
      </w:r>
    </w:p>
    <w:p w:rsidR="00B63A6E" w:rsidRDefault="00B63A6E" w:rsidP="00B63A6E">
      <w:pPr>
        <w:tabs>
          <w:tab w:val="left" w:pos="5040"/>
        </w:tabs>
        <w:rPr>
          <w:rFonts w:ascii="Arial" w:hAnsi="Arial" w:cs="Arial"/>
        </w:rPr>
      </w:pPr>
      <w:r>
        <w:rPr>
          <w:rFonts w:ascii="Arial" w:hAnsi="Arial" w:cs="Arial"/>
        </w:rPr>
        <w:t xml:space="preserve">The Planner/PM will assess the overall quality of items on the </w:t>
      </w:r>
      <w:r w:rsidRPr="009A4D71">
        <w:rPr>
          <w:rFonts w:ascii="Arial" w:hAnsi="Arial" w:cs="Arial"/>
        </w:rPr>
        <w:t>punch list</w:t>
      </w:r>
      <w:r>
        <w:rPr>
          <w:rFonts w:ascii="Arial" w:hAnsi="Arial" w:cs="Arial"/>
        </w:rPr>
        <w:t>.  If the list is excessive, then there is likelihood that the project is not truly substantially complete.</w:t>
      </w:r>
    </w:p>
    <w:p w:rsidR="003E0D19" w:rsidRDefault="003E0D19" w:rsidP="003E0D19">
      <w:pPr>
        <w:pStyle w:val="Heading1"/>
      </w:pPr>
      <w:bookmarkStart w:id="98" w:name="_Toc408834327"/>
      <w:r>
        <w:t>Step 7: Activation, transition and closeout</w:t>
      </w:r>
      <w:bookmarkEnd w:id="98"/>
    </w:p>
    <w:p w:rsidR="003E0D19" w:rsidRDefault="003E0D19" w:rsidP="003E0D19">
      <w:pPr>
        <w:tabs>
          <w:tab w:val="left" w:pos="5040"/>
        </w:tabs>
        <w:jc w:val="center"/>
        <w:rPr>
          <w:rFonts w:ascii="Arial" w:hAnsi="Arial" w:cs="Arial"/>
          <w:b/>
          <w:sz w:val="32"/>
          <w:szCs w:val="32"/>
        </w:rPr>
      </w:pPr>
      <w:r>
        <w:rPr>
          <w:rFonts w:ascii="Arial" w:hAnsi="Arial" w:cs="Arial"/>
          <w:b/>
          <w:noProof/>
          <w:sz w:val="32"/>
          <w:szCs w:val="32"/>
        </w:rPr>
        <w:drawing>
          <wp:inline distT="0" distB="0" distL="0" distR="0" wp14:anchorId="6F85C9CB" wp14:editId="7A9B74C4">
            <wp:extent cx="6209969" cy="2353586"/>
            <wp:effectExtent l="0" t="0" r="0" b="27940"/>
            <wp:docPr id="3"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0" r:lo="rId251" r:qs="rId252" r:cs="rId253"/>
              </a:graphicData>
            </a:graphic>
          </wp:inline>
        </w:drawing>
      </w:r>
    </w:p>
    <w:p w:rsidR="003E0D19" w:rsidRPr="00AA0448" w:rsidRDefault="003E0D19" w:rsidP="003E0D19">
      <w:pPr>
        <w:pStyle w:val="Heading2"/>
      </w:pPr>
      <w:bookmarkStart w:id="99" w:name="_Toc408834328"/>
      <w:r>
        <w:t>Building Transition</w:t>
      </w:r>
      <w:bookmarkEnd w:id="99"/>
    </w:p>
    <w:p w:rsidR="003E0D19" w:rsidRDefault="003E0D19" w:rsidP="003E0D19">
      <w:pPr>
        <w:tabs>
          <w:tab w:val="left" w:pos="5040"/>
        </w:tabs>
        <w:rPr>
          <w:rFonts w:ascii="Arial" w:hAnsi="Arial" w:cs="Arial"/>
        </w:rPr>
      </w:pPr>
      <w:r>
        <w:rPr>
          <w:rFonts w:ascii="Arial" w:hAnsi="Arial" w:cs="Arial"/>
        </w:rPr>
        <w:t>Activation Activities Include:</w:t>
      </w:r>
    </w:p>
    <w:p w:rsid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The Planner/PM should confirm that the attic stock specified in the construction documents has been provided by the General Contractor.  The attic stock should be stored in an agreed upon location, coordinated with Facilities Operations.</w:t>
      </w:r>
    </w:p>
    <w:p w:rsidR="003E0D19" w:rsidRDefault="00C0567E" w:rsidP="00C0567E">
      <w:pPr>
        <w:pStyle w:val="ListParagraph"/>
        <w:numPr>
          <w:ilvl w:val="0"/>
          <w:numId w:val="31"/>
        </w:numPr>
        <w:tabs>
          <w:tab w:val="left" w:pos="5040"/>
        </w:tabs>
        <w:rPr>
          <w:rFonts w:ascii="Arial" w:hAnsi="Arial" w:cs="Arial"/>
        </w:rPr>
      </w:pPr>
      <w:r>
        <w:rPr>
          <w:rFonts w:ascii="Arial" w:hAnsi="Arial" w:cs="Arial"/>
        </w:rPr>
        <w:t>The Planner/PM should ensure that a</w:t>
      </w:r>
      <w:r w:rsidR="003E0D19" w:rsidRPr="008512AC">
        <w:rPr>
          <w:rFonts w:ascii="Arial" w:hAnsi="Arial" w:cs="Arial"/>
        </w:rPr>
        <w:t xml:space="preserve"> transitional and oper</w:t>
      </w:r>
      <w:r w:rsidR="003E0D19">
        <w:rPr>
          <w:rFonts w:ascii="Arial" w:hAnsi="Arial" w:cs="Arial"/>
        </w:rPr>
        <w:t>ational plan is in place with Facilities Operations</w:t>
      </w:r>
      <w:r w:rsidR="003E0D19" w:rsidRPr="008512AC">
        <w:rPr>
          <w:rFonts w:ascii="Arial" w:hAnsi="Arial" w:cs="Arial"/>
        </w:rPr>
        <w:t xml:space="preserve"> and the </w:t>
      </w:r>
      <w:r w:rsidR="003E0D19">
        <w:rPr>
          <w:rFonts w:ascii="Arial" w:hAnsi="Arial" w:cs="Arial"/>
        </w:rPr>
        <w:t>Users</w:t>
      </w:r>
      <w:r>
        <w:rPr>
          <w:rFonts w:ascii="Arial" w:hAnsi="Arial" w:cs="Arial"/>
        </w:rPr>
        <w:t xml:space="preserve">. </w:t>
      </w:r>
      <w:r w:rsidRPr="00C0567E">
        <w:rPr>
          <w:rFonts w:ascii="Arial" w:hAnsi="Arial" w:cs="Arial"/>
        </w:rPr>
        <w:t>The operational plan should include project specific dates for substantial completion and occupancy.</w:t>
      </w:r>
    </w:p>
    <w:p w:rsid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The Planner/PM should confirm that all fire, life and safety requirements have been met (Contractor to call for Building and Fire Inspections) by obtaining copies of occupancy permits or sign off from AHJ’s as applicable.</w:t>
      </w:r>
    </w:p>
    <w:p w:rsidR="00C0567E" w:rsidRP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lastRenderedPageBreak/>
        <w:t>The Planner/PM should confirm that all building systems have been tested and commissioned and that Facilities Operations has received copies of all final commissioning reports.</w:t>
      </w:r>
    </w:p>
    <w:p w:rsidR="00C0567E" w:rsidRP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 xml:space="preserve">The Planner/PM is responsible for scheduling building systems equipment training has </w:t>
      </w:r>
      <w:proofErr w:type="gramStart"/>
      <w:r w:rsidRPr="00C0567E">
        <w:rPr>
          <w:rFonts w:ascii="Arial" w:hAnsi="Arial" w:cs="Arial"/>
        </w:rPr>
        <w:t>been  with</w:t>
      </w:r>
      <w:proofErr w:type="gramEnd"/>
      <w:r w:rsidRPr="00C0567E">
        <w:rPr>
          <w:rFonts w:ascii="Arial" w:hAnsi="Arial" w:cs="Arial"/>
        </w:rPr>
        <w:t xml:space="preserve"> the Contractor, Facilities Operations and the Users.</w:t>
      </w:r>
    </w:p>
    <w:p w:rsidR="00C0567E" w:rsidRP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The Planner/PM should confirm that all IT communication services have been established (Medical Networking Services and TFC).</w:t>
      </w:r>
    </w:p>
    <w:p w:rsidR="00C0567E" w:rsidRP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The Planner/PM should confirm that all locks are installed, keys have been delivered to users, and access control has been initiated by Protective Services.</w:t>
      </w:r>
    </w:p>
    <w:p w:rsidR="00C0567E" w:rsidRP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The Move Coordinator should ensure that all wayfinding and Room ID signage is installed prior to occupancy.</w:t>
      </w:r>
    </w:p>
    <w:p w:rsidR="00C0567E" w:rsidRP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 xml:space="preserve">The Planner/PM should coordinate with Resource Management to ensure that all furniture has been delivered and installed.  Resource Management should complete and </w:t>
      </w:r>
      <w:proofErr w:type="spellStart"/>
      <w:r w:rsidRPr="00C0567E">
        <w:rPr>
          <w:rFonts w:ascii="Arial" w:hAnsi="Arial" w:cs="Arial"/>
        </w:rPr>
        <w:t>punchlist</w:t>
      </w:r>
      <w:proofErr w:type="spellEnd"/>
      <w:r w:rsidRPr="00C0567E">
        <w:rPr>
          <w:rFonts w:ascii="Arial" w:hAnsi="Arial" w:cs="Arial"/>
        </w:rPr>
        <w:t xml:space="preserve"> walk through with the Furniture Vendor to confirm all systems are installed and function as designed and that there are no damaged components.</w:t>
      </w:r>
    </w:p>
    <w:p w:rsidR="00C0567E" w:rsidRP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 xml:space="preserve">The Move Coordinator is responsible for move </w:t>
      </w:r>
      <w:proofErr w:type="gramStart"/>
      <w:r w:rsidRPr="00C0567E">
        <w:rPr>
          <w:rFonts w:ascii="Arial" w:hAnsi="Arial" w:cs="Arial"/>
        </w:rPr>
        <w:t>Planning</w:t>
      </w:r>
      <w:proofErr w:type="gramEnd"/>
      <w:r w:rsidRPr="00C0567E">
        <w:rPr>
          <w:rFonts w:ascii="Arial" w:hAnsi="Arial" w:cs="Arial"/>
        </w:rPr>
        <w:t xml:space="preserve"> with User Groups.  The Move Coordinator should provide updates to the Planner/PM on</w:t>
      </w:r>
      <w:r w:rsidR="00F8602A">
        <w:rPr>
          <w:rFonts w:ascii="Arial" w:hAnsi="Arial" w:cs="Arial"/>
        </w:rPr>
        <w:t xml:space="preserve"> a pre-determined basis through</w:t>
      </w:r>
      <w:r w:rsidRPr="00C0567E">
        <w:rPr>
          <w:rFonts w:ascii="Arial" w:hAnsi="Arial" w:cs="Arial"/>
        </w:rPr>
        <w:t>out the move planning process.</w:t>
      </w:r>
    </w:p>
    <w:p w:rsidR="00C0567E" w:rsidRPr="00C0567E" w:rsidRDefault="00C0567E" w:rsidP="00C0567E">
      <w:pPr>
        <w:pStyle w:val="ListParagraph"/>
        <w:numPr>
          <w:ilvl w:val="0"/>
          <w:numId w:val="31"/>
        </w:numPr>
        <w:tabs>
          <w:tab w:val="left" w:pos="5040"/>
        </w:tabs>
        <w:rPr>
          <w:rFonts w:ascii="Arial" w:hAnsi="Arial" w:cs="Arial"/>
        </w:rPr>
      </w:pPr>
      <w:r w:rsidRPr="00C0567E">
        <w:rPr>
          <w:rFonts w:ascii="Arial" w:hAnsi="Arial" w:cs="Arial"/>
        </w:rPr>
        <w:t xml:space="preserve">The Planner/PM is responsible for completing the </w:t>
      </w:r>
      <w:hyperlink r:id="rId255" w:history="1">
        <w:r w:rsidRPr="00C0567E">
          <w:rPr>
            <w:rStyle w:val="Hyperlink"/>
            <w:rFonts w:ascii="Arial" w:hAnsi="Arial" w:cs="Arial"/>
          </w:rPr>
          <w:t xml:space="preserve">Close </w:t>
        </w:r>
        <w:proofErr w:type="gramStart"/>
        <w:r w:rsidRPr="00C0567E">
          <w:rPr>
            <w:rStyle w:val="Hyperlink"/>
            <w:rFonts w:ascii="Arial" w:hAnsi="Arial" w:cs="Arial"/>
          </w:rPr>
          <w:t>Out</w:t>
        </w:r>
        <w:proofErr w:type="gramEnd"/>
        <w:r w:rsidRPr="00C0567E">
          <w:rPr>
            <w:rStyle w:val="Hyperlink"/>
            <w:rFonts w:ascii="Arial" w:hAnsi="Arial" w:cs="Arial"/>
          </w:rPr>
          <w:t xml:space="preserve"> Checklist</w:t>
        </w:r>
      </w:hyperlink>
      <w:r w:rsidRPr="00C0567E">
        <w:rPr>
          <w:rFonts w:ascii="Arial" w:hAnsi="Arial" w:cs="Arial"/>
        </w:rPr>
        <w:t xml:space="preserve"> at the end of each project.</w:t>
      </w:r>
    </w:p>
    <w:p w:rsidR="003E0D19" w:rsidRPr="006E2ED7" w:rsidRDefault="003E0D19" w:rsidP="003E0D19">
      <w:pPr>
        <w:tabs>
          <w:tab w:val="left" w:pos="5040"/>
        </w:tabs>
        <w:rPr>
          <w:rFonts w:ascii="Arial" w:hAnsi="Arial" w:cs="Arial"/>
        </w:rPr>
      </w:pPr>
    </w:p>
    <w:p w:rsidR="003E0D19" w:rsidRDefault="003E0D19" w:rsidP="00C06A4F">
      <w:pPr>
        <w:pStyle w:val="ListParagraph"/>
        <w:numPr>
          <w:ilvl w:val="0"/>
          <w:numId w:val="43"/>
        </w:numPr>
        <w:tabs>
          <w:tab w:val="left" w:pos="5040"/>
        </w:tabs>
        <w:rPr>
          <w:rFonts w:ascii="Arial" w:hAnsi="Arial" w:cs="Arial"/>
        </w:rPr>
      </w:pPr>
      <w:r w:rsidRPr="00762CE7">
        <w:rPr>
          <w:rFonts w:ascii="Arial" w:hAnsi="Arial" w:cs="Arial"/>
          <w:b/>
        </w:rPr>
        <w:t>Facilities Staff Training and Orientation:</w:t>
      </w:r>
      <w:r>
        <w:rPr>
          <w:rFonts w:ascii="Arial" w:hAnsi="Arial" w:cs="Arial"/>
        </w:rPr>
        <w:t xml:space="preserve">  </w:t>
      </w:r>
    </w:p>
    <w:p w:rsidR="003E0D19" w:rsidRDefault="003E0D19" w:rsidP="003E0D19">
      <w:pPr>
        <w:pStyle w:val="ListParagraph"/>
        <w:tabs>
          <w:tab w:val="left" w:pos="5040"/>
        </w:tabs>
        <w:rPr>
          <w:rFonts w:ascii="Arial" w:hAnsi="Arial" w:cs="Arial"/>
        </w:rPr>
      </w:pPr>
      <w:r>
        <w:rPr>
          <w:rFonts w:ascii="Arial" w:hAnsi="Arial" w:cs="Arial"/>
        </w:rPr>
        <w:t xml:space="preserve">Before the Facilities Operations maintenance staff is to take full responsibility of a new building or renovation project the </w:t>
      </w:r>
      <w:r w:rsidR="00C84134">
        <w:rPr>
          <w:rFonts w:ascii="Arial" w:hAnsi="Arial" w:cs="Arial"/>
        </w:rPr>
        <w:t>Planner/PM</w:t>
      </w:r>
      <w:r>
        <w:rPr>
          <w:rFonts w:ascii="Arial" w:hAnsi="Arial" w:cs="Arial"/>
        </w:rPr>
        <w:t xml:space="preserve"> is to schedule with the General Contractor training and orientation session(s) with the subcontractors or vendors of the new systems.  This would include </w:t>
      </w:r>
      <w:r w:rsidR="00C84134">
        <w:rPr>
          <w:rFonts w:ascii="Arial" w:hAnsi="Arial" w:cs="Arial"/>
        </w:rPr>
        <w:t xml:space="preserve">using the basis of design as a roadmap to train Facilities staff on </w:t>
      </w:r>
      <w:r>
        <w:rPr>
          <w:rFonts w:ascii="Arial" w:hAnsi="Arial" w:cs="Arial"/>
        </w:rPr>
        <w:t xml:space="preserve">building automation system(s), lighting controls, HVAC equipment, electrical systems and other such systems that will become the responsibility of the </w:t>
      </w:r>
      <w:r w:rsidR="00A6620B">
        <w:rPr>
          <w:rFonts w:ascii="Arial" w:hAnsi="Arial" w:cs="Arial"/>
        </w:rPr>
        <w:t>OFMD</w:t>
      </w:r>
      <w:r>
        <w:rPr>
          <w:rFonts w:ascii="Arial" w:hAnsi="Arial" w:cs="Arial"/>
        </w:rPr>
        <w:t xml:space="preserve"> maintenance staff.  For larger training efforts where numerous staff may have to learn the systems, the sessions should be electronically recorded for future use and stored in a format easily accessible to maintenance personnel.</w:t>
      </w:r>
    </w:p>
    <w:p w:rsidR="005E686C" w:rsidRDefault="005E686C" w:rsidP="003E0D19">
      <w:pPr>
        <w:pStyle w:val="ListParagraph"/>
        <w:tabs>
          <w:tab w:val="left" w:pos="5040"/>
        </w:tabs>
        <w:rPr>
          <w:rFonts w:ascii="Arial" w:hAnsi="Arial" w:cs="Arial"/>
        </w:rPr>
      </w:pPr>
    </w:p>
    <w:p w:rsidR="005E686C" w:rsidRDefault="005E686C" w:rsidP="00C06A4F">
      <w:pPr>
        <w:pStyle w:val="ListParagraph"/>
        <w:numPr>
          <w:ilvl w:val="0"/>
          <w:numId w:val="43"/>
        </w:numPr>
        <w:tabs>
          <w:tab w:val="left" w:pos="5040"/>
        </w:tabs>
        <w:rPr>
          <w:rFonts w:ascii="Arial" w:hAnsi="Arial" w:cs="Arial"/>
        </w:rPr>
      </w:pPr>
      <w:r w:rsidRPr="00C818D2">
        <w:rPr>
          <w:rFonts w:ascii="Arial" w:hAnsi="Arial" w:cs="Arial"/>
          <w:b/>
        </w:rPr>
        <w:t>Department/Customer Training</w:t>
      </w:r>
      <w:r>
        <w:rPr>
          <w:rFonts w:ascii="Arial" w:hAnsi="Arial" w:cs="Arial"/>
        </w:rPr>
        <w:t>:</w:t>
      </w:r>
    </w:p>
    <w:p w:rsidR="005E686C" w:rsidRPr="005E686C" w:rsidRDefault="005E686C" w:rsidP="005E686C">
      <w:pPr>
        <w:tabs>
          <w:tab w:val="left" w:pos="5040"/>
        </w:tabs>
        <w:ind w:left="720"/>
        <w:rPr>
          <w:rFonts w:ascii="Arial" w:hAnsi="Arial" w:cs="Arial"/>
        </w:rPr>
      </w:pPr>
      <w:r>
        <w:rPr>
          <w:rFonts w:ascii="Arial" w:hAnsi="Arial" w:cs="Arial"/>
        </w:rPr>
        <w:t>In the event of new equipment install</w:t>
      </w:r>
      <w:r w:rsidR="00C818D2">
        <w:rPr>
          <w:rFonts w:ascii="Arial" w:hAnsi="Arial" w:cs="Arial"/>
        </w:rPr>
        <w:t>ation</w:t>
      </w:r>
      <w:r>
        <w:rPr>
          <w:rFonts w:ascii="Arial" w:hAnsi="Arial" w:cs="Arial"/>
        </w:rPr>
        <w:t xml:space="preserve"> by the Project Team, the Planner/PM will ensure the Contractor </w:t>
      </w:r>
      <w:r w:rsidR="00C818D2">
        <w:rPr>
          <w:rFonts w:ascii="Arial" w:hAnsi="Arial" w:cs="Arial"/>
        </w:rPr>
        <w:t>provides orientation and materials (training, maintenance manuals, equipment lists, etc.) to the customer for their use in future maintenance of the equipment that will be their responsibility going forward.</w:t>
      </w:r>
    </w:p>
    <w:p w:rsidR="003E0D19" w:rsidRDefault="003E0D19" w:rsidP="00C06A4F">
      <w:pPr>
        <w:pStyle w:val="ListParagraph"/>
        <w:numPr>
          <w:ilvl w:val="0"/>
          <w:numId w:val="43"/>
        </w:numPr>
        <w:tabs>
          <w:tab w:val="left" w:pos="5040"/>
        </w:tabs>
        <w:rPr>
          <w:rFonts w:ascii="Arial" w:hAnsi="Arial" w:cs="Arial"/>
        </w:rPr>
      </w:pPr>
      <w:r w:rsidRPr="00E826E2">
        <w:rPr>
          <w:rFonts w:ascii="Arial" w:hAnsi="Arial" w:cs="Arial"/>
          <w:b/>
        </w:rPr>
        <w:t>Receipt and Acceptance of Contractor Test and Balance Report:</w:t>
      </w:r>
      <w:r>
        <w:rPr>
          <w:rFonts w:ascii="Arial" w:hAnsi="Arial" w:cs="Arial"/>
        </w:rPr>
        <w:t xml:space="preserve"> </w:t>
      </w:r>
    </w:p>
    <w:p w:rsidR="003E0D19" w:rsidRDefault="003E0D19" w:rsidP="003E0D19">
      <w:pPr>
        <w:pStyle w:val="ListParagraph"/>
        <w:tabs>
          <w:tab w:val="left" w:pos="5040"/>
        </w:tabs>
        <w:rPr>
          <w:rFonts w:ascii="Arial" w:hAnsi="Arial" w:cs="Arial"/>
        </w:rPr>
      </w:pPr>
      <w:r>
        <w:rPr>
          <w:rFonts w:ascii="Arial" w:hAnsi="Arial" w:cs="Arial"/>
        </w:rPr>
        <w:t xml:space="preserve">Prior to project completion, </w:t>
      </w:r>
      <w:r w:rsidR="00CD6109">
        <w:rPr>
          <w:rFonts w:ascii="Arial" w:hAnsi="Arial" w:cs="Arial"/>
        </w:rPr>
        <w:t xml:space="preserve">the Planner/PM should </w:t>
      </w:r>
      <w:r>
        <w:rPr>
          <w:rFonts w:ascii="Arial" w:hAnsi="Arial" w:cs="Arial"/>
        </w:rPr>
        <w:t xml:space="preserve">discuss with the General Contractor and Test and Balance subcontractor </w:t>
      </w:r>
      <w:r w:rsidR="00C818D2">
        <w:rPr>
          <w:rFonts w:ascii="Arial" w:hAnsi="Arial" w:cs="Arial"/>
        </w:rPr>
        <w:t xml:space="preserve">(and Commissioning Agent, if applicable) </w:t>
      </w:r>
      <w:r>
        <w:rPr>
          <w:rFonts w:ascii="Arial" w:hAnsi="Arial" w:cs="Arial"/>
        </w:rPr>
        <w:t xml:space="preserve">the timing for receipt of the Test and Balance report.  </w:t>
      </w:r>
      <w:r w:rsidR="00C818D2">
        <w:rPr>
          <w:rFonts w:ascii="Arial" w:hAnsi="Arial" w:cs="Arial"/>
        </w:rPr>
        <w:t>This report must</w:t>
      </w:r>
      <w:r>
        <w:rPr>
          <w:rFonts w:ascii="Arial" w:hAnsi="Arial" w:cs="Arial"/>
        </w:rPr>
        <w:t xml:space="preserve"> be completed </w:t>
      </w:r>
      <w:r w:rsidR="00C818D2">
        <w:rPr>
          <w:rFonts w:ascii="Arial" w:hAnsi="Arial" w:cs="Arial"/>
        </w:rPr>
        <w:t xml:space="preserve">prior to occupancy </w:t>
      </w:r>
      <w:r>
        <w:rPr>
          <w:rFonts w:ascii="Arial" w:hAnsi="Arial" w:cs="Arial"/>
        </w:rPr>
        <w:t xml:space="preserve">and turned over to Facility Operations </w:t>
      </w:r>
      <w:r w:rsidR="00C009AD">
        <w:rPr>
          <w:rFonts w:ascii="Arial" w:hAnsi="Arial" w:cs="Arial"/>
        </w:rPr>
        <w:t>staff for use.</w:t>
      </w:r>
    </w:p>
    <w:p w:rsidR="003E0D19" w:rsidRPr="00F4142B" w:rsidRDefault="003E0D19" w:rsidP="003E0D19">
      <w:pPr>
        <w:pStyle w:val="ListParagraph"/>
        <w:tabs>
          <w:tab w:val="left" w:pos="5040"/>
        </w:tabs>
        <w:rPr>
          <w:rFonts w:ascii="Arial" w:hAnsi="Arial" w:cs="Arial"/>
        </w:rPr>
      </w:pPr>
    </w:p>
    <w:p w:rsidR="003E0D19" w:rsidRPr="00F4142B" w:rsidRDefault="003E0D19" w:rsidP="00C06A4F">
      <w:pPr>
        <w:pStyle w:val="ListParagraph"/>
        <w:numPr>
          <w:ilvl w:val="0"/>
          <w:numId w:val="43"/>
        </w:numPr>
        <w:tabs>
          <w:tab w:val="left" w:pos="5040"/>
        </w:tabs>
        <w:rPr>
          <w:rFonts w:ascii="Arial" w:hAnsi="Arial" w:cs="Arial"/>
          <w:b/>
        </w:rPr>
      </w:pPr>
      <w:r w:rsidRPr="00F4142B">
        <w:rPr>
          <w:rFonts w:ascii="Arial" w:hAnsi="Arial" w:cs="Arial"/>
          <w:b/>
        </w:rPr>
        <w:t>Orientation with Custodial, EHS, Protective Services, Department Moving In:</w:t>
      </w:r>
    </w:p>
    <w:p w:rsidR="003E0D19" w:rsidRDefault="003E0D19" w:rsidP="003E0D19">
      <w:pPr>
        <w:pStyle w:val="ListParagraph"/>
        <w:tabs>
          <w:tab w:val="left" w:pos="5040"/>
        </w:tabs>
        <w:rPr>
          <w:rFonts w:ascii="Arial" w:hAnsi="Arial" w:cs="Arial"/>
        </w:rPr>
      </w:pPr>
      <w:r>
        <w:rPr>
          <w:rFonts w:ascii="Arial" w:hAnsi="Arial" w:cs="Arial"/>
        </w:rPr>
        <w:lastRenderedPageBreak/>
        <w:t xml:space="preserve">The </w:t>
      </w:r>
      <w:r w:rsidR="00CD6109">
        <w:rPr>
          <w:rFonts w:ascii="Arial" w:hAnsi="Arial" w:cs="Arial"/>
        </w:rPr>
        <w:t>Move Coordinator</w:t>
      </w:r>
      <w:r>
        <w:rPr>
          <w:rFonts w:ascii="Arial" w:hAnsi="Arial" w:cs="Arial"/>
        </w:rPr>
        <w:t xml:space="preserve"> is to contact </w:t>
      </w:r>
      <w:r w:rsidRPr="00D425A8">
        <w:rPr>
          <w:rFonts w:ascii="Arial" w:hAnsi="Arial" w:cs="Arial"/>
          <w:b/>
        </w:rPr>
        <w:t>Custodial Services</w:t>
      </w:r>
      <w:r>
        <w:rPr>
          <w:rFonts w:ascii="Arial" w:hAnsi="Arial" w:cs="Arial"/>
        </w:rPr>
        <w:t xml:space="preserve"> (custodial supervisor in charge of the area where the recently completed space is located) </w:t>
      </w:r>
      <w:r w:rsidR="00A22FA1">
        <w:rPr>
          <w:rFonts w:ascii="Arial" w:hAnsi="Arial" w:cs="Arial"/>
        </w:rPr>
        <w:t xml:space="preserve">to set-up an </w:t>
      </w:r>
      <w:r>
        <w:rPr>
          <w:rFonts w:ascii="Arial" w:hAnsi="Arial" w:cs="Arial"/>
        </w:rPr>
        <w:t>orientation walk-thr</w:t>
      </w:r>
      <w:r w:rsidR="00A22FA1">
        <w:rPr>
          <w:rFonts w:ascii="Arial" w:hAnsi="Arial" w:cs="Arial"/>
        </w:rPr>
        <w:t>ough (</w:t>
      </w:r>
      <w:hyperlink r:id="rId256" w:history="1">
        <w:r w:rsidR="00A22FA1" w:rsidRPr="00DA4E4C">
          <w:rPr>
            <w:rStyle w:val="Hyperlink"/>
            <w:rFonts w:ascii="Arial" w:hAnsi="Arial" w:cs="Arial"/>
          </w:rPr>
          <w:t>agenda for orientation</w:t>
        </w:r>
      </w:hyperlink>
      <w:r w:rsidR="00A22FA1">
        <w:rPr>
          <w:rFonts w:ascii="Arial" w:hAnsi="Arial" w:cs="Arial"/>
        </w:rPr>
        <w:t>)</w:t>
      </w:r>
      <w:r>
        <w:rPr>
          <w:rFonts w:ascii="Arial" w:hAnsi="Arial" w:cs="Arial"/>
        </w:rPr>
        <w:t>.</w:t>
      </w:r>
      <w:r w:rsidR="00A22FA1">
        <w:rPr>
          <w:rFonts w:ascii="Arial" w:hAnsi="Arial" w:cs="Arial"/>
        </w:rPr>
        <w:t xml:space="preserve"> I</w:t>
      </w:r>
      <w:r>
        <w:rPr>
          <w:rFonts w:ascii="Arial" w:hAnsi="Arial" w:cs="Arial"/>
        </w:rPr>
        <w:t xml:space="preserve">f </w:t>
      </w:r>
      <w:r w:rsidR="00A22FA1">
        <w:rPr>
          <w:rFonts w:ascii="Arial" w:hAnsi="Arial" w:cs="Arial"/>
        </w:rPr>
        <w:t xml:space="preserve">restroom/break area/lactation room dispensers </w:t>
      </w:r>
      <w:r>
        <w:rPr>
          <w:rFonts w:ascii="Arial" w:hAnsi="Arial" w:cs="Arial"/>
        </w:rPr>
        <w:t xml:space="preserve">have not already been provided, </w:t>
      </w:r>
      <w:r w:rsidR="00CD6109">
        <w:rPr>
          <w:rFonts w:ascii="Arial" w:hAnsi="Arial" w:cs="Arial"/>
        </w:rPr>
        <w:t xml:space="preserve">the Move Coordinator should </w:t>
      </w:r>
      <w:r>
        <w:rPr>
          <w:rFonts w:ascii="Arial" w:hAnsi="Arial" w:cs="Arial"/>
        </w:rPr>
        <w:t>request the quantity of each type of dispenser to be delivered for installation.  Installation of dispensers should be previously agreed as part of the Contractor’s scope of work.  Location of each dispenser is to be agreed upon with the users and custodial for service access.</w:t>
      </w:r>
    </w:p>
    <w:p w:rsidR="003E0D19" w:rsidRDefault="003E0D19" w:rsidP="003E0D19">
      <w:pPr>
        <w:pStyle w:val="ListParagraph"/>
        <w:tabs>
          <w:tab w:val="left" w:pos="5040"/>
        </w:tabs>
        <w:rPr>
          <w:rFonts w:ascii="Arial" w:hAnsi="Arial" w:cs="Arial"/>
        </w:rPr>
      </w:pPr>
    </w:p>
    <w:p w:rsidR="003E0D19" w:rsidRDefault="00CD6109" w:rsidP="003E0D19">
      <w:pPr>
        <w:pStyle w:val="ListParagraph"/>
        <w:tabs>
          <w:tab w:val="left" w:pos="5040"/>
        </w:tabs>
        <w:rPr>
          <w:rFonts w:ascii="Arial" w:hAnsi="Arial" w:cs="Arial"/>
        </w:rPr>
      </w:pPr>
      <w:r>
        <w:rPr>
          <w:rFonts w:ascii="Arial" w:hAnsi="Arial" w:cs="Arial"/>
        </w:rPr>
        <w:t xml:space="preserve">The Move Coordinator </w:t>
      </w:r>
      <w:r w:rsidR="00A22FA1">
        <w:rPr>
          <w:rFonts w:ascii="Arial" w:hAnsi="Arial" w:cs="Arial"/>
        </w:rPr>
        <w:t xml:space="preserve">should discuss project timing </w:t>
      </w:r>
      <w:r>
        <w:rPr>
          <w:rFonts w:ascii="Arial" w:hAnsi="Arial" w:cs="Arial"/>
        </w:rPr>
        <w:t xml:space="preserve">and </w:t>
      </w:r>
      <w:r w:rsidR="00A22FA1">
        <w:rPr>
          <w:rFonts w:ascii="Arial" w:hAnsi="Arial" w:cs="Arial"/>
        </w:rPr>
        <w:t>custodial need</w:t>
      </w:r>
      <w:r>
        <w:rPr>
          <w:rFonts w:ascii="Arial" w:hAnsi="Arial" w:cs="Arial"/>
        </w:rPr>
        <w:t>s</w:t>
      </w:r>
      <w:r w:rsidR="00A22FA1">
        <w:rPr>
          <w:rFonts w:ascii="Arial" w:hAnsi="Arial" w:cs="Arial"/>
        </w:rPr>
        <w:t xml:space="preserve"> with the Custodial Services Manager as well as </w:t>
      </w:r>
      <w:r w:rsidR="003E0D19">
        <w:rPr>
          <w:rFonts w:ascii="Arial" w:hAnsi="Arial" w:cs="Arial"/>
        </w:rPr>
        <w:t xml:space="preserve">provide a floor plan </w:t>
      </w:r>
      <w:r w:rsidR="00A22FA1">
        <w:rPr>
          <w:rFonts w:ascii="Arial" w:hAnsi="Arial" w:cs="Arial"/>
        </w:rPr>
        <w:t xml:space="preserve">and any care instructions </w:t>
      </w:r>
      <w:r w:rsidR="003E0D19">
        <w:rPr>
          <w:rFonts w:ascii="Arial" w:hAnsi="Arial" w:cs="Arial"/>
        </w:rPr>
        <w:t xml:space="preserve">of the area for custodial service orientation.  </w:t>
      </w:r>
      <w:r w:rsidR="00C009AD">
        <w:rPr>
          <w:rFonts w:ascii="Arial" w:hAnsi="Arial" w:cs="Arial"/>
        </w:rPr>
        <w:t xml:space="preserve">Align service needs with established </w:t>
      </w:r>
      <w:hyperlink r:id="rId257" w:history="1">
        <w:r w:rsidR="00C009AD" w:rsidRPr="0065213B">
          <w:rPr>
            <w:rStyle w:val="Hyperlink"/>
            <w:rFonts w:ascii="Arial" w:hAnsi="Arial" w:cs="Arial"/>
          </w:rPr>
          <w:t>service levels</w:t>
        </w:r>
      </w:hyperlink>
      <w:r w:rsidR="00C009AD">
        <w:rPr>
          <w:rFonts w:ascii="Arial" w:hAnsi="Arial" w:cs="Arial"/>
        </w:rPr>
        <w:t xml:space="preserve"> and time staffing assignments with occupancy dates. </w:t>
      </w:r>
      <w:r w:rsidR="003E0D19">
        <w:rPr>
          <w:rFonts w:ascii="Arial" w:hAnsi="Arial" w:cs="Arial"/>
        </w:rPr>
        <w:t xml:space="preserve">Determine access by keys or otherwise and make provisions as </w:t>
      </w:r>
      <w:r w:rsidR="00C009AD">
        <w:rPr>
          <w:rFonts w:ascii="Arial" w:hAnsi="Arial" w:cs="Arial"/>
        </w:rPr>
        <w:t>needed</w:t>
      </w:r>
      <w:r w:rsidR="003E0D19">
        <w:rPr>
          <w:rFonts w:ascii="Arial" w:hAnsi="Arial" w:cs="Arial"/>
        </w:rPr>
        <w:t>.</w:t>
      </w:r>
    </w:p>
    <w:p w:rsidR="00C009AD" w:rsidRDefault="00C009AD" w:rsidP="003E0D19">
      <w:pPr>
        <w:pStyle w:val="ListParagraph"/>
        <w:tabs>
          <w:tab w:val="left" w:pos="5040"/>
        </w:tabs>
        <w:rPr>
          <w:rFonts w:ascii="Arial" w:hAnsi="Arial" w:cs="Arial"/>
        </w:rPr>
      </w:pPr>
    </w:p>
    <w:p w:rsidR="003E0D19" w:rsidRDefault="003E0D19" w:rsidP="003E0D19">
      <w:pPr>
        <w:pStyle w:val="ListParagraph"/>
        <w:tabs>
          <w:tab w:val="left" w:pos="5040"/>
        </w:tabs>
        <w:rPr>
          <w:rFonts w:ascii="Arial" w:hAnsi="Arial" w:cs="Arial"/>
        </w:rPr>
      </w:pPr>
      <w:r w:rsidRPr="00015DEA">
        <w:rPr>
          <w:rFonts w:ascii="Arial" w:hAnsi="Arial" w:cs="Arial"/>
          <w:b/>
        </w:rPr>
        <w:t>Environmental Health and Safety (EHS</w:t>
      </w:r>
      <w:r>
        <w:rPr>
          <w:rFonts w:ascii="Arial" w:hAnsi="Arial" w:cs="Arial"/>
        </w:rPr>
        <w:t>) should be familiar with the project from previous project reviews but it is good to communicate date of occupancy</w:t>
      </w:r>
      <w:r w:rsidR="00CD6109">
        <w:rPr>
          <w:rFonts w:ascii="Arial" w:hAnsi="Arial" w:cs="Arial"/>
        </w:rPr>
        <w:t xml:space="preserve">. When planning a move, the Move Coordinator should engage EHS </w:t>
      </w:r>
      <w:r>
        <w:rPr>
          <w:rFonts w:ascii="Arial" w:hAnsi="Arial" w:cs="Arial"/>
        </w:rPr>
        <w:t>in the move p</w:t>
      </w:r>
      <w:r w:rsidR="00715F24">
        <w:rPr>
          <w:rFonts w:ascii="Arial" w:hAnsi="Arial" w:cs="Arial"/>
        </w:rPr>
        <w:t>lanning and pre-move training (</w:t>
      </w:r>
      <w:hyperlink r:id="rId258" w:history="1">
        <w:r w:rsidR="007C79BF" w:rsidRPr="007C79BF">
          <w:rPr>
            <w:rStyle w:val="Hyperlink"/>
            <w:rFonts w:ascii="Arial" w:hAnsi="Arial" w:cs="Arial"/>
          </w:rPr>
          <w:t>Move Planning Checklist and Meeting Outline</w:t>
        </w:r>
      </w:hyperlink>
      <w:r w:rsidR="007C79BF">
        <w:rPr>
          <w:rFonts w:ascii="Arial" w:hAnsi="Arial" w:cs="Arial"/>
        </w:rPr>
        <w:t xml:space="preserve"> and </w:t>
      </w:r>
      <w:hyperlink r:id="rId259" w:history="1">
        <w:r w:rsidR="007C79BF" w:rsidRPr="007C79BF">
          <w:rPr>
            <w:rStyle w:val="Hyperlink"/>
            <w:rFonts w:ascii="Arial" w:hAnsi="Arial" w:cs="Arial"/>
          </w:rPr>
          <w:t>Move Checklist</w:t>
        </w:r>
      </w:hyperlink>
      <w:r w:rsidR="00715F24">
        <w:rPr>
          <w:rFonts w:ascii="Arial" w:hAnsi="Arial" w:cs="Arial"/>
        </w:rPr>
        <w:t>).</w:t>
      </w:r>
      <w:r w:rsidR="00DE78E2">
        <w:rPr>
          <w:rFonts w:ascii="Arial" w:hAnsi="Arial" w:cs="Arial"/>
        </w:rPr>
        <w:t xml:space="preserve"> </w:t>
      </w:r>
      <w:r>
        <w:rPr>
          <w:rFonts w:ascii="Arial" w:hAnsi="Arial" w:cs="Arial"/>
        </w:rPr>
        <w:t xml:space="preserve">EHS is to be involved with all laboratory moves.  They should be informed of other moves and will determine involvement at such time.  If the new space is a clinic, </w:t>
      </w:r>
      <w:r w:rsidRPr="00CB268D">
        <w:rPr>
          <w:rFonts w:ascii="Arial" w:hAnsi="Arial" w:cs="Arial"/>
        </w:rPr>
        <w:t xml:space="preserve">contact </w:t>
      </w:r>
      <w:hyperlink r:id="rId260" w:history="1">
        <w:r w:rsidRPr="00CB268D">
          <w:rPr>
            <w:rStyle w:val="Hyperlink"/>
            <w:rFonts w:ascii="Arial" w:hAnsi="Arial" w:cs="Arial"/>
          </w:rPr>
          <w:t>Infection Control</w:t>
        </w:r>
        <w:r w:rsidR="00CB268D" w:rsidRPr="00CB268D">
          <w:rPr>
            <w:rStyle w:val="Hyperlink"/>
            <w:rFonts w:ascii="Arial" w:hAnsi="Arial" w:cs="Arial"/>
          </w:rPr>
          <w:t xml:space="preserve"> </w:t>
        </w:r>
        <w:r w:rsidRPr="00CB268D">
          <w:rPr>
            <w:rStyle w:val="Hyperlink"/>
            <w:rFonts w:ascii="Arial" w:hAnsi="Arial" w:cs="Arial"/>
          </w:rPr>
          <w:t>(BJH</w:t>
        </w:r>
        <w:r w:rsidR="00CB268D" w:rsidRPr="00CB268D">
          <w:rPr>
            <w:rStyle w:val="Hyperlink"/>
            <w:rFonts w:ascii="Arial" w:hAnsi="Arial" w:cs="Arial"/>
          </w:rPr>
          <w:t>)</w:t>
        </w:r>
      </w:hyperlink>
      <w:r w:rsidR="00CB268D">
        <w:rPr>
          <w:rFonts w:ascii="Arial" w:hAnsi="Arial" w:cs="Arial"/>
        </w:rPr>
        <w:t xml:space="preserve"> or </w:t>
      </w:r>
      <w:hyperlink r:id="rId261" w:history="1">
        <w:r w:rsidR="00CB268D" w:rsidRPr="00CB268D">
          <w:rPr>
            <w:rStyle w:val="Hyperlink"/>
            <w:rFonts w:ascii="Arial" w:hAnsi="Arial" w:cs="Arial"/>
          </w:rPr>
          <w:t>Infection Control (</w:t>
        </w:r>
        <w:r w:rsidRPr="00CB268D">
          <w:rPr>
            <w:rStyle w:val="Hyperlink"/>
            <w:rFonts w:ascii="Arial" w:hAnsi="Arial" w:cs="Arial"/>
          </w:rPr>
          <w:t>WUSM)</w:t>
        </w:r>
      </w:hyperlink>
      <w:r w:rsidR="00CB268D">
        <w:rPr>
          <w:rFonts w:ascii="Arial" w:hAnsi="Arial" w:cs="Arial"/>
        </w:rPr>
        <w:t xml:space="preserve"> </w:t>
      </w:r>
      <w:r w:rsidRPr="00CB268D">
        <w:rPr>
          <w:rFonts w:ascii="Arial" w:hAnsi="Arial" w:cs="Arial"/>
        </w:rPr>
        <w:t>for a final inspection.</w:t>
      </w:r>
      <w:r w:rsidR="00B12E9B">
        <w:rPr>
          <w:rFonts w:ascii="Arial" w:hAnsi="Arial" w:cs="Arial"/>
        </w:rPr>
        <w:t xml:space="preserve"> Please also view the </w:t>
      </w:r>
      <w:hyperlink r:id="rId262" w:history="1">
        <w:r w:rsidR="00B12E9B" w:rsidRPr="00B12E9B">
          <w:rPr>
            <w:rStyle w:val="Hyperlink"/>
            <w:rFonts w:ascii="Arial" w:hAnsi="Arial" w:cs="Arial"/>
          </w:rPr>
          <w:t>IRCA Bleach Protocol</w:t>
        </w:r>
      </w:hyperlink>
      <w:r w:rsidR="00B12E9B">
        <w:rPr>
          <w:rFonts w:ascii="Arial" w:hAnsi="Arial" w:cs="Arial"/>
        </w:rPr>
        <w:t>.</w:t>
      </w:r>
    </w:p>
    <w:p w:rsidR="003E0D19" w:rsidRDefault="003E0D19" w:rsidP="003E0D19">
      <w:pPr>
        <w:pStyle w:val="ListParagraph"/>
        <w:tabs>
          <w:tab w:val="left" w:pos="5040"/>
        </w:tabs>
        <w:rPr>
          <w:rFonts w:ascii="Arial" w:hAnsi="Arial" w:cs="Arial"/>
        </w:rPr>
      </w:pPr>
    </w:p>
    <w:p w:rsidR="003E0D19" w:rsidRDefault="003E0D19" w:rsidP="003E0D19">
      <w:pPr>
        <w:pStyle w:val="ListParagraph"/>
        <w:tabs>
          <w:tab w:val="left" w:pos="5040"/>
        </w:tabs>
        <w:rPr>
          <w:rFonts w:ascii="Arial" w:hAnsi="Arial" w:cs="Arial"/>
        </w:rPr>
      </w:pPr>
      <w:r w:rsidRPr="009F307E">
        <w:rPr>
          <w:rFonts w:ascii="Arial" w:hAnsi="Arial" w:cs="Arial"/>
        </w:rPr>
        <w:t>If a project has Access Control</w:t>
      </w:r>
      <w:r w:rsidR="009F307E">
        <w:rPr>
          <w:rFonts w:ascii="Arial" w:hAnsi="Arial" w:cs="Arial"/>
        </w:rPr>
        <w:t xml:space="preserve"> requirements, </w:t>
      </w:r>
      <w:r w:rsidR="00CD6109">
        <w:rPr>
          <w:rFonts w:ascii="Arial" w:hAnsi="Arial" w:cs="Arial"/>
        </w:rPr>
        <w:t xml:space="preserve">the Planner/PM should </w:t>
      </w:r>
      <w:r w:rsidRPr="009F307E">
        <w:rPr>
          <w:rFonts w:ascii="Arial" w:hAnsi="Arial" w:cs="Arial"/>
        </w:rPr>
        <w:t>provide Protective Services (</w:t>
      </w:r>
      <w:hyperlink r:id="rId263" w:history="1">
        <w:r w:rsidR="009F307E" w:rsidRPr="002320F5">
          <w:rPr>
            <w:rStyle w:val="Hyperlink"/>
            <w:rFonts w:ascii="Arial" w:hAnsi="Arial" w:cs="Arial"/>
          </w:rPr>
          <w:t>protectiveservices@wusm.wustl.edu</w:t>
        </w:r>
      </w:hyperlink>
      <w:r w:rsidRPr="009F307E">
        <w:rPr>
          <w:rFonts w:ascii="Arial" w:hAnsi="Arial" w:cs="Arial"/>
        </w:rPr>
        <w:t>) with a list of names (provided by the department) to be entered into the access control program</w:t>
      </w:r>
      <w:r w:rsidR="003426E2">
        <w:rPr>
          <w:rFonts w:ascii="Arial" w:hAnsi="Arial" w:cs="Arial"/>
        </w:rPr>
        <w:t xml:space="preserve"> (</w:t>
      </w:r>
      <w:hyperlink r:id="rId264" w:history="1">
        <w:r w:rsidR="003426E2" w:rsidRPr="003426E2">
          <w:rPr>
            <w:rStyle w:val="Hyperlink"/>
            <w:rFonts w:ascii="Arial" w:hAnsi="Arial" w:cs="Arial"/>
          </w:rPr>
          <w:t>Core and Key Process for Large Projects</w:t>
        </w:r>
      </w:hyperlink>
      <w:r w:rsidR="003426E2">
        <w:rPr>
          <w:rFonts w:ascii="Arial" w:hAnsi="Arial" w:cs="Arial"/>
        </w:rPr>
        <w:t xml:space="preserve"> and </w:t>
      </w:r>
      <w:hyperlink r:id="rId265" w:history="1">
        <w:r w:rsidR="003426E2" w:rsidRPr="003426E2">
          <w:rPr>
            <w:rStyle w:val="Hyperlink"/>
            <w:rFonts w:ascii="Arial" w:hAnsi="Arial" w:cs="Arial"/>
          </w:rPr>
          <w:t>Core and Key Process for Renovation</w:t>
        </w:r>
      </w:hyperlink>
      <w:r w:rsidR="003426E2">
        <w:rPr>
          <w:rFonts w:ascii="Arial" w:hAnsi="Arial" w:cs="Arial"/>
        </w:rPr>
        <w:t>)</w:t>
      </w:r>
      <w:r w:rsidRPr="009F307E">
        <w:rPr>
          <w:rFonts w:ascii="Arial" w:hAnsi="Arial" w:cs="Arial"/>
        </w:rPr>
        <w:t xml:space="preserve">.  This is needed whether it is a stand-alone lock or on the central system and should be done prior to the move.  Please allow adequate time, depending on the size of the move, for the names to be entered.  Starting at least a month ahead of the move is </w:t>
      </w:r>
      <w:r w:rsidRPr="00504E10">
        <w:rPr>
          <w:rFonts w:ascii="Arial" w:hAnsi="Arial" w:cs="Arial"/>
        </w:rPr>
        <w:t>desired.</w:t>
      </w:r>
      <w:r w:rsidR="00B86E1A">
        <w:rPr>
          <w:rFonts w:ascii="Arial" w:hAnsi="Arial" w:cs="Arial"/>
        </w:rPr>
        <w:t xml:space="preserve"> </w:t>
      </w:r>
    </w:p>
    <w:p w:rsidR="003E0D19" w:rsidRDefault="003E0D19" w:rsidP="003E0D19">
      <w:pPr>
        <w:pStyle w:val="ListParagraph"/>
        <w:tabs>
          <w:tab w:val="left" w:pos="5040"/>
        </w:tabs>
        <w:rPr>
          <w:rFonts w:ascii="Arial" w:hAnsi="Arial" w:cs="Arial"/>
        </w:rPr>
      </w:pPr>
    </w:p>
    <w:p w:rsidR="003E0D19" w:rsidRDefault="003E0D19" w:rsidP="003E0D19">
      <w:pPr>
        <w:pStyle w:val="ListParagraph"/>
        <w:tabs>
          <w:tab w:val="left" w:pos="5040"/>
        </w:tabs>
        <w:rPr>
          <w:rFonts w:ascii="Arial" w:hAnsi="Arial" w:cs="Arial"/>
        </w:rPr>
      </w:pPr>
      <w:r>
        <w:rPr>
          <w:rFonts w:ascii="Arial" w:hAnsi="Arial" w:cs="Arial"/>
        </w:rPr>
        <w:t xml:space="preserve">Prior to the move, </w:t>
      </w:r>
      <w:r w:rsidR="00CD6109">
        <w:rPr>
          <w:rFonts w:ascii="Arial" w:hAnsi="Arial" w:cs="Arial"/>
        </w:rPr>
        <w:t xml:space="preserve">the Planner/PM should </w:t>
      </w:r>
      <w:r>
        <w:rPr>
          <w:rFonts w:ascii="Arial" w:hAnsi="Arial" w:cs="Arial"/>
        </w:rPr>
        <w:t>plan for orientation walk-throughs with the</w:t>
      </w:r>
      <w:r w:rsidRPr="008B40F2">
        <w:rPr>
          <w:rFonts w:ascii="Arial" w:hAnsi="Arial" w:cs="Arial"/>
          <w:b/>
        </w:rPr>
        <w:t xml:space="preserve"> Department</w:t>
      </w:r>
      <w:r>
        <w:rPr>
          <w:rFonts w:ascii="Arial" w:hAnsi="Arial" w:cs="Arial"/>
        </w:rPr>
        <w:t xml:space="preserve"> staff so they can become familiar with the new location and become familiar with all the new conditions.</w:t>
      </w:r>
    </w:p>
    <w:p w:rsidR="003E0D19" w:rsidRDefault="003E0D19" w:rsidP="003E0D19">
      <w:pPr>
        <w:pStyle w:val="ListParagraph"/>
        <w:tabs>
          <w:tab w:val="left" w:pos="5040"/>
        </w:tabs>
        <w:rPr>
          <w:rFonts w:ascii="Arial" w:hAnsi="Arial" w:cs="Arial"/>
        </w:rPr>
      </w:pPr>
    </w:p>
    <w:p w:rsidR="003E0D19" w:rsidRPr="008B40F2" w:rsidRDefault="003E0D19" w:rsidP="00C06A4F">
      <w:pPr>
        <w:pStyle w:val="ListParagraph"/>
        <w:numPr>
          <w:ilvl w:val="0"/>
          <w:numId w:val="43"/>
        </w:numPr>
        <w:tabs>
          <w:tab w:val="left" w:pos="5040"/>
        </w:tabs>
        <w:rPr>
          <w:rFonts w:ascii="Arial" w:hAnsi="Arial" w:cs="Arial"/>
          <w:b/>
        </w:rPr>
      </w:pPr>
      <w:r w:rsidRPr="008B40F2">
        <w:rPr>
          <w:rFonts w:ascii="Arial" w:hAnsi="Arial" w:cs="Arial"/>
          <w:b/>
        </w:rPr>
        <w:t>Custodial Preparation of Rest Rooms:</w:t>
      </w:r>
    </w:p>
    <w:p w:rsidR="003E0D19" w:rsidRDefault="003E0D19" w:rsidP="003E0D19">
      <w:pPr>
        <w:pStyle w:val="ListParagraph"/>
        <w:tabs>
          <w:tab w:val="left" w:pos="5040"/>
        </w:tabs>
        <w:rPr>
          <w:rFonts w:ascii="Arial" w:hAnsi="Arial" w:cs="Arial"/>
        </w:rPr>
      </w:pPr>
      <w:r>
        <w:rPr>
          <w:rFonts w:ascii="Arial" w:hAnsi="Arial" w:cs="Arial"/>
        </w:rPr>
        <w:t xml:space="preserve">During construction, </w:t>
      </w:r>
      <w:r w:rsidR="00CD6109">
        <w:rPr>
          <w:rFonts w:ascii="Arial" w:hAnsi="Arial" w:cs="Arial"/>
        </w:rPr>
        <w:t xml:space="preserve">the Move Coordinator should </w:t>
      </w:r>
      <w:r>
        <w:rPr>
          <w:rFonts w:ascii="Arial" w:hAnsi="Arial" w:cs="Arial"/>
        </w:rPr>
        <w:t xml:space="preserve">familiarize </w:t>
      </w:r>
      <w:r w:rsidR="00CD6109">
        <w:rPr>
          <w:rFonts w:ascii="Arial" w:hAnsi="Arial" w:cs="Arial"/>
        </w:rPr>
        <w:t xml:space="preserve">the </w:t>
      </w:r>
      <w:r>
        <w:rPr>
          <w:rFonts w:ascii="Arial" w:hAnsi="Arial" w:cs="Arial"/>
        </w:rPr>
        <w:t xml:space="preserve">Custodial staff with the new restrooms and give timeline for stocking with paper towels, toilet paper, </w:t>
      </w:r>
      <w:proofErr w:type="gramStart"/>
      <w:r w:rsidR="005E376F">
        <w:rPr>
          <w:rFonts w:ascii="Arial" w:hAnsi="Arial" w:cs="Arial"/>
        </w:rPr>
        <w:t>soap</w:t>
      </w:r>
      <w:proofErr w:type="gramEnd"/>
      <w:r>
        <w:rPr>
          <w:rFonts w:ascii="Arial" w:hAnsi="Arial" w:cs="Arial"/>
        </w:rPr>
        <w:t xml:space="preserve"> and waste receptacles.  </w:t>
      </w:r>
      <w:r w:rsidR="00CD6109">
        <w:rPr>
          <w:rFonts w:ascii="Arial" w:hAnsi="Arial" w:cs="Arial"/>
        </w:rPr>
        <w:t>The Move Coordinator should f</w:t>
      </w:r>
      <w:r>
        <w:rPr>
          <w:rFonts w:ascii="Arial" w:hAnsi="Arial" w:cs="Arial"/>
        </w:rPr>
        <w:t>ollow up to confirm da</w:t>
      </w:r>
      <w:r w:rsidR="00CD6109">
        <w:rPr>
          <w:rFonts w:ascii="Arial" w:hAnsi="Arial" w:cs="Arial"/>
        </w:rPr>
        <w:t>te for start of regular service based upon occupancy.</w:t>
      </w:r>
    </w:p>
    <w:p w:rsidR="003E0D19" w:rsidRDefault="003E0D19" w:rsidP="003E0D19">
      <w:pPr>
        <w:pStyle w:val="ListParagraph"/>
        <w:tabs>
          <w:tab w:val="left" w:pos="5040"/>
        </w:tabs>
        <w:rPr>
          <w:rFonts w:ascii="Arial" w:hAnsi="Arial" w:cs="Arial"/>
        </w:rPr>
      </w:pPr>
    </w:p>
    <w:p w:rsidR="003E0D19" w:rsidRPr="003638DC" w:rsidRDefault="003E0D19" w:rsidP="00C06A4F">
      <w:pPr>
        <w:pStyle w:val="ListParagraph"/>
        <w:numPr>
          <w:ilvl w:val="0"/>
          <w:numId w:val="43"/>
        </w:numPr>
        <w:tabs>
          <w:tab w:val="left" w:pos="5040"/>
        </w:tabs>
        <w:rPr>
          <w:rFonts w:ascii="Arial" w:hAnsi="Arial" w:cs="Arial"/>
          <w:b/>
        </w:rPr>
      </w:pPr>
      <w:r w:rsidRPr="003638DC">
        <w:rPr>
          <w:rFonts w:ascii="Arial" w:hAnsi="Arial" w:cs="Arial"/>
          <w:b/>
        </w:rPr>
        <w:t>Utility Account Transfer (or Establishment):</w:t>
      </w:r>
    </w:p>
    <w:p w:rsidR="003E0D19" w:rsidRDefault="00CD6109" w:rsidP="003E0D19">
      <w:pPr>
        <w:pStyle w:val="ListParagraph"/>
        <w:tabs>
          <w:tab w:val="left" w:pos="5040"/>
        </w:tabs>
        <w:rPr>
          <w:rFonts w:ascii="Arial" w:hAnsi="Arial" w:cs="Arial"/>
        </w:rPr>
      </w:pPr>
      <w:r>
        <w:rPr>
          <w:rFonts w:ascii="Arial" w:hAnsi="Arial" w:cs="Arial"/>
        </w:rPr>
        <w:t>The Planner/PM should c</w:t>
      </w:r>
      <w:r w:rsidR="003E0D19">
        <w:rPr>
          <w:rFonts w:ascii="Arial" w:hAnsi="Arial" w:cs="Arial"/>
        </w:rPr>
        <w:t>oord</w:t>
      </w:r>
      <w:r w:rsidR="005F2558">
        <w:rPr>
          <w:rFonts w:ascii="Arial" w:hAnsi="Arial" w:cs="Arial"/>
        </w:rPr>
        <w:t xml:space="preserve">inate with Facility Operations </w:t>
      </w:r>
      <w:r w:rsidR="003E0D19">
        <w:rPr>
          <w:rFonts w:ascii="Arial" w:hAnsi="Arial" w:cs="Arial"/>
        </w:rPr>
        <w:t xml:space="preserve">regarding the start date of the new occupancy.  If a utility account needs to be transferred from </w:t>
      </w:r>
      <w:r w:rsidR="003E0D19" w:rsidRPr="00D1714F">
        <w:rPr>
          <w:rFonts w:ascii="Arial" w:hAnsi="Arial" w:cs="Arial"/>
        </w:rPr>
        <w:t>construction to o</w:t>
      </w:r>
      <w:r w:rsidR="005F2558" w:rsidRPr="00D1714F">
        <w:rPr>
          <w:rFonts w:ascii="Arial" w:hAnsi="Arial" w:cs="Arial"/>
        </w:rPr>
        <w:t xml:space="preserve">ngoing WUSM account, inform Business Operations and Facilities Operations </w:t>
      </w:r>
      <w:r w:rsidR="003E0D19" w:rsidRPr="00D1714F">
        <w:rPr>
          <w:rFonts w:ascii="Arial" w:hAnsi="Arial" w:cs="Arial"/>
        </w:rPr>
        <w:t>of the appropriate date</w:t>
      </w:r>
      <w:r w:rsidR="00D1714F" w:rsidRPr="00D1714F">
        <w:rPr>
          <w:rFonts w:ascii="Arial" w:hAnsi="Arial" w:cs="Arial"/>
        </w:rPr>
        <w:t xml:space="preserve"> </w:t>
      </w:r>
      <w:r w:rsidR="005F2558" w:rsidRPr="00D1714F">
        <w:rPr>
          <w:rFonts w:ascii="Arial" w:hAnsi="Arial" w:cs="Arial"/>
        </w:rPr>
        <w:t xml:space="preserve">(see </w:t>
      </w:r>
      <w:hyperlink r:id="rId266" w:history="1">
        <w:r w:rsidR="005F2558" w:rsidRPr="00D1714F">
          <w:rPr>
            <w:rStyle w:val="Hyperlink"/>
            <w:rFonts w:ascii="Arial" w:hAnsi="Arial" w:cs="Arial"/>
          </w:rPr>
          <w:t>utility account transfer guidelines</w:t>
        </w:r>
      </w:hyperlink>
      <w:r w:rsidR="005F2558" w:rsidRPr="00D1714F">
        <w:rPr>
          <w:rFonts w:ascii="Arial" w:hAnsi="Arial" w:cs="Arial"/>
        </w:rPr>
        <w:t>)</w:t>
      </w:r>
      <w:r w:rsidR="00D1714F" w:rsidRPr="00D1714F">
        <w:rPr>
          <w:rFonts w:ascii="Arial" w:hAnsi="Arial" w:cs="Arial"/>
        </w:rPr>
        <w:t>.</w:t>
      </w:r>
    </w:p>
    <w:p w:rsidR="003E0D19" w:rsidRPr="00AA0448" w:rsidRDefault="003E0D19" w:rsidP="003E0D19">
      <w:pPr>
        <w:pStyle w:val="Heading2"/>
      </w:pPr>
      <w:bookmarkStart w:id="100" w:name="_Toc408834329"/>
      <w:r>
        <w:lastRenderedPageBreak/>
        <w:t>Final Commissioning</w:t>
      </w:r>
      <w:r w:rsidR="00011915">
        <w:t xml:space="preserve"> – Test &amp; Balance</w:t>
      </w:r>
      <w:bookmarkEnd w:id="100"/>
      <w:r w:rsidR="00011915">
        <w:t xml:space="preserve"> </w:t>
      </w:r>
    </w:p>
    <w:p w:rsidR="003E0D19" w:rsidRPr="00AA6CCD" w:rsidRDefault="003E0D19" w:rsidP="003E0D19">
      <w:pPr>
        <w:tabs>
          <w:tab w:val="left" w:pos="5040"/>
        </w:tabs>
        <w:rPr>
          <w:rFonts w:ascii="Arial" w:hAnsi="Arial" w:cs="Arial"/>
        </w:rPr>
      </w:pPr>
      <w:r>
        <w:rPr>
          <w:rFonts w:ascii="Arial" w:hAnsi="Arial" w:cs="Arial"/>
        </w:rPr>
        <w:t>The commissioning p</w:t>
      </w:r>
      <w:r w:rsidRPr="00CE1D2D">
        <w:rPr>
          <w:rFonts w:ascii="Arial" w:hAnsi="Arial" w:cs="Arial"/>
        </w:rPr>
        <w:t xml:space="preserve">rocess is the verification of the performance of building systems and the training of </w:t>
      </w:r>
      <w:r w:rsidR="00C06A4F">
        <w:rPr>
          <w:rFonts w:ascii="Arial" w:hAnsi="Arial" w:cs="Arial"/>
        </w:rPr>
        <w:t>Facilities Operations</w:t>
      </w:r>
      <w:r w:rsidRPr="00CE1D2D">
        <w:rPr>
          <w:rFonts w:ascii="Arial" w:hAnsi="Arial" w:cs="Arial"/>
        </w:rPr>
        <w:t xml:space="preserve"> personnel.  Systems to be commissioned vary according to project type but most typically involve the HVAC system.  </w:t>
      </w:r>
      <w:r w:rsidR="00011915">
        <w:rPr>
          <w:rFonts w:ascii="Arial" w:hAnsi="Arial" w:cs="Arial"/>
        </w:rPr>
        <w:t>System performance verification is</w:t>
      </w:r>
      <w:r w:rsidRPr="00CE1D2D">
        <w:rPr>
          <w:rFonts w:ascii="Arial" w:hAnsi="Arial" w:cs="Arial"/>
        </w:rPr>
        <w:t xml:space="preserve"> the responsibility of the contractor and must occur before occupancy of the build</w:t>
      </w:r>
      <w:r w:rsidR="00AF4F16">
        <w:rPr>
          <w:rFonts w:ascii="Arial" w:hAnsi="Arial" w:cs="Arial"/>
        </w:rPr>
        <w:t>ing.  A Commissioning Agent (</w:t>
      </w:r>
      <w:proofErr w:type="spellStart"/>
      <w:r w:rsidR="00AF4F16">
        <w:rPr>
          <w:rFonts w:ascii="Arial" w:hAnsi="Arial" w:cs="Arial"/>
        </w:rPr>
        <w:t>C</w:t>
      </w:r>
      <w:r w:rsidR="00BE7F0B">
        <w:rPr>
          <w:rFonts w:ascii="Arial" w:hAnsi="Arial" w:cs="Arial"/>
        </w:rPr>
        <w:t>x</w:t>
      </w:r>
      <w:r>
        <w:rPr>
          <w:rFonts w:ascii="Arial" w:hAnsi="Arial" w:cs="Arial"/>
        </w:rPr>
        <w:t>A</w:t>
      </w:r>
      <w:proofErr w:type="spellEnd"/>
      <w:r>
        <w:rPr>
          <w:rFonts w:ascii="Arial" w:hAnsi="Arial" w:cs="Arial"/>
        </w:rPr>
        <w:t>)</w:t>
      </w:r>
      <w:r w:rsidRPr="00CE1D2D">
        <w:rPr>
          <w:rFonts w:ascii="Arial" w:hAnsi="Arial" w:cs="Arial"/>
        </w:rPr>
        <w:t xml:space="preserve"> is sometimes contracted to lead this process.</w:t>
      </w:r>
    </w:p>
    <w:p w:rsidR="003E0D19" w:rsidRPr="003638DC" w:rsidRDefault="003E0D19" w:rsidP="00C06A4F">
      <w:pPr>
        <w:pStyle w:val="ListParagraph"/>
        <w:numPr>
          <w:ilvl w:val="0"/>
          <w:numId w:val="44"/>
        </w:numPr>
        <w:tabs>
          <w:tab w:val="left" w:pos="5040"/>
        </w:tabs>
        <w:rPr>
          <w:rFonts w:ascii="Arial" w:hAnsi="Arial" w:cs="Arial"/>
        </w:rPr>
      </w:pPr>
      <w:r>
        <w:rPr>
          <w:rFonts w:ascii="Arial" w:hAnsi="Arial" w:cs="Arial"/>
          <w:b/>
        </w:rPr>
        <w:t>Confirm Receipt of Test and Balance Report:</w:t>
      </w:r>
    </w:p>
    <w:p w:rsidR="00C82BA2" w:rsidRDefault="00011915" w:rsidP="00C82BA2">
      <w:pPr>
        <w:pStyle w:val="ListParagraph"/>
        <w:tabs>
          <w:tab w:val="left" w:pos="5040"/>
        </w:tabs>
        <w:rPr>
          <w:rFonts w:ascii="Arial" w:hAnsi="Arial" w:cs="Arial"/>
        </w:rPr>
      </w:pPr>
      <w:r>
        <w:rPr>
          <w:rFonts w:ascii="Arial" w:hAnsi="Arial" w:cs="Arial"/>
        </w:rPr>
        <w:t xml:space="preserve">If an independent </w:t>
      </w:r>
      <w:r w:rsidR="003E0D19">
        <w:rPr>
          <w:rFonts w:ascii="Arial" w:hAnsi="Arial" w:cs="Arial"/>
        </w:rPr>
        <w:t>Commissioning Agent (</w:t>
      </w:r>
      <w:proofErr w:type="spellStart"/>
      <w:r w:rsidR="003E0D19">
        <w:rPr>
          <w:rFonts w:ascii="Arial" w:hAnsi="Arial" w:cs="Arial"/>
        </w:rPr>
        <w:t>C</w:t>
      </w:r>
      <w:r w:rsidR="00BE7F0B">
        <w:rPr>
          <w:rFonts w:ascii="Arial" w:hAnsi="Arial" w:cs="Arial"/>
        </w:rPr>
        <w:t>x</w:t>
      </w:r>
      <w:r w:rsidR="003E0D19">
        <w:rPr>
          <w:rFonts w:ascii="Arial" w:hAnsi="Arial" w:cs="Arial"/>
        </w:rPr>
        <w:t>A</w:t>
      </w:r>
      <w:proofErr w:type="spellEnd"/>
      <w:r w:rsidR="003E0D19">
        <w:rPr>
          <w:rFonts w:ascii="Arial" w:hAnsi="Arial" w:cs="Arial"/>
        </w:rPr>
        <w:t xml:space="preserve">) </w:t>
      </w:r>
      <w:r>
        <w:rPr>
          <w:rFonts w:ascii="Arial" w:hAnsi="Arial" w:cs="Arial"/>
        </w:rPr>
        <w:t xml:space="preserve">is </w:t>
      </w:r>
      <w:r w:rsidR="003E0D19">
        <w:rPr>
          <w:rFonts w:ascii="Arial" w:hAnsi="Arial" w:cs="Arial"/>
        </w:rPr>
        <w:t>involved</w:t>
      </w:r>
      <w:r>
        <w:rPr>
          <w:rFonts w:ascii="Arial" w:hAnsi="Arial" w:cs="Arial"/>
        </w:rPr>
        <w:t xml:space="preserve">, </w:t>
      </w:r>
      <w:r w:rsidR="00AD6909">
        <w:rPr>
          <w:rFonts w:ascii="Arial" w:hAnsi="Arial" w:cs="Arial"/>
        </w:rPr>
        <w:t>he/she</w:t>
      </w:r>
      <w:r w:rsidR="003E0D19">
        <w:rPr>
          <w:rFonts w:ascii="Arial" w:hAnsi="Arial" w:cs="Arial"/>
        </w:rPr>
        <w:t xml:space="preserve"> will assist with obtaining and interpreting the Test and Balance (T&amp;B) Report.  There is usually a “soft” working copy that is available prior to the final typed copy.  This is essential for finalizing settings prior to performing ASHRAE 110 Certifications on fume hoods in labs.  For smooth transitions, </w:t>
      </w:r>
      <w:r>
        <w:rPr>
          <w:rFonts w:ascii="Arial" w:hAnsi="Arial" w:cs="Arial"/>
        </w:rPr>
        <w:t xml:space="preserve">the Planner/PM should </w:t>
      </w:r>
      <w:r w:rsidR="003E0D19">
        <w:rPr>
          <w:rFonts w:ascii="Arial" w:hAnsi="Arial" w:cs="Arial"/>
        </w:rPr>
        <w:t xml:space="preserve">follow up regularly to make sure this is completed.  </w:t>
      </w:r>
      <w:r w:rsidR="00CD6109">
        <w:rPr>
          <w:rFonts w:ascii="Arial" w:hAnsi="Arial" w:cs="Arial"/>
        </w:rPr>
        <w:t>The Planner/PM should f</w:t>
      </w:r>
      <w:r w:rsidR="003E0D19">
        <w:rPr>
          <w:rFonts w:ascii="Arial" w:hAnsi="Arial" w:cs="Arial"/>
        </w:rPr>
        <w:t>ile the final copy with the Project File and ensure the building Facility Management Technician (FMT) has a copy for their use.  When a project is not specifically undergoing LEED Certification the T&amp;B is still a necessary c</w:t>
      </w:r>
      <w:r>
        <w:rPr>
          <w:rFonts w:ascii="Arial" w:hAnsi="Arial" w:cs="Arial"/>
        </w:rPr>
        <w:t>omponent of transition.</w:t>
      </w:r>
    </w:p>
    <w:p w:rsidR="00C82BA2" w:rsidRDefault="00C82BA2" w:rsidP="00C82BA2">
      <w:pPr>
        <w:pStyle w:val="ListParagraph"/>
        <w:tabs>
          <w:tab w:val="left" w:pos="5040"/>
        </w:tabs>
        <w:rPr>
          <w:rFonts w:ascii="Arial" w:hAnsi="Arial" w:cs="Arial"/>
        </w:rPr>
      </w:pPr>
    </w:p>
    <w:p w:rsidR="00C82BA2" w:rsidRPr="00874298" w:rsidRDefault="00C82BA2" w:rsidP="00C06A4F">
      <w:pPr>
        <w:pStyle w:val="ListParagraph"/>
        <w:numPr>
          <w:ilvl w:val="0"/>
          <w:numId w:val="44"/>
        </w:numPr>
        <w:tabs>
          <w:tab w:val="left" w:pos="5040"/>
        </w:tabs>
        <w:rPr>
          <w:rFonts w:ascii="Arial" w:hAnsi="Arial" w:cs="Arial"/>
          <w:b/>
        </w:rPr>
      </w:pPr>
      <w:r w:rsidRPr="00874298">
        <w:rPr>
          <w:rFonts w:ascii="Arial" w:hAnsi="Arial" w:cs="Arial"/>
          <w:b/>
        </w:rPr>
        <w:t>Final resolution of any outstanding commissioning items:</w:t>
      </w:r>
    </w:p>
    <w:p w:rsidR="00C82BA2" w:rsidRPr="0045488C" w:rsidRDefault="00C82BA2" w:rsidP="00C82BA2">
      <w:pPr>
        <w:pStyle w:val="ListParagraph"/>
        <w:tabs>
          <w:tab w:val="left" w:pos="5040"/>
        </w:tabs>
        <w:rPr>
          <w:rFonts w:ascii="Arial" w:hAnsi="Arial" w:cs="Arial"/>
          <w:color w:val="FF0000"/>
        </w:rPr>
      </w:pPr>
      <w:r>
        <w:rPr>
          <w:rFonts w:ascii="Arial" w:hAnsi="Arial" w:cs="Arial"/>
        </w:rPr>
        <w:t xml:space="preserve">The </w:t>
      </w:r>
      <w:proofErr w:type="spellStart"/>
      <w:r>
        <w:rPr>
          <w:rFonts w:ascii="Arial" w:hAnsi="Arial" w:cs="Arial"/>
        </w:rPr>
        <w:t>CxA</w:t>
      </w:r>
      <w:proofErr w:type="spellEnd"/>
      <w:r>
        <w:rPr>
          <w:rFonts w:ascii="Arial" w:hAnsi="Arial" w:cs="Arial"/>
        </w:rPr>
        <w:t xml:space="preserve"> will keep a log of items for resolution beginning early in the project.  With the Planner/PM, the </w:t>
      </w:r>
      <w:proofErr w:type="spellStart"/>
      <w:r>
        <w:rPr>
          <w:rFonts w:ascii="Arial" w:hAnsi="Arial" w:cs="Arial"/>
        </w:rPr>
        <w:t>CxA</w:t>
      </w:r>
      <w:proofErr w:type="spellEnd"/>
      <w:r>
        <w:rPr>
          <w:rFonts w:ascii="Arial" w:hAnsi="Arial" w:cs="Arial"/>
        </w:rPr>
        <w:t xml:space="preserve"> will manage the log of outstanding commission items working with the General Contractor and MEP subcontractors along with the Facilities Maintenance staff to bring to full resolution. </w:t>
      </w:r>
    </w:p>
    <w:p w:rsidR="003E0D19" w:rsidRDefault="003E0D19" w:rsidP="003E0D19">
      <w:pPr>
        <w:pStyle w:val="ListParagraph"/>
        <w:tabs>
          <w:tab w:val="left" w:pos="5040"/>
        </w:tabs>
        <w:rPr>
          <w:rFonts w:ascii="Arial" w:hAnsi="Arial" w:cs="Arial"/>
        </w:rPr>
      </w:pPr>
    </w:p>
    <w:p w:rsidR="003E0D19" w:rsidRPr="00EE4A0F" w:rsidRDefault="003E0D19" w:rsidP="00C06A4F">
      <w:pPr>
        <w:pStyle w:val="ListParagraph"/>
        <w:numPr>
          <w:ilvl w:val="0"/>
          <w:numId w:val="44"/>
        </w:numPr>
        <w:tabs>
          <w:tab w:val="left" w:pos="5040"/>
        </w:tabs>
        <w:rPr>
          <w:rFonts w:ascii="Arial" w:hAnsi="Arial" w:cs="Arial"/>
          <w:b/>
        </w:rPr>
      </w:pPr>
      <w:r w:rsidRPr="00EE4A0F">
        <w:rPr>
          <w:rFonts w:ascii="Arial" w:hAnsi="Arial" w:cs="Arial"/>
          <w:b/>
        </w:rPr>
        <w:t xml:space="preserve">Confirm </w:t>
      </w:r>
      <w:r w:rsidR="00BE7F0B">
        <w:rPr>
          <w:rFonts w:ascii="Arial" w:hAnsi="Arial" w:cs="Arial"/>
          <w:b/>
        </w:rPr>
        <w:t>Working Building Automation System (BAS)</w:t>
      </w:r>
      <w:r w:rsidRPr="00EE4A0F">
        <w:rPr>
          <w:rFonts w:ascii="Arial" w:hAnsi="Arial" w:cs="Arial"/>
          <w:b/>
        </w:rPr>
        <w:t xml:space="preserve"> Graphics are loaded (visible in Facilities Computer </w:t>
      </w:r>
      <w:r w:rsidR="007D2C67">
        <w:rPr>
          <w:rFonts w:ascii="Arial" w:hAnsi="Arial" w:cs="Arial"/>
          <w:b/>
        </w:rPr>
        <w:t>Room</w:t>
      </w:r>
      <w:r w:rsidRPr="00EE4A0F">
        <w:rPr>
          <w:rFonts w:ascii="Arial" w:hAnsi="Arial" w:cs="Arial"/>
          <w:b/>
        </w:rPr>
        <w:t>):</w:t>
      </w:r>
    </w:p>
    <w:p w:rsidR="003E0D19" w:rsidRDefault="003E0D19" w:rsidP="003E0D19">
      <w:pPr>
        <w:pStyle w:val="ListParagraph"/>
        <w:tabs>
          <w:tab w:val="left" w:pos="5040"/>
        </w:tabs>
        <w:rPr>
          <w:rFonts w:ascii="Arial" w:hAnsi="Arial" w:cs="Arial"/>
        </w:rPr>
      </w:pPr>
      <w:r>
        <w:rPr>
          <w:rFonts w:ascii="Arial" w:hAnsi="Arial" w:cs="Arial"/>
        </w:rPr>
        <w:t xml:space="preserve">This can often be the most difficult part of transition due to the nature of </w:t>
      </w:r>
      <w:r w:rsidR="00C06A4F">
        <w:rPr>
          <w:rFonts w:ascii="Arial" w:hAnsi="Arial" w:cs="Arial"/>
        </w:rPr>
        <w:t xml:space="preserve">the </w:t>
      </w:r>
      <w:r>
        <w:rPr>
          <w:rFonts w:ascii="Arial" w:hAnsi="Arial" w:cs="Arial"/>
        </w:rPr>
        <w:t xml:space="preserve">way Controls Contractors approach their work.  </w:t>
      </w:r>
      <w:r w:rsidR="00CD6109">
        <w:rPr>
          <w:rFonts w:ascii="Arial" w:hAnsi="Arial" w:cs="Arial"/>
        </w:rPr>
        <w:t>The Planner/PM should ensure</w:t>
      </w:r>
      <w:r>
        <w:rPr>
          <w:rFonts w:ascii="Arial" w:hAnsi="Arial" w:cs="Arial"/>
        </w:rPr>
        <w:t xml:space="preserve"> that </w:t>
      </w:r>
      <w:r w:rsidR="00BE7F0B">
        <w:rPr>
          <w:rFonts w:ascii="Arial" w:hAnsi="Arial" w:cs="Arial"/>
        </w:rPr>
        <w:t xml:space="preserve">working </w:t>
      </w:r>
      <w:r>
        <w:rPr>
          <w:rFonts w:ascii="Arial" w:hAnsi="Arial" w:cs="Arial"/>
        </w:rPr>
        <w:t>graphics are completed in a timely fashion</w:t>
      </w:r>
      <w:r w:rsidR="00CD6109">
        <w:rPr>
          <w:rFonts w:ascii="Arial" w:hAnsi="Arial" w:cs="Arial"/>
        </w:rPr>
        <w:t xml:space="preserve"> and </w:t>
      </w:r>
      <w:r>
        <w:rPr>
          <w:rFonts w:ascii="Arial" w:hAnsi="Arial" w:cs="Arial"/>
        </w:rPr>
        <w:t xml:space="preserve">request the development of the </w:t>
      </w:r>
      <w:r w:rsidR="00BE7F0B">
        <w:rPr>
          <w:rFonts w:ascii="Arial" w:hAnsi="Arial" w:cs="Arial"/>
        </w:rPr>
        <w:t xml:space="preserve">working </w:t>
      </w:r>
      <w:r>
        <w:rPr>
          <w:rFonts w:ascii="Arial" w:hAnsi="Arial" w:cs="Arial"/>
        </w:rPr>
        <w:t xml:space="preserve">graphics </w:t>
      </w:r>
      <w:r w:rsidR="00CD6109">
        <w:rPr>
          <w:rFonts w:ascii="Arial" w:hAnsi="Arial" w:cs="Arial"/>
        </w:rPr>
        <w:t>at the onset of construction</w:t>
      </w:r>
      <w:r>
        <w:rPr>
          <w:rFonts w:ascii="Arial" w:hAnsi="Arial" w:cs="Arial"/>
        </w:rPr>
        <w:t xml:space="preserve">.  Completion of the </w:t>
      </w:r>
      <w:r w:rsidR="00BE7F0B">
        <w:rPr>
          <w:rFonts w:ascii="Arial" w:hAnsi="Arial" w:cs="Arial"/>
        </w:rPr>
        <w:t xml:space="preserve">working </w:t>
      </w:r>
      <w:r>
        <w:rPr>
          <w:rFonts w:ascii="Arial" w:hAnsi="Arial" w:cs="Arial"/>
        </w:rPr>
        <w:t xml:space="preserve">graphics is important so that the Facilities Maintenance staff can </w:t>
      </w:r>
      <w:r w:rsidR="00BE7F0B">
        <w:rPr>
          <w:rFonts w:ascii="Arial" w:hAnsi="Arial" w:cs="Arial"/>
        </w:rPr>
        <w:t>properly operate and maintain the building syst</w:t>
      </w:r>
      <w:r w:rsidR="00CD6109">
        <w:rPr>
          <w:rFonts w:ascii="Arial" w:hAnsi="Arial" w:cs="Arial"/>
        </w:rPr>
        <w:t xml:space="preserve">ems servicing the project area. The Planner/PM should confirm that Facilities Operations has given final approval of the graphics during project close out. </w:t>
      </w:r>
    </w:p>
    <w:p w:rsidR="003E0D19" w:rsidRDefault="003E0D19" w:rsidP="003E0D19">
      <w:pPr>
        <w:pStyle w:val="ListParagraph"/>
        <w:tabs>
          <w:tab w:val="left" w:pos="5040"/>
        </w:tabs>
        <w:rPr>
          <w:rFonts w:ascii="Arial" w:hAnsi="Arial" w:cs="Arial"/>
        </w:rPr>
      </w:pPr>
    </w:p>
    <w:p w:rsidR="003E0D19" w:rsidRPr="00AA0448" w:rsidRDefault="00CD6109" w:rsidP="003E0D19">
      <w:pPr>
        <w:pStyle w:val="Heading2"/>
      </w:pPr>
      <w:r>
        <w:t>USER REQUESTS FOR CHANGE</w:t>
      </w:r>
    </w:p>
    <w:p w:rsidR="003E0D19" w:rsidRPr="004C73F6" w:rsidRDefault="003E0D19" w:rsidP="00C06A4F">
      <w:pPr>
        <w:pStyle w:val="ListParagraph"/>
        <w:numPr>
          <w:ilvl w:val="0"/>
          <w:numId w:val="45"/>
        </w:numPr>
        <w:tabs>
          <w:tab w:val="left" w:pos="5040"/>
        </w:tabs>
        <w:rPr>
          <w:rFonts w:ascii="Arial" w:hAnsi="Arial" w:cs="Arial"/>
          <w:b/>
        </w:rPr>
      </w:pPr>
      <w:r w:rsidRPr="004C73F6">
        <w:rPr>
          <w:rFonts w:ascii="Arial" w:hAnsi="Arial" w:cs="Arial"/>
          <w:b/>
        </w:rPr>
        <w:t>Tracking of User Change Requests and Approvals:</w:t>
      </w:r>
    </w:p>
    <w:p w:rsidR="003E0D19" w:rsidRPr="00555F94" w:rsidRDefault="003E0D19" w:rsidP="003E0D19">
      <w:pPr>
        <w:pStyle w:val="ListParagraph"/>
        <w:tabs>
          <w:tab w:val="left" w:pos="5040"/>
        </w:tabs>
        <w:rPr>
          <w:rFonts w:ascii="Arial" w:hAnsi="Arial" w:cs="Arial"/>
          <w:b/>
        </w:rPr>
      </w:pPr>
      <w:r>
        <w:rPr>
          <w:rFonts w:ascii="Arial" w:hAnsi="Arial" w:cs="Arial"/>
        </w:rPr>
        <w:t>At the end of projects and even during the Punch List stage (see Step 6 for Punch List Management), the Users</w:t>
      </w:r>
      <w:r w:rsidR="00540435">
        <w:rPr>
          <w:rFonts w:ascii="Arial" w:hAnsi="Arial" w:cs="Arial"/>
        </w:rPr>
        <w:t xml:space="preserve">, including Facilities Operations, </w:t>
      </w:r>
      <w:r>
        <w:rPr>
          <w:rFonts w:ascii="Arial" w:hAnsi="Arial" w:cs="Arial"/>
        </w:rPr>
        <w:t xml:space="preserve">will often request items to be added or </w:t>
      </w:r>
      <w:r w:rsidRPr="00555F94">
        <w:rPr>
          <w:rFonts w:ascii="Arial" w:hAnsi="Arial" w:cs="Arial"/>
        </w:rPr>
        <w:t xml:space="preserve">changed from the Contract Documents.  Sometimes additional costs are involved due to the change.  </w:t>
      </w:r>
      <w:r w:rsidR="00CD6109">
        <w:rPr>
          <w:rFonts w:ascii="Arial" w:hAnsi="Arial" w:cs="Arial"/>
        </w:rPr>
        <w:t xml:space="preserve">The Planner/PM should track any </w:t>
      </w:r>
      <w:r w:rsidRPr="00555F94">
        <w:rPr>
          <w:rFonts w:ascii="Arial" w:hAnsi="Arial" w:cs="Arial"/>
        </w:rPr>
        <w:t>changes</w:t>
      </w:r>
      <w:r w:rsidR="00CD6109">
        <w:rPr>
          <w:rFonts w:ascii="Arial" w:hAnsi="Arial" w:cs="Arial"/>
        </w:rPr>
        <w:t xml:space="preserve"> and request approval using the </w:t>
      </w:r>
      <w:hyperlink r:id="rId267" w:history="1">
        <w:r w:rsidR="00504E10" w:rsidRPr="00555F94">
          <w:rPr>
            <w:rStyle w:val="Hyperlink"/>
            <w:rFonts w:ascii="Arial" w:hAnsi="Arial" w:cs="Arial"/>
          </w:rPr>
          <w:t>Department</w:t>
        </w:r>
        <w:r w:rsidRPr="00555F94">
          <w:rPr>
            <w:rStyle w:val="Hyperlink"/>
            <w:rFonts w:ascii="Arial" w:hAnsi="Arial" w:cs="Arial"/>
          </w:rPr>
          <w:t>-Request</w:t>
        </w:r>
        <w:r w:rsidR="00504E10" w:rsidRPr="00555F94">
          <w:rPr>
            <w:rStyle w:val="Hyperlink"/>
            <w:rFonts w:ascii="Arial" w:hAnsi="Arial" w:cs="Arial"/>
          </w:rPr>
          <w:t xml:space="preserve"> for</w:t>
        </w:r>
        <w:r w:rsidRPr="00555F94">
          <w:rPr>
            <w:rStyle w:val="Hyperlink"/>
            <w:rFonts w:ascii="Arial" w:hAnsi="Arial" w:cs="Arial"/>
          </w:rPr>
          <w:t xml:space="preserve"> Change Form</w:t>
        </w:r>
      </w:hyperlink>
      <w:r w:rsidR="00CD6109">
        <w:rPr>
          <w:rStyle w:val="Hyperlink"/>
          <w:rFonts w:ascii="Arial" w:hAnsi="Arial" w:cs="Arial"/>
        </w:rPr>
        <w:t>.</w:t>
      </w:r>
      <w:r w:rsidRPr="00555F94">
        <w:rPr>
          <w:rFonts w:ascii="Arial" w:hAnsi="Arial" w:cs="Arial"/>
        </w:rPr>
        <w:t xml:space="preserve"> </w:t>
      </w:r>
      <w:r w:rsidR="00CD6109">
        <w:rPr>
          <w:rFonts w:ascii="Arial" w:hAnsi="Arial" w:cs="Arial"/>
        </w:rPr>
        <w:t xml:space="preserve">The Planner/PM should receive proper approvals </w:t>
      </w:r>
      <w:r w:rsidRPr="00555F94">
        <w:rPr>
          <w:rFonts w:ascii="Arial" w:hAnsi="Arial" w:cs="Arial"/>
        </w:rPr>
        <w:t>prior to using project funds for such purposes unless it is a clear use of Contingency.</w:t>
      </w:r>
    </w:p>
    <w:p w:rsidR="003E0D19" w:rsidRPr="00555F94" w:rsidRDefault="003E0D19" w:rsidP="003E0D19">
      <w:pPr>
        <w:pStyle w:val="ListParagraph"/>
        <w:tabs>
          <w:tab w:val="left" w:pos="5040"/>
        </w:tabs>
        <w:rPr>
          <w:rFonts w:ascii="Arial" w:hAnsi="Arial" w:cs="Arial"/>
          <w:b/>
        </w:rPr>
      </w:pPr>
    </w:p>
    <w:p w:rsidR="003E0D19" w:rsidRPr="00AA0448" w:rsidRDefault="003E0D19" w:rsidP="003E0D19">
      <w:pPr>
        <w:pStyle w:val="Heading2"/>
      </w:pPr>
      <w:bookmarkStart w:id="101" w:name="_Toc408834331"/>
      <w:r>
        <w:lastRenderedPageBreak/>
        <w:t>Move Planning</w:t>
      </w:r>
      <w:bookmarkEnd w:id="101"/>
    </w:p>
    <w:p w:rsidR="003E0D19" w:rsidRDefault="003E0D19" w:rsidP="00C06A4F">
      <w:pPr>
        <w:pStyle w:val="ListParagraph"/>
        <w:numPr>
          <w:ilvl w:val="0"/>
          <w:numId w:val="46"/>
        </w:numPr>
        <w:tabs>
          <w:tab w:val="left" w:pos="5040"/>
        </w:tabs>
        <w:rPr>
          <w:rFonts w:ascii="Arial" w:hAnsi="Arial" w:cs="Arial"/>
          <w:b/>
        </w:rPr>
      </w:pPr>
      <w:r>
        <w:rPr>
          <w:rFonts w:ascii="Arial" w:hAnsi="Arial" w:cs="Arial"/>
          <w:b/>
        </w:rPr>
        <w:t>Establish move time frame</w:t>
      </w:r>
      <w:r w:rsidRPr="004C73F6">
        <w:rPr>
          <w:rFonts w:ascii="Arial" w:hAnsi="Arial" w:cs="Arial"/>
          <w:b/>
        </w:rPr>
        <w:t>:</w:t>
      </w:r>
    </w:p>
    <w:p w:rsidR="003E0D19" w:rsidRDefault="0013288C" w:rsidP="003E0D19">
      <w:pPr>
        <w:pStyle w:val="ListParagraph"/>
        <w:tabs>
          <w:tab w:val="left" w:pos="5040"/>
        </w:tabs>
        <w:rPr>
          <w:rFonts w:ascii="Arial" w:hAnsi="Arial" w:cs="Arial"/>
        </w:rPr>
      </w:pPr>
      <w:r>
        <w:rPr>
          <w:rFonts w:ascii="Arial" w:hAnsi="Arial" w:cs="Arial"/>
        </w:rPr>
        <w:t>(</w:t>
      </w:r>
      <w:hyperlink r:id="rId268" w:history="1">
        <w:r w:rsidR="007C79BF" w:rsidRPr="007C79BF">
          <w:rPr>
            <w:rStyle w:val="Hyperlink"/>
            <w:rFonts w:ascii="Arial" w:hAnsi="Arial" w:cs="Arial"/>
          </w:rPr>
          <w:t>Move Planning Checklist and Meeting Outline</w:t>
        </w:r>
      </w:hyperlink>
      <w:r w:rsidR="007C79BF">
        <w:rPr>
          <w:rFonts w:ascii="Arial" w:hAnsi="Arial" w:cs="Arial"/>
        </w:rPr>
        <w:t xml:space="preserve"> and </w:t>
      </w:r>
      <w:hyperlink r:id="rId269" w:history="1">
        <w:r w:rsidR="007C79BF" w:rsidRPr="007C79BF">
          <w:rPr>
            <w:rStyle w:val="Hyperlink"/>
            <w:rFonts w:ascii="Arial" w:hAnsi="Arial" w:cs="Arial"/>
          </w:rPr>
          <w:t>Move C</w:t>
        </w:r>
        <w:r w:rsidRPr="007C79BF">
          <w:rPr>
            <w:rStyle w:val="Hyperlink"/>
            <w:rFonts w:ascii="Arial" w:hAnsi="Arial" w:cs="Arial"/>
          </w:rPr>
          <w:t>hecklist</w:t>
        </w:r>
      </w:hyperlink>
      <w:r>
        <w:rPr>
          <w:rFonts w:ascii="Arial" w:hAnsi="Arial" w:cs="Arial"/>
        </w:rPr>
        <w:t xml:space="preserve">) </w:t>
      </w:r>
      <w:r w:rsidR="00AA140F">
        <w:rPr>
          <w:rFonts w:ascii="Arial" w:hAnsi="Arial" w:cs="Arial"/>
        </w:rPr>
        <w:t xml:space="preserve">Working with the Move Coordinator, the Planner/PM should establish the move time frame </w:t>
      </w:r>
      <w:r w:rsidR="003E0D19">
        <w:rPr>
          <w:rFonts w:ascii="Arial" w:hAnsi="Arial" w:cs="Arial"/>
        </w:rPr>
        <w:t>at the be</w:t>
      </w:r>
      <w:r w:rsidR="00AA140F">
        <w:rPr>
          <w:rFonts w:ascii="Arial" w:hAnsi="Arial" w:cs="Arial"/>
        </w:rPr>
        <w:t>ginning of the project and show it</w:t>
      </w:r>
      <w:r w:rsidR="003E0D19">
        <w:rPr>
          <w:rFonts w:ascii="Arial" w:hAnsi="Arial" w:cs="Arial"/>
        </w:rPr>
        <w:t xml:space="preserve"> on the construction schedule as a separate line item.  Initially the time frame spans a week or several weeks depending on the size of the project.  </w:t>
      </w:r>
      <w:r w:rsidR="00CD6109">
        <w:rPr>
          <w:rFonts w:ascii="Arial" w:hAnsi="Arial" w:cs="Arial"/>
        </w:rPr>
        <w:t>The Planner/PM should d</w:t>
      </w:r>
      <w:r w:rsidR="003E0D19">
        <w:rPr>
          <w:rFonts w:ascii="Arial" w:hAnsi="Arial" w:cs="Arial"/>
        </w:rPr>
        <w:t xml:space="preserve">iscuss with the </w:t>
      </w:r>
      <w:r w:rsidR="00AA140F">
        <w:rPr>
          <w:rFonts w:ascii="Arial" w:hAnsi="Arial" w:cs="Arial"/>
        </w:rPr>
        <w:t>customer</w:t>
      </w:r>
      <w:r w:rsidR="003E0D19">
        <w:rPr>
          <w:rFonts w:ascii="Arial" w:hAnsi="Arial" w:cs="Arial"/>
        </w:rPr>
        <w:t xml:space="preserve"> the exact timing of the move and factors that determine the timing.  The move should be planned to have the least negative impact on the business operations </w:t>
      </w:r>
      <w:r w:rsidR="00490867">
        <w:rPr>
          <w:rFonts w:ascii="Arial" w:hAnsi="Arial" w:cs="Arial"/>
        </w:rPr>
        <w:t xml:space="preserve">but also must be balanced within the project means. During the move process, consideration should be made regarding neighbors and other adjacent stakeholders. </w:t>
      </w:r>
      <w:r w:rsidR="003E0D19">
        <w:rPr>
          <w:rFonts w:ascii="Arial" w:hAnsi="Arial" w:cs="Arial"/>
        </w:rPr>
        <w:t>Moves may be planned around grant due dates, national conferences that the department attends, experiments that need to be completed, working hours of staff involved and other such issues.  The P</w:t>
      </w:r>
      <w:r w:rsidR="00AA140F">
        <w:rPr>
          <w:rFonts w:ascii="Arial" w:hAnsi="Arial" w:cs="Arial"/>
        </w:rPr>
        <w:t>lanner/P</w:t>
      </w:r>
      <w:r w:rsidR="003E0D19">
        <w:rPr>
          <w:rFonts w:ascii="Arial" w:hAnsi="Arial" w:cs="Arial"/>
        </w:rPr>
        <w:t xml:space="preserve">M is to work with the </w:t>
      </w:r>
      <w:r w:rsidR="00AA140F">
        <w:rPr>
          <w:rFonts w:ascii="Arial" w:hAnsi="Arial" w:cs="Arial"/>
        </w:rPr>
        <w:t>customer</w:t>
      </w:r>
      <w:r w:rsidR="003E0D19">
        <w:rPr>
          <w:rFonts w:ascii="Arial" w:hAnsi="Arial" w:cs="Arial"/>
        </w:rPr>
        <w:t xml:space="preserve"> and the entire team to determine the best approach.  When the time frame is established, communicate to all involved and doc</w:t>
      </w:r>
      <w:r w:rsidR="00CD6109">
        <w:rPr>
          <w:rFonts w:ascii="Arial" w:hAnsi="Arial" w:cs="Arial"/>
        </w:rPr>
        <w:t>ument on the project schedule. The Move Coordinator will develop additional d</w:t>
      </w:r>
      <w:r w:rsidR="003E0D19">
        <w:rPr>
          <w:rFonts w:ascii="Arial" w:hAnsi="Arial" w:cs="Arial"/>
        </w:rPr>
        <w:t xml:space="preserve">etails about the move with the selected mover and the </w:t>
      </w:r>
      <w:r w:rsidR="00AA140F">
        <w:rPr>
          <w:rFonts w:ascii="Arial" w:hAnsi="Arial" w:cs="Arial"/>
        </w:rPr>
        <w:t>customer</w:t>
      </w:r>
      <w:r w:rsidR="003E0D19">
        <w:rPr>
          <w:rFonts w:ascii="Arial" w:hAnsi="Arial" w:cs="Arial"/>
        </w:rPr>
        <w:t>.</w:t>
      </w:r>
    </w:p>
    <w:p w:rsidR="003E0D19" w:rsidRDefault="003E0D19" w:rsidP="003E0D19">
      <w:pPr>
        <w:pStyle w:val="ListParagraph"/>
        <w:tabs>
          <w:tab w:val="left" w:pos="5040"/>
        </w:tabs>
        <w:rPr>
          <w:rFonts w:ascii="Arial" w:hAnsi="Arial" w:cs="Arial"/>
        </w:rPr>
      </w:pPr>
    </w:p>
    <w:p w:rsidR="003E0D19" w:rsidRPr="004028C0" w:rsidRDefault="003E0D19" w:rsidP="00C06A4F">
      <w:pPr>
        <w:pStyle w:val="ListParagraph"/>
        <w:numPr>
          <w:ilvl w:val="0"/>
          <w:numId w:val="46"/>
        </w:numPr>
        <w:tabs>
          <w:tab w:val="left" w:pos="5040"/>
        </w:tabs>
        <w:rPr>
          <w:rFonts w:ascii="Arial" w:hAnsi="Arial" w:cs="Arial"/>
          <w:b/>
        </w:rPr>
      </w:pPr>
      <w:r>
        <w:rPr>
          <w:rFonts w:ascii="Arial" w:hAnsi="Arial" w:cs="Arial"/>
          <w:b/>
        </w:rPr>
        <w:t xml:space="preserve">Determine Items to be moved, </w:t>
      </w:r>
      <w:r w:rsidRPr="004028C0">
        <w:rPr>
          <w:rFonts w:ascii="Arial" w:hAnsi="Arial" w:cs="Arial"/>
          <w:b/>
        </w:rPr>
        <w:t>purchased or discarded:</w:t>
      </w:r>
    </w:p>
    <w:p w:rsidR="003E0D19" w:rsidRPr="009A5B2E" w:rsidRDefault="003E0D19" w:rsidP="00C06A4F">
      <w:pPr>
        <w:pStyle w:val="ListParagraph"/>
        <w:numPr>
          <w:ilvl w:val="0"/>
          <w:numId w:val="53"/>
        </w:numPr>
        <w:tabs>
          <w:tab w:val="left" w:pos="5040"/>
        </w:tabs>
        <w:rPr>
          <w:rFonts w:ascii="Arial" w:hAnsi="Arial" w:cs="Arial"/>
          <w:b/>
        </w:rPr>
      </w:pPr>
      <w:r w:rsidRPr="009A5B2E">
        <w:rPr>
          <w:rFonts w:ascii="Arial" w:hAnsi="Arial" w:cs="Arial"/>
          <w:b/>
        </w:rPr>
        <w:t>Furniture:</w:t>
      </w:r>
    </w:p>
    <w:p w:rsidR="003E0D19" w:rsidRDefault="003E0D19" w:rsidP="003E0D19">
      <w:pPr>
        <w:pStyle w:val="ListParagraph"/>
        <w:tabs>
          <w:tab w:val="left" w:pos="5040"/>
        </w:tabs>
        <w:ind w:left="1440"/>
        <w:rPr>
          <w:rFonts w:ascii="Arial" w:hAnsi="Arial" w:cs="Arial"/>
        </w:rPr>
      </w:pPr>
      <w:r>
        <w:rPr>
          <w:rFonts w:ascii="Arial" w:hAnsi="Arial" w:cs="Arial"/>
        </w:rPr>
        <w:t>Very early in the programming/design phase of a project</w:t>
      </w:r>
      <w:r w:rsidR="0013288C">
        <w:rPr>
          <w:rFonts w:ascii="Arial" w:hAnsi="Arial" w:cs="Arial"/>
        </w:rPr>
        <w:t>,</w:t>
      </w:r>
      <w:r>
        <w:rPr>
          <w:rFonts w:ascii="Arial" w:hAnsi="Arial" w:cs="Arial"/>
        </w:rPr>
        <w:t xml:space="preserve"> </w:t>
      </w:r>
      <w:r w:rsidR="00CD6109">
        <w:rPr>
          <w:rFonts w:ascii="Arial" w:hAnsi="Arial" w:cs="Arial"/>
        </w:rPr>
        <w:t xml:space="preserve">the Planner/PM and Resource Management will </w:t>
      </w:r>
      <w:r>
        <w:rPr>
          <w:rFonts w:ascii="Arial" w:hAnsi="Arial" w:cs="Arial"/>
        </w:rPr>
        <w:t>determine if existing furniture is intended to be moved, new furniture to be purchased and/or if existing furniture/equipment will need to be discarded.  Factors include budget, size of present vs. new offices or layout, age and condition of furniture and timing of move</w:t>
      </w:r>
      <w:r w:rsidR="00C06A4F">
        <w:rPr>
          <w:rFonts w:ascii="Arial" w:hAnsi="Arial" w:cs="Arial"/>
        </w:rPr>
        <w:t>.</w:t>
      </w:r>
      <w:r w:rsidR="00183A6D">
        <w:rPr>
          <w:rFonts w:ascii="Arial" w:hAnsi="Arial" w:cs="Arial"/>
        </w:rPr>
        <w:t xml:space="preserve"> </w:t>
      </w:r>
    </w:p>
    <w:p w:rsidR="003E0D19" w:rsidRPr="009A5B2E" w:rsidRDefault="003E0D19" w:rsidP="00C06A4F">
      <w:pPr>
        <w:pStyle w:val="ListParagraph"/>
        <w:numPr>
          <w:ilvl w:val="0"/>
          <w:numId w:val="53"/>
        </w:numPr>
        <w:tabs>
          <w:tab w:val="left" w:pos="5040"/>
        </w:tabs>
        <w:rPr>
          <w:rFonts w:ascii="Arial" w:hAnsi="Arial" w:cs="Arial"/>
          <w:b/>
        </w:rPr>
      </w:pPr>
      <w:r w:rsidRPr="009A5B2E">
        <w:rPr>
          <w:rFonts w:ascii="Arial" w:hAnsi="Arial" w:cs="Arial"/>
          <w:b/>
        </w:rPr>
        <w:t>Equipment:</w:t>
      </w:r>
    </w:p>
    <w:p w:rsidR="003E0D19" w:rsidRDefault="00371115" w:rsidP="003E0D19">
      <w:pPr>
        <w:pStyle w:val="ListParagraph"/>
        <w:tabs>
          <w:tab w:val="left" w:pos="5040"/>
        </w:tabs>
        <w:ind w:left="1440"/>
        <w:rPr>
          <w:rFonts w:ascii="Arial" w:hAnsi="Arial" w:cs="Arial"/>
        </w:rPr>
      </w:pPr>
      <w:r>
        <w:rPr>
          <w:rFonts w:ascii="Arial" w:hAnsi="Arial" w:cs="Arial"/>
        </w:rPr>
        <w:t xml:space="preserve">Whether an office project or a laboratory project, all equipment must be documented and placement known prior to relocation. </w:t>
      </w:r>
      <w:r w:rsidR="004E6C45">
        <w:rPr>
          <w:rFonts w:ascii="Arial" w:hAnsi="Arial" w:cs="Arial"/>
        </w:rPr>
        <w:t xml:space="preserve">For laboratory projects, </w:t>
      </w:r>
      <w:r w:rsidR="00CD6109">
        <w:rPr>
          <w:rFonts w:ascii="Arial" w:hAnsi="Arial" w:cs="Arial"/>
        </w:rPr>
        <w:t xml:space="preserve">the Planner/PM should work with the A/E and Customer for completion of the </w:t>
      </w:r>
      <w:hyperlink r:id="rId270" w:history="1">
        <w:r w:rsidR="004E6C45" w:rsidRPr="0065213B">
          <w:rPr>
            <w:rStyle w:val="Hyperlink"/>
            <w:rFonts w:ascii="Arial" w:hAnsi="Arial" w:cs="Arial"/>
          </w:rPr>
          <w:t xml:space="preserve">Lab </w:t>
        </w:r>
        <w:r w:rsidR="006D1512" w:rsidRPr="0065213B">
          <w:rPr>
            <w:rStyle w:val="Hyperlink"/>
            <w:rFonts w:ascii="Arial" w:hAnsi="Arial" w:cs="Arial"/>
          </w:rPr>
          <w:t xml:space="preserve">Equipment Schedule </w:t>
        </w:r>
        <w:r w:rsidR="003E0D19" w:rsidRPr="0065213B">
          <w:rPr>
            <w:rStyle w:val="Hyperlink"/>
            <w:rFonts w:ascii="Arial" w:hAnsi="Arial" w:cs="Arial"/>
          </w:rPr>
          <w:t>Form</w:t>
        </w:r>
      </w:hyperlink>
      <w:r w:rsidR="003E0D19">
        <w:rPr>
          <w:rFonts w:ascii="Arial" w:hAnsi="Arial" w:cs="Arial"/>
        </w:rPr>
        <w:t xml:space="preserve"> to itemize all the equipment.</w:t>
      </w:r>
      <w:r w:rsidR="004E6C45">
        <w:rPr>
          <w:rFonts w:ascii="Arial" w:hAnsi="Arial" w:cs="Arial"/>
        </w:rPr>
        <w:t xml:space="preserve"> For all other projects, use the </w:t>
      </w:r>
      <w:hyperlink r:id="rId271" w:history="1">
        <w:r w:rsidR="004E6C45" w:rsidRPr="0065213B">
          <w:rPr>
            <w:rStyle w:val="Hyperlink"/>
            <w:rFonts w:ascii="Arial" w:hAnsi="Arial" w:cs="Arial"/>
          </w:rPr>
          <w:t>Equipment Schedule Form</w:t>
        </w:r>
      </w:hyperlink>
      <w:r w:rsidR="004E6C45">
        <w:rPr>
          <w:rFonts w:ascii="Arial" w:hAnsi="Arial" w:cs="Arial"/>
        </w:rPr>
        <w:t xml:space="preserve">. </w:t>
      </w:r>
      <w:r w:rsidR="003E0D19">
        <w:rPr>
          <w:rFonts w:ascii="Arial" w:hAnsi="Arial" w:cs="Arial"/>
        </w:rPr>
        <w:t xml:space="preserve">This needs to be done in the earliest stage of the project not only for design purposes but for budgeting and planning the transition.  It is recommended that the equipment to be moved be numbered with self-adhesive stickers at the time of the inventory and </w:t>
      </w:r>
      <w:r w:rsidR="00C06A4F">
        <w:rPr>
          <w:rFonts w:ascii="Arial" w:hAnsi="Arial" w:cs="Arial"/>
        </w:rPr>
        <w:t xml:space="preserve">the stickers </w:t>
      </w:r>
      <w:r w:rsidR="003E0D19">
        <w:rPr>
          <w:rFonts w:ascii="Arial" w:hAnsi="Arial" w:cs="Arial"/>
        </w:rPr>
        <w:t>should remain on the equipment until the move is completed.</w:t>
      </w:r>
    </w:p>
    <w:p w:rsidR="003E0D19" w:rsidRDefault="003E0D19" w:rsidP="00C06A4F">
      <w:pPr>
        <w:pStyle w:val="ListParagraph"/>
        <w:numPr>
          <w:ilvl w:val="0"/>
          <w:numId w:val="53"/>
        </w:numPr>
        <w:tabs>
          <w:tab w:val="left" w:pos="5040"/>
        </w:tabs>
        <w:rPr>
          <w:rFonts w:ascii="Arial" w:hAnsi="Arial" w:cs="Arial"/>
          <w:b/>
        </w:rPr>
      </w:pPr>
      <w:r>
        <w:rPr>
          <w:rFonts w:ascii="Arial" w:hAnsi="Arial" w:cs="Arial"/>
          <w:b/>
        </w:rPr>
        <w:t xml:space="preserve">Other Contents, </w:t>
      </w:r>
      <w:r w:rsidR="00C06A4F">
        <w:rPr>
          <w:rFonts w:ascii="Arial" w:hAnsi="Arial" w:cs="Arial"/>
          <w:b/>
        </w:rPr>
        <w:t>I</w:t>
      </w:r>
      <w:r>
        <w:rPr>
          <w:rFonts w:ascii="Arial" w:hAnsi="Arial" w:cs="Arial"/>
          <w:b/>
        </w:rPr>
        <w:t>tems</w:t>
      </w:r>
      <w:r w:rsidRPr="009A5B2E">
        <w:rPr>
          <w:rFonts w:ascii="Arial" w:hAnsi="Arial" w:cs="Arial"/>
          <w:b/>
        </w:rPr>
        <w:t>:</w:t>
      </w:r>
    </w:p>
    <w:p w:rsidR="003E0D19" w:rsidRDefault="00CD6109" w:rsidP="003E0D19">
      <w:pPr>
        <w:pStyle w:val="ListParagraph"/>
        <w:tabs>
          <w:tab w:val="left" w:pos="5040"/>
        </w:tabs>
        <w:ind w:left="1440"/>
        <w:rPr>
          <w:rFonts w:ascii="Arial" w:hAnsi="Arial" w:cs="Arial"/>
        </w:rPr>
      </w:pPr>
      <w:r>
        <w:rPr>
          <w:rFonts w:ascii="Arial" w:hAnsi="Arial" w:cs="Arial"/>
        </w:rPr>
        <w:t>The Move Coordinator should w</w:t>
      </w:r>
      <w:r w:rsidR="003E0D19">
        <w:rPr>
          <w:rFonts w:ascii="Arial" w:hAnsi="Arial" w:cs="Arial"/>
        </w:rPr>
        <w:t xml:space="preserve">alk through the </w:t>
      </w:r>
      <w:r w:rsidR="00F23876">
        <w:rPr>
          <w:rFonts w:ascii="Arial" w:hAnsi="Arial" w:cs="Arial"/>
        </w:rPr>
        <w:t>customer’s</w:t>
      </w:r>
      <w:r w:rsidR="003E0D19">
        <w:rPr>
          <w:rFonts w:ascii="Arial" w:hAnsi="Arial" w:cs="Arial"/>
        </w:rPr>
        <w:t xml:space="preserve"> current location to observe any other possible items to move</w:t>
      </w:r>
      <w:r>
        <w:rPr>
          <w:rFonts w:ascii="Arial" w:hAnsi="Arial" w:cs="Arial"/>
        </w:rPr>
        <w:t xml:space="preserve"> and a</w:t>
      </w:r>
      <w:r w:rsidR="003E0D19">
        <w:rPr>
          <w:rFonts w:ascii="Arial" w:hAnsi="Arial" w:cs="Arial"/>
        </w:rPr>
        <w:t xml:space="preserve">sk if there are any other items or contents to move such as files in a storage room not visible, or other equipment that may be arriving from a vendor or other location.  </w:t>
      </w:r>
      <w:r>
        <w:rPr>
          <w:rFonts w:ascii="Arial" w:hAnsi="Arial" w:cs="Arial"/>
        </w:rPr>
        <w:t>The Move Coordinator will d</w:t>
      </w:r>
      <w:r w:rsidR="003E0D19">
        <w:rPr>
          <w:rFonts w:ascii="Arial" w:hAnsi="Arial" w:cs="Arial"/>
        </w:rPr>
        <w:t>ocument such findings and include in the design and planning.</w:t>
      </w:r>
      <w:r w:rsidR="00E16E92">
        <w:rPr>
          <w:rFonts w:ascii="Arial" w:hAnsi="Arial" w:cs="Arial"/>
        </w:rPr>
        <w:t xml:space="preserve"> Please note this section may also apply to items that have regulatory requirements (e.g. HIPAA, employee records, etc.) where close coordination and communication with the customer </w:t>
      </w:r>
      <w:r w:rsidR="009C5634">
        <w:rPr>
          <w:rFonts w:ascii="Arial" w:hAnsi="Arial" w:cs="Arial"/>
        </w:rPr>
        <w:t>may</w:t>
      </w:r>
      <w:r w:rsidR="00E16E92">
        <w:rPr>
          <w:rFonts w:ascii="Arial" w:hAnsi="Arial" w:cs="Arial"/>
        </w:rPr>
        <w:t xml:space="preserve"> be </w:t>
      </w:r>
      <w:r w:rsidR="009C5634">
        <w:rPr>
          <w:rFonts w:ascii="Arial" w:hAnsi="Arial" w:cs="Arial"/>
        </w:rPr>
        <w:t xml:space="preserve">necessary to ensure compliance. </w:t>
      </w:r>
      <w:r w:rsidR="00E16E92">
        <w:rPr>
          <w:rFonts w:ascii="Arial" w:hAnsi="Arial" w:cs="Arial"/>
        </w:rPr>
        <w:t xml:space="preserve"> </w:t>
      </w:r>
    </w:p>
    <w:p w:rsidR="003E0D19" w:rsidRPr="009A5B2E" w:rsidRDefault="003E0D19" w:rsidP="00C06A4F">
      <w:pPr>
        <w:pStyle w:val="ListParagraph"/>
        <w:numPr>
          <w:ilvl w:val="0"/>
          <w:numId w:val="53"/>
        </w:numPr>
        <w:tabs>
          <w:tab w:val="left" w:pos="5040"/>
        </w:tabs>
        <w:rPr>
          <w:rFonts w:ascii="Arial" w:hAnsi="Arial" w:cs="Arial"/>
          <w:b/>
        </w:rPr>
      </w:pPr>
      <w:r>
        <w:rPr>
          <w:rFonts w:ascii="Arial" w:hAnsi="Arial" w:cs="Arial"/>
          <w:b/>
        </w:rPr>
        <w:t>Coordination of Voice/Data Activations</w:t>
      </w:r>
      <w:r w:rsidRPr="009A5B2E">
        <w:rPr>
          <w:rFonts w:ascii="Arial" w:hAnsi="Arial" w:cs="Arial"/>
          <w:b/>
        </w:rPr>
        <w:t>:</w:t>
      </w:r>
    </w:p>
    <w:p w:rsidR="003E0D19" w:rsidRDefault="003E0D19" w:rsidP="003E0D19">
      <w:pPr>
        <w:pStyle w:val="ListParagraph"/>
        <w:tabs>
          <w:tab w:val="left" w:pos="5040"/>
        </w:tabs>
        <w:ind w:left="1440"/>
        <w:rPr>
          <w:rFonts w:ascii="Arial" w:hAnsi="Arial" w:cs="Arial"/>
        </w:rPr>
      </w:pPr>
      <w:r>
        <w:rPr>
          <w:rFonts w:ascii="Arial" w:hAnsi="Arial" w:cs="Arial"/>
        </w:rPr>
        <w:t xml:space="preserve">The </w:t>
      </w:r>
      <w:r w:rsidR="00F23876">
        <w:rPr>
          <w:rFonts w:ascii="Arial" w:hAnsi="Arial" w:cs="Arial"/>
        </w:rPr>
        <w:t>Planner/PM</w:t>
      </w:r>
      <w:r>
        <w:rPr>
          <w:rFonts w:ascii="Arial" w:hAnsi="Arial" w:cs="Arial"/>
        </w:rPr>
        <w:t xml:space="preserve"> is to schedule a meeting (or several if needed) with the Networking Services PM, the TFC Analyst, the </w:t>
      </w:r>
      <w:r w:rsidR="0015779A">
        <w:rPr>
          <w:rFonts w:ascii="Arial" w:hAnsi="Arial" w:cs="Arial"/>
        </w:rPr>
        <w:t>customer</w:t>
      </w:r>
      <w:r>
        <w:rPr>
          <w:rFonts w:ascii="Arial" w:hAnsi="Arial" w:cs="Arial"/>
        </w:rPr>
        <w:t xml:space="preserve"> that is moving and their Desktop support </w:t>
      </w:r>
      <w:r>
        <w:rPr>
          <w:rFonts w:ascii="Arial" w:hAnsi="Arial" w:cs="Arial"/>
        </w:rPr>
        <w:lastRenderedPageBreak/>
        <w:t>staff who manage their computers.  The purpose of the meeting is to review the exact locations where the data lines need to be activated for computers (or phones and computers if VOIP) and where phones will be located per the phone numbers previously itemized with TFC.  This is not the time to add or move phone/data outlets unless there was a clear oversight or business reason to make a change from the design that was previously established.</w:t>
      </w:r>
    </w:p>
    <w:p w:rsidR="000F0856" w:rsidRPr="009A5B2E" w:rsidRDefault="000F0856" w:rsidP="000F0856">
      <w:pPr>
        <w:pStyle w:val="ListParagraph"/>
        <w:numPr>
          <w:ilvl w:val="0"/>
          <w:numId w:val="53"/>
        </w:numPr>
        <w:tabs>
          <w:tab w:val="left" w:pos="5040"/>
        </w:tabs>
        <w:rPr>
          <w:rFonts w:ascii="Arial" w:hAnsi="Arial" w:cs="Arial"/>
          <w:b/>
        </w:rPr>
      </w:pPr>
      <w:r>
        <w:rPr>
          <w:rFonts w:ascii="Arial" w:hAnsi="Arial" w:cs="Arial"/>
          <w:b/>
        </w:rPr>
        <w:t>Welcome Packets</w:t>
      </w:r>
      <w:r w:rsidRPr="009A5B2E">
        <w:rPr>
          <w:rFonts w:ascii="Arial" w:hAnsi="Arial" w:cs="Arial"/>
          <w:b/>
        </w:rPr>
        <w:t>:</w:t>
      </w:r>
    </w:p>
    <w:p w:rsidR="000F0856" w:rsidRDefault="000F0856" w:rsidP="000F0856">
      <w:pPr>
        <w:pStyle w:val="ListParagraph"/>
        <w:tabs>
          <w:tab w:val="left" w:pos="5040"/>
        </w:tabs>
        <w:ind w:left="1440"/>
        <w:rPr>
          <w:rFonts w:ascii="Arial" w:hAnsi="Arial" w:cs="Arial"/>
        </w:rPr>
      </w:pPr>
      <w:r>
        <w:rPr>
          <w:rFonts w:ascii="Arial" w:hAnsi="Arial" w:cs="Arial"/>
        </w:rPr>
        <w:t xml:space="preserve">The Planner/PM should follow the </w:t>
      </w:r>
      <w:hyperlink r:id="rId272" w:history="1">
        <w:r w:rsidRPr="000F0856">
          <w:rPr>
            <w:rStyle w:val="Hyperlink"/>
            <w:rFonts w:ascii="Arial" w:hAnsi="Arial" w:cs="Arial"/>
          </w:rPr>
          <w:t>Welcome Packet Process Guidelines</w:t>
        </w:r>
      </w:hyperlink>
      <w:r>
        <w:rPr>
          <w:rFonts w:ascii="Arial" w:hAnsi="Arial" w:cs="Arial"/>
        </w:rPr>
        <w:t xml:space="preserve"> for moves into renovated and new space.</w:t>
      </w:r>
    </w:p>
    <w:p w:rsidR="000F0856" w:rsidRDefault="000F0856" w:rsidP="003E0D19">
      <w:pPr>
        <w:pStyle w:val="ListParagraph"/>
        <w:tabs>
          <w:tab w:val="left" w:pos="5040"/>
        </w:tabs>
        <w:ind w:left="1440"/>
        <w:rPr>
          <w:rFonts w:ascii="Arial" w:hAnsi="Arial" w:cs="Arial"/>
        </w:rPr>
      </w:pPr>
    </w:p>
    <w:p w:rsidR="003E0D19" w:rsidRPr="00AA0448" w:rsidRDefault="003E0D19" w:rsidP="003E0D19">
      <w:pPr>
        <w:pStyle w:val="Heading2"/>
      </w:pPr>
      <w:bookmarkStart w:id="102" w:name="_Toc408834332"/>
      <w:r>
        <w:t>Selection of Mover and Specialty Movers</w:t>
      </w:r>
      <w:bookmarkEnd w:id="102"/>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Mover Bidding</w:t>
      </w:r>
      <w:r w:rsidRPr="004C73F6">
        <w:rPr>
          <w:rFonts w:ascii="Arial" w:hAnsi="Arial" w:cs="Arial"/>
          <w:b/>
        </w:rPr>
        <w:t>:</w:t>
      </w:r>
    </w:p>
    <w:p w:rsidR="003E0D19" w:rsidRPr="00BC1A42" w:rsidRDefault="003E0D19" w:rsidP="00BC1A42">
      <w:pPr>
        <w:pStyle w:val="ListParagraph"/>
        <w:tabs>
          <w:tab w:val="left" w:pos="5040"/>
        </w:tabs>
        <w:rPr>
          <w:rFonts w:ascii="Arial" w:hAnsi="Arial" w:cs="Arial"/>
        </w:rPr>
      </w:pPr>
      <w:r>
        <w:rPr>
          <w:rFonts w:ascii="Arial" w:hAnsi="Arial" w:cs="Arial"/>
        </w:rPr>
        <w:t xml:space="preserve">The </w:t>
      </w:r>
      <w:r w:rsidR="0015779A">
        <w:rPr>
          <w:rFonts w:ascii="Arial" w:hAnsi="Arial" w:cs="Arial"/>
        </w:rPr>
        <w:t>Planner/PM</w:t>
      </w:r>
      <w:r>
        <w:rPr>
          <w:rFonts w:ascii="Arial" w:hAnsi="Arial" w:cs="Arial"/>
        </w:rPr>
        <w:t xml:space="preserve"> should work with the Move Coordinator in the selection of the mover for the project.  </w:t>
      </w:r>
      <w:r w:rsidR="00D7774B">
        <w:rPr>
          <w:rFonts w:ascii="Arial" w:hAnsi="Arial" w:cs="Arial"/>
        </w:rPr>
        <w:t>Resource Management</w:t>
      </w:r>
      <w:r>
        <w:rPr>
          <w:rFonts w:ascii="Arial" w:hAnsi="Arial" w:cs="Arial"/>
        </w:rPr>
        <w:t xml:space="preserve"> has several pre-qualified movers with standing agreements. </w:t>
      </w:r>
      <w:r w:rsidRPr="007A53B6">
        <w:rPr>
          <w:rFonts w:ascii="Arial" w:hAnsi="Arial" w:cs="Arial"/>
        </w:rPr>
        <w:t>(See list of prequalified movers.</w:t>
      </w:r>
      <w:r w:rsidR="00505B9A" w:rsidRPr="007A53B6">
        <w:t xml:space="preserve"> </w:t>
      </w:r>
      <w:hyperlink r:id="rId273" w:history="1">
        <w:r w:rsidR="00D6533B" w:rsidRPr="007A53B6">
          <w:rPr>
            <w:rStyle w:val="Hyperlink"/>
            <w:rFonts w:ascii="Arial" w:hAnsi="Arial" w:cs="Arial"/>
          </w:rPr>
          <w:t>https://resourcemanagement.wustl.edu/purchasing-services/suppliers/</w:t>
        </w:r>
      </w:hyperlink>
      <w:r w:rsidR="00505B9A">
        <w:rPr>
          <w:rFonts w:ascii="Arial" w:hAnsi="Arial" w:cs="Arial"/>
          <w:b/>
        </w:rPr>
        <w:t>)</w:t>
      </w:r>
      <w:r>
        <w:rPr>
          <w:rFonts w:ascii="Arial" w:hAnsi="Arial" w:cs="Arial"/>
        </w:rPr>
        <w:t xml:space="preserve">  (</w:t>
      </w:r>
      <w:r w:rsidR="00D7774B">
        <w:rPr>
          <w:rFonts w:ascii="Arial" w:hAnsi="Arial" w:cs="Arial"/>
        </w:rPr>
        <w:t>Senior Resource Management Liaison</w:t>
      </w:r>
      <w:r>
        <w:rPr>
          <w:rFonts w:ascii="Arial" w:hAnsi="Arial" w:cs="Arial"/>
        </w:rPr>
        <w:t xml:space="preserve"> is the present Contract Liaison for movers in </w:t>
      </w:r>
      <w:r w:rsidR="00D7774B">
        <w:rPr>
          <w:rFonts w:ascii="Arial" w:hAnsi="Arial" w:cs="Arial"/>
        </w:rPr>
        <w:t>Resource Management</w:t>
      </w:r>
      <w:r>
        <w:rPr>
          <w:rFonts w:ascii="Arial" w:hAnsi="Arial" w:cs="Arial"/>
        </w:rPr>
        <w:t>.)  Depending on the size of the move, bids will need to be received for moving services.  (See bidding p</w:t>
      </w:r>
      <w:r w:rsidR="00BC1A42">
        <w:rPr>
          <w:rFonts w:ascii="Arial" w:hAnsi="Arial" w:cs="Arial"/>
        </w:rPr>
        <w:t>olicy</w:t>
      </w:r>
      <w:r w:rsidR="00BC1A42" w:rsidRPr="00BC1A42">
        <w:t xml:space="preserve"> </w:t>
      </w:r>
      <w:hyperlink r:id="rId274" w:history="1">
        <w:r w:rsidR="00D6533B">
          <w:rPr>
            <w:rStyle w:val="Hyperlink"/>
            <w:rFonts w:ascii="Arial" w:hAnsi="Arial" w:cs="Arial"/>
          </w:rPr>
          <w:t>https://resourcemanagement.wustl.edu/purchasing-services/</w:t>
        </w:r>
      </w:hyperlink>
      <w:r w:rsidRPr="00BC1A42">
        <w:rPr>
          <w:rFonts w:ascii="Arial" w:hAnsi="Arial" w:cs="Arial"/>
        </w:rPr>
        <w:t>)</w:t>
      </w:r>
    </w:p>
    <w:p w:rsidR="003E0D19" w:rsidRDefault="003E0D19" w:rsidP="003E0D19">
      <w:pPr>
        <w:pStyle w:val="ListParagraph"/>
        <w:tabs>
          <w:tab w:val="left" w:pos="5040"/>
        </w:tabs>
        <w:rPr>
          <w:rFonts w:ascii="Arial" w:hAnsi="Arial" w:cs="Arial"/>
        </w:rPr>
      </w:pPr>
    </w:p>
    <w:p w:rsidR="003E0D19" w:rsidRDefault="00D5630D" w:rsidP="003E0D19">
      <w:pPr>
        <w:pStyle w:val="ListParagraph"/>
        <w:tabs>
          <w:tab w:val="left" w:pos="5040"/>
        </w:tabs>
        <w:rPr>
          <w:rFonts w:ascii="Arial" w:hAnsi="Arial" w:cs="Arial"/>
        </w:rPr>
      </w:pPr>
      <w:r>
        <w:rPr>
          <w:rFonts w:ascii="Arial" w:hAnsi="Arial" w:cs="Arial"/>
        </w:rPr>
        <w:t xml:space="preserve">The Move Coordinator sets up a </w:t>
      </w:r>
      <w:r w:rsidR="003E0D19">
        <w:rPr>
          <w:rFonts w:ascii="Arial" w:hAnsi="Arial" w:cs="Arial"/>
        </w:rPr>
        <w:t>pre-move bidder walk-thr</w:t>
      </w:r>
      <w:r>
        <w:rPr>
          <w:rFonts w:ascii="Arial" w:hAnsi="Arial" w:cs="Arial"/>
        </w:rPr>
        <w:t xml:space="preserve">ough to review </w:t>
      </w:r>
      <w:r w:rsidR="003E0D19">
        <w:rPr>
          <w:rFonts w:ascii="Arial" w:hAnsi="Arial" w:cs="Arial"/>
        </w:rPr>
        <w:t xml:space="preserve">all the areas and items to be moved.  The </w:t>
      </w:r>
      <w:r>
        <w:rPr>
          <w:rFonts w:ascii="Arial" w:hAnsi="Arial" w:cs="Arial"/>
        </w:rPr>
        <w:t>M</w:t>
      </w:r>
      <w:r w:rsidR="003E0D19">
        <w:rPr>
          <w:rFonts w:ascii="Arial" w:hAnsi="Arial" w:cs="Arial"/>
        </w:rPr>
        <w:t xml:space="preserve">ove </w:t>
      </w:r>
      <w:r>
        <w:rPr>
          <w:rFonts w:ascii="Arial" w:hAnsi="Arial" w:cs="Arial"/>
        </w:rPr>
        <w:t>C</w:t>
      </w:r>
      <w:r w:rsidR="003E0D19">
        <w:rPr>
          <w:rFonts w:ascii="Arial" w:hAnsi="Arial" w:cs="Arial"/>
        </w:rPr>
        <w:t>oordinator should provide movers with the time frame</w:t>
      </w:r>
      <w:r w:rsidR="00F413CC">
        <w:rPr>
          <w:rFonts w:ascii="Arial" w:hAnsi="Arial" w:cs="Arial"/>
        </w:rPr>
        <w:t xml:space="preserve"> and phases</w:t>
      </w:r>
      <w:r w:rsidR="003E0D19">
        <w:rPr>
          <w:rFonts w:ascii="Arial" w:hAnsi="Arial" w:cs="Arial"/>
        </w:rPr>
        <w:t xml:space="preserve"> of the move and floor plans of the areas being vacated and moved into.</w:t>
      </w:r>
    </w:p>
    <w:p w:rsidR="003E0D19" w:rsidRDefault="003E0D19" w:rsidP="003E0D19">
      <w:pPr>
        <w:pStyle w:val="ListParagraph"/>
        <w:tabs>
          <w:tab w:val="left" w:pos="5040"/>
        </w:tabs>
        <w:rPr>
          <w:rFonts w:ascii="Arial" w:hAnsi="Arial" w:cs="Arial"/>
        </w:rPr>
      </w:pPr>
    </w:p>
    <w:p w:rsidR="003E0D19" w:rsidRDefault="003E0D19" w:rsidP="003E0D19">
      <w:pPr>
        <w:pStyle w:val="ListParagraph"/>
        <w:tabs>
          <w:tab w:val="left" w:pos="5040"/>
        </w:tabs>
        <w:rPr>
          <w:rFonts w:ascii="Arial" w:hAnsi="Arial" w:cs="Arial"/>
        </w:rPr>
      </w:pPr>
      <w:r>
        <w:rPr>
          <w:rFonts w:ascii="Arial" w:hAnsi="Arial" w:cs="Arial"/>
        </w:rPr>
        <w:t xml:space="preserve">After mover bids are received, </w:t>
      </w:r>
      <w:r w:rsidR="00CD6109">
        <w:rPr>
          <w:rFonts w:ascii="Arial" w:hAnsi="Arial" w:cs="Arial"/>
        </w:rPr>
        <w:t xml:space="preserve">the Move Coordinator will </w:t>
      </w:r>
      <w:r>
        <w:rPr>
          <w:rFonts w:ascii="Arial" w:hAnsi="Arial" w:cs="Arial"/>
        </w:rPr>
        <w:t>careful</w:t>
      </w:r>
      <w:r w:rsidR="00CD6109">
        <w:rPr>
          <w:rFonts w:ascii="Arial" w:hAnsi="Arial" w:cs="Arial"/>
        </w:rPr>
        <w:t>ly</w:t>
      </w:r>
      <w:r>
        <w:rPr>
          <w:rFonts w:ascii="Arial" w:hAnsi="Arial" w:cs="Arial"/>
        </w:rPr>
        <w:t xml:space="preserve"> revi</w:t>
      </w:r>
      <w:r w:rsidR="00CD6109">
        <w:rPr>
          <w:rFonts w:ascii="Arial" w:hAnsi="Arial" w:cs="Arial"/>
        </w:rPr>
        <w:t xml:space="preserve">ew and </w:t>
      </w:r>
      <w:r>
        <w:rPr>
          <w:rFonts w:ascii="Arial" w:hAnsi="Arial" w:cs="Arial"/>
        </w:rPr>
        <w:t xml:space="preserve">take note of </w:t>
      </w:r>
      <w:r w:rsidR="00CD6109">
        <w:rPr>
          <w:rFonts w:ascii="Arial" w:hAnsi="Arial" w:cs="Arial"/>
        </w:rPr>
        <w:t xml:space="preserve">the </w:t>
      </w:r>
      <w:r>
        <w:rPr>
          <w:rFonts w:ascii="Arial" w:hAnsi="Arial" w:cs="Arial"/>
        </w:rPr>
        <w:t>amount</w:t>
      </w:r>
      <w:r w:rsidR="00CD6109">
        <w:rPr>
          <w:rFonts w:ascii="Arial" w:hAnsi="Arial" w:cs="Arial"/>
        </w:rPr>
        <w:t xml:space="preserve"> of </w:t>
      </w:r>
      <w:r>
        <w:rPr>
          <w:rFonts w:ascii="Arial" w:hAnsi="Arial" w:cs="Arial"/>
        </w:rPr>
        <w:t>move materials provided, protection for building finishes, number of man hours and days for the move and number of trucks used for the move.  This assists with the detailed comparison and planning for the actual move.</w:t>
      </w:r>
    </w:p>
    <w:p w:rsidR="003E0D19"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Specialty Movers</w:t>
      </w:r>
      <w:r w:rsidRPr="004C73F6">
        <w:rPr>
          <w:rFonts w:ascii="Arial" w:hAnsi="Arial" w:cs="Arial"/>
          <w:b/>
        </w:rPr>
        <w:t>:</w:t>
      </w:r>
    </w:p>
    <w:p w:rsidR="003E0D19" w:rsidRDefault="003E0D19" w:rsidP="003E0D19">
      <w:pPr>
        <w:pStyle w:val="ListParagraph"/>
        <w:tabs>
          <w:tab w:val="left" w:pos="5040"/>
        </w:tabs>
        <w:rPr>
          <w:rFonts w:ascii="Arial" w:hAnsi="Arial" w:cs="Arial"/>
          <w:b/>
        </w:rPr>
      </w:pPr>
      <w:r w:rsidRPr="00286C79">
        <w:rPr>
          <w:rFonts w:ascii="Arial" w:hAnsi="Arial" w:cs="Arial"/>
        </w:rPr>
        <w:t>Some laboratory</w:t>
      </w:r>
      <w:r>
        <w:rPr>
          <w:rFonts w:ascii="Arial" w:hAnsi="Arial" w:cs="Arial"/>
        </w:rPr>
        <w:t xml:space="preserve"> equipment can be moved by furniture/contents movers but many pieces of lab equipment will need specialty movers </w:t>
      </w:r>
      <w:r w:rsidR="00183A6D">
        <w:rPr>
          <w:rFonts w:ascii="Arial" w:hAnsi="Arial" w:cs="Arial"/>
        </w:rPr>
        <w:t>(</w:t>
      </w:r>
      <w:hyperlink r:id="rId275" w:history="1">
        <w:r w:rsidR="00D6533B">
          <w:rPr>
            <w:rStyle w:val="Hyperlink"/>
            <w:rFonts w:ascii="Arial" w:hAnsi="Arial" w:cs="Arial"/>
          </w:rPr>
          <w:t>https://resourcemanagement.wustl.edu/purchasing-services/suppliers/</w:t>
        </w:r>
      </w:hyperlink>
      <w:r w:rsidR="00183A6D">
        <w:rPr>
          <w:rFonts w:ascii="Arial" w:hAnsi="Arial" w:cs="Arial"/>
        </w:rPr>
        <w:t xml:space="preserve">) </w:t>
      </w:r>
      <w:r>
        <w:rPr>
          <w:rFonts w:ascii="Arial" w:hAnsi="Arial" w:cs="Arial"/>
        </w:rPr>
        <w:t xml:space="preserve">due to the proprietary disassembly/reassembly by the vendor, calibration, service agreements or some other sensitive nature of the equipment. These types of equipment include microscopes, mass spectrometers, centrifuges, ophthalmic equipment, radiological equipment and other such items.  Usually, for these movers, the department will already have a relationship and would be the appropriate ones to solicit a quote for the moving service.  These vendors will </w:t>
      </w:r>
      <w:r w:rsidR="000048D9">
        <w:rPr>
          <w:rFonts w:ascii="Arial" w:hAnsi="Arial" w:cs="Arial"/>
        </w:rPr>
        <w:t>need a PO in order to schedule the move</w:t>
      </w:r>
      <w:r>
        <w:rPr>
          <w:rFonts w:ascii="Arial" w:hAnsi="Arial" w:cs="Arial"/>
        </w:rPr>
        <w:t xml:space="preserve">.  The purchase order will need to be approved by the </w:t>
      </w:r>
      <w:r w:rsidR="000048D9">
        <w:rPr>
          <w:rFonts w:ascii="Arial" w:hAnsi="Arial" w:cs="Arial"/>
        </w:rPr>
        <w:t>Planner/PM</w:t>
      </w:r>
      <w:r>
        <w:rPr>
          <w:rFonts w:ascii="Arial" w:hAnsi="Arial" w:cs="Arial"/>
        </w:rPr>
        <w:t xml:space="preserve"> and requested by the Move Coordinator</w:t>
      </w:r>
      <w:r w:rsidRPr="0065213B">
        <w:rPr>
          <w:rFonts w:ascii="Arial" w:hAnsi="Arial" w:cs="Arial"/>
        </w:rPr>
        <w:t>.  (</w:t>
      </w:r>
      <w:r w:rsidR="00C37B81" w:rsidRPr="0065213B">
        <w:rPr>
          <w:rFonts w:ascii="Arial" w:hAnsi="Arial" w:cs="Arial"/>
        </w:rPr>
        <w:t xml:space="preserve">See </w:t>
      </w:r>
      <w:hyperlink r:id="rId276" w:history="1">
        <w:r w:rsidR="00C37B81" w:rsidRPr="0065213B">
          <w:rPr>
            <w:rStyle w:val="Hyperlink"/>
            <w:rFonts w:ascii="Arial" w:hAnsi="Arial" w:cs="Arial"/>
          </w:rPr>
          <w:t>Contracts Checklist</w:t>
        </w:r>
      </w:hyperlink>
      <w:r w:rsidRPr="0065213B">
        <w:rPr>
          <w:rFonts w:ascii="Arial" w:hAnsi="Arial" w:cs="Arial"/>
        </w:rPr>
        <w:t>.)</w:t>
      </w:r>
    </w:p>
    <w:p w:rsidR="003E0D19" w:rsidRDefault="003E0D19" w:rsidP="003E0D19">
      <w:pPr>
        <w:pStyle w:val="ListParagraph"/>
        <w:tabs>
          <w:tab w:val="left" w:pos="5040"/>
        </w:tabs>
        <w:rPr>
          <w:rFonts w:ascii="Arial" w:hAnsi="Arial" w:cs="Arial"/>
          <w:b/>
        </w:rPr>
      </w:pPr>
    </w:p>
    <w:p w:rsidR="003E0D19" w:rsidRDefault="003E0D19" w:rsidP="003E0D19">
      <w:pPr>
        <w:pStyle w:val="ListParagraph"/>
        <w:tabs>
          <w:tab w:val="left" w:pos="5040"/>
        </w:tabs>
        <w:rPr>
          <w:rFonts w:ascii="Arial" w:hAnsi="Arial" w:cs="Arial"/>
        </w:rPr>
      </w:pPr>
      <w:r>
        <w:rPr>
          <w:rFonts w:ascii="Arial" w:hAnsi="Arial" w:cs="Arial"/>
        </w:rPr>
        <w:t xml:space="preserve">Biosafety cabinets and incubators are usually moved by a lab equipment mover due to the recertification and special </w:t>
      </w:r>
      <w:r w:rsidR="004C64C9">
        <w:rPr>
          <w:rFonts w:ascii="Arial" w:hAnsi="Arial" w:cs="Arial"/>
        </w:rPr>
        <w:t xml:space="preserve">preparation and setup required. The Move Coordinator is responsible </w:t>
      </w:r>
      <w:r w:rsidR="004C64C9" w:rsidRPr="004C64C9">
        <w:rPr>
          <w:rFonts w:ascii="Arial" w:hAnsi="Arial" w:cs="Arial"/>
        </w:rPr>
        <w:t>for soliciting proposals, issuing the Purchase Orders, and scheduling the moves of these items according to the overall project schedule.</w:t>
      </w:r>
      <w:r>
        <w:rPr>
          <w:rFonts w:ascii="Arial" w:hAnsi="Arial" w:cs="Arial"/>
        </w:rPr>
        <w:t xml:space="preserve"> </w:t>
      </w:r>
    </w:p>
    <w:p w:rsidR="003E0D19" w:rsidRPr="00AA0448" w:rsidRDefault="003E0D19" w:rsidP="003E0D19">
      <w:pPr>
        <w:pStyle w:val="Heading2"/>
      </w:pPr>
      <w:bookmarkStart w:id="103" w:name="_Toc408834333"/>
      <w:r>
        <w:lastRenderedPageBreak/>
        <w:t>Development of Move Plan / Detailed Move Schedule</w:t>
      </w:r>
      <w:bookmarkEnd w:id="103"/>
    </w:p>
    <w:p w:rsidR="003E0D19" w:rsidRPr="0018198D" w:rsidRDefault="003E0D19" w:rsidP="003E0D19">
      <w:pPr>
        <w:tabs>
          <w:tab w:val="left" w:pos="5040"/>
        </w:tabs>
        <w:rPr>
          <w:rFonts w:ascii="Arial" w:hAnsi="Arial" w:cs="Arial"/>
        </w:rPr>
      </w:pPr>
      <w:r w:rsidRPr="00856326">
        <w:rPr>
          <w:rFonts w:ascii="Arial" w:hAnsi="Arial" w:cs="Arial"/>
        </w:rPr>
        <w:t xml:space="preserve">The </w:t>
      </w:r>
      <w:r w:rsidR="00760D2C">
        <w:rPr>
          <w:rFonts w:ascii="Arial" w:hAnsi="Arial" w:cs="Arial"/>
        </w:rPr>
        <w:t>Planner/PM</w:t>
      </w:r>
      <w:r w:rsidRPr="00856326">
        <w:rPr>
          <w:rFonts w:ascii="Arial" w:hAnsi="Arial" w:cs="Arial"/>
        </w:rPr>
        <w:t xml:space="preserve"> </w:t>
      </w:r>
      <w:r>
        <w:rPr>
          <w:rFonts w:ascii="Arial" w:hAnsi="Arial" w:cs="Arial"/>
        </w:rPr>
        <w:t xml:space="preserve">with the Move Coordinator </w:t>
      </w:r>
      <w:r w:rsidRPr="00856326">
        <w:rPr>
          <w:rFonts w:ascii="Arial" w:hAnsi="Arial" w:cs="Arial"/>
        </w:rPr>
        <w:t>should initiate move planning and customer transition meetings between the Project Team, Operations staff, building occupants, and other s</w:t>
      </w:r>
      <w:r w:rsidR="00760D2C">
        <w:rPr>
          <w:rFonts w:ascii="Arial" w:hAnsi="Arial" w:cs="Arial"/>
        </w:rPr>
        <w:t xml:space="preserve">takeholders </w:t>
      </w:r>
      <w:r w:rsidRPr="00856326">
        <w:rPr>
          <w:rFonts w:ascii="Arial" w:hAnsi="Arial" w:cs="Arial"/>
        </w:rPr>
        <w:t>that are involved in the day-to-day operations of campus buildings and grounds prior to substantial completion (depending on the complexity of the project). It is important to begin early to allow adequate time to address issues or prepare agreements prior to building occupancy and turnov</w:t>
      </w:r>
      <w:r w:rsidR="00760D2C">
        <w:rPr>
          <w:rFonts w:ascii="Arial" w:hAnsi="Arial" w:cs="Arial"/>
        </w:rPr>
        <w:t xml:space="preserve">er to Facilities </w:t>
      </w:r>
      <w:r w:rsidRPr="00856326">
        <w:rPr>
          <w:rFonts w:ascii="Arial" w:hAnsi="Arial" w:cs="Arial"/>
        </w:rPr>
        <w:t>Operations and other school departments. This will allow time to identify and resolve key issues prior to the completion of the project.  Meetings should continue on a regular basis until the project is complete and occupied.  A follow up meeting should also be conducted just before the warranty expires (11 months after substantial completion). The</w:t>
      </w:r>
      <w:r w:rsidR="0052137D">
        <w:rPr>
          <w:rFonts w:ascii="Arial" w:hAnsi="Arial" w:cs="Arial"/>
        </w:rPr>
        <w:t xml:space="preserve"> Planner/PM should work with the Move Coordinator to complete the </w:t>
      </w:r>
      <w:hyperlink r:id="rId277" w:history="1">
        <w:r w:rsidRPr="003E4405">
          <w:rPr>
            <w:rStyle w:val="Hyperlink"/>
            <w:rFonts w:ascii="Arial" w:hAnsi="Arial" w:cs="Arial"/>
          </w:rPr>
          <w:t>Customer Transition Meeting Agenda</w:t>
        </w:r>
      </w:hyperlink>
      <w:r w:rsidR="004C64C9">
        <w:rPr>
          <w:rFonts w:ascii="Arial" w:hAnsi="Arial" w:cs="Arial"/>
        </w:rPr>
        <w:t xml:space="preserve">. </w:t>
      </w:r>
    </w:p>
    <w:p w:rsidR="003E0D19" w:rsidRPr="00BD36FD" w:rsidRDefault="004C64C9" w:rsidP="003E0D19">
      <w:pPr>
        <w:pStyle w:val="ListParagraph"/>
        <w:tabs>
          <w:tab w:val="left" w:pos="5040"/>
        </w:tabs>
        <w:ind w:left="0"/>
        <w:rPr>
          <w:rFonts w:ascii="Arial" w:hAnsi="Arial" w:cs="Arial"/>
        </w:rPr>
      </w:pPr>
      <w:r>
        <w:rPr>
          <w:rFonts w:ascii="Arial" w:hAnsi="Arial" w:cs="Arial"/>
        </w:rPr>
        <w:t xml:space="preserve">The Move Coordinator should consolidate all </w:t>
      </w:r>
      <w:r w:rsidR="003E0D19">
        <w:rPr>
          <w:rFonts w:ascii="Arial" w:hAnsi="Arial" w:cs="Arial"/>
        </w:rPr>
        <w:t xml:space="preserve">of the items/activities </w:t>
      </w:r>
      <w:r>
        <w:rPr>
          <w:rFonts w:ascii="Arial" w:hAnsi="Arial" w:cs="Arial"/>
        </w:rPr>
        <w:t xml:space="preserve">in the </w:t>
      </w:r>
      <w:hyperlink r:id="rId278" w:history="1">
        <w:r w:rsidR="003E0D19" w:rsidRPr="00E82A3E">
          <w:rPr>
            <w:rStyle w:val="Hyperlink"/>
            <w:rFonts w:ascii="Arial" w:hAnsi="Arial" w:cs="Arial"/>
          </w:rPr>
          <w:t>Move Planning Schedule</w:t>
        </w:r>
      </w:hyperlink>
      <w:r w:rsidR="003E0D19" w:rsidRPr="0065213B">
        <w:rPr>
          <w:rFonts w:ascii="Arial" w:hAnsi="Arial" w:cs="Arial"/>
        </w:rPr>
        <w:t xml:space="preserve"> </w:t>
      </w:r>
      <w:r w:rsidR="003E0D19">
        <w:rPr>
          <w:rFonts w:ascii="Arial" w:hAnsi="Arial" w:cs="Arial"/>
        </w:rPr>
        <w:t>to clearly document and establish expectations for all involved. Consider move timing with logistics including the number, type and size of elevators of the building being vacated and the same for the building mo</w:t>
      </w:r>
      <w:r w:rsidR="00760D2C">
        <w:rPr>
          <w:rFonts w:ascii="Arial" w:hAnsi="Arial" w:cs="Arial"/>
        </w:rPr>
        <w:t xml:space="preserve">ving into.  </w:t>
      </w:r>
      <w:r>
        <w:rPr>
          <w:rFonts w:ascii="Arial" w:hAnsi="Arial" w:cs="Arial"/>
        </w:rPr>
        <w:t>The Move Coordinator should c</w:t>
      </w:r>
      <w:r w:rsidR="00DD67EF">
        <w:rPr>
          <w:rFonts w:ascii="Arial" w:hAnsi="Arial" w:cs="Arial"/>
        </w:rPr>
        <w:t xml:space="preserve">ontact </w:t>
      </w:r>
      <w:r w:rsidR="00813562">
        <w:rPr>
          <w:rFonts w:ascii="Arial" w:hAnsi="Arial" w:cs="Arial"/>
        </w:rPr>
        <w:t xml:space="preserve">Building Managers and/or </w:t>
      </w:r>
      <w:r w:rsidR="00A6620B">
        <w:rPr>
          <w:rFonts w:ascii="Arial" w:hAnsi="Arial" w:cs="Arial"/>
        </w:rPr>
        <w:t>OFMD</w:t>
      </w:r>
      <w:r w:rsidR="00813562">
        <w:rPr>
          <w:rFonts w:ascii="Arial" w:hAnsi="Arial" w:cs="Arial"/>
        </w:rPr>
        <w:t xml:space="preserve"> staff</w:t>
      </w:r>
      <w:r w:rsidR="003E0D19">
        <w:rPr>
          <w:rFonts w:ascii="Arial" w:hAnsi="Arial" w:cs="Arial"/>
        </w:rPr>
        <w:t xml:space="preserve"> </w:t>
      </w:r>
      <w:r w:rsidR="00DD67EF">
        <w:rPr>
          <w:rFonts w:ascii="Arial" w:hAnsi="Arial" w:cs="Arial"/>
        </w:rPr>
        <w:t xml:space="preserve">to understand if </w:t>
      </w:r>
      <w:r w:rsidR="003E0D19">
        <w:rPr>
          <w:rFonts w:ascii="Arial" w:hAnsi="Arial" w:cs="Arial"/>
        </w:rPr>
        <w:t>scheduled elevator maintenance</w:t>
      </w:r>
      <w:r w:rsidR="00813562">
        <w:rPr>
          <w:rFonts w:ascii="Arial" w:hAnsi="Arial" w:cs="Arial"/>
        </w:rPr>
        <w:t xml:space="preserve"> and/or replacement</w:t>
      </w:r>
      <w:r w:rsidR="003E0D19">
        <w:rPr>
          <w:rFonts w:ascii="Arial" w:hAnsi="Arial" w:cs="Arial"/>
        </w:rPr>
        <w:t xml:space="preserve"> is p</w:t>
      </w:r>
      <w:r w:rsidR="00813562">
        <w:rPr>
          <w:rFonts w:ascii="Arial" w:hAnsi="Arial" w:cs="Arial"/>
        </w:rPr>
        <w:t xml:space="preserve">lanned during the move period. </w:t>
      </w:r>
      <w:r w:rsidR="003E0D19">
        <w:rPr>
          <w:rFonts w:ascii="Arial" w:hAnsi="Arial" w:cs="Arial"/>
        </w:rPr>
        <w:t>If elevators are older, alert for possible need for service response on short notice.  Consider other contingencies while move planning, such as weather, other events on campus and other activities in origin or destination buildings.</w:t>
      </w:r>
    </w:p>
    <w:p w:rsidR="003E0D19" w:rsidRPr="00353188" w:rsidRDefault="003E0D19" w:rsidP="003E0D19">
      <w:pPr>
        <w:pStyle w:val="ListParagraph"/>
        <w:tabs>
          <w:tab w:val="left" w:pos="5040"/>
        </w:tabs>
        <w:ind w:left="360"/>
        <w:rPr>
          <w:rFonts w:ascii="Arial" w:hAnsi="Arial" w:cs="Arial"/>
        </w:rPr>
      </w:pPr>
    </w:p>
    <w:p w:rsidR="003E0D19" w:rsidRDefault="003E0D19" w:rsidP="00C06A4F">
      <w:pPr>
        <w:pStyle w:val="ListParagraph"/>
        <w:numPr>
          <w:ilvl w:val="0"/>
          <w:numId w:val="49"/>
        </w:numPr>
        <w:tabs>
          <w:tab w:val="left" w:pos="5040"/>
        </w:tabs>
        <w:rPr>
          <w:rFonts w:ascii="Arial" w:hAnsi="Arial" w:cs="Arial"/>
          <w:b/>
        </w:rPr>
      </w:pPr>
      <w:r>
        <w:rPr>
          <w:rFonts w:ascii="Arial" w:hAnsi="Arial" w:cs="Arial"/>
          <w:b/>
        </w:rPr>
        <w:t>Establish Move Date(s)</w:t>
      </w:r>
      <w:r w:rsidRPr="004C73F6">
        <w:rPr>
          <w:rFonts w:ascii="Arial" w:hAnsi="Arial" w:cs="Arial"/>
          <w:b/>
        </w:rPr>
        <w:t>:</w:t>
      </w:r>
    </w:p>
    <w:p w:rsidR="003E0D19" w:rsidRDefault="004C64C9" w:rsidP="003E0D19">
      <w:pPr>
        <w:pStyle w:val="ListParagraph"/>
        <w:tabs>
          <w:tab w:val="left" w:pos="5040"/>
        </w:tabs>
        <w:rPr>
          <w:rFonts w:ascii="Arial" w:hAnsi="Arial" w:cs="Arial"/>
        </w:rPr>
      </w:pPr>
      <w:r>
        <w:rPr>
          <w:rFonts w:ascii="Arial" w:hAnsi="Arial" w:cs="Arial"/>
        </w:rPr>
        <w:t>The Planner/PM, along with the Move Coordinator, should s</w:t>
      </w:r>
      <w:r w:rsidR="003E0D19">
        <w:rPr>
          <w:rFonts w:ascii="Arial" w:hAnsi="Arial" w:cs="Arial"/>
        </w:rPr>
        <w:t xml:space="preserve">chedule a meeting with all the necessary stakeholders to establish the exact move date(s). This will usually include the </w:t>
      </w:r>
      <w:r w:rsidR="00813562">
        <w:rPr>
          <w:rFonts w:ascii="Arial" w:hAnsi="Arial" w:cs="Arial"/>
        </w:rPr>
        <w:t>customer</w:t>
      </w:r>
      <w:r w:rsidR="003E0D19">
        <w:rPr>
          <w:rFonts w:ascii="Arial" w:hAnsi="Arial" w:cs="Arial"/>
        </w:rPr>
        <w:t xml:space="preserve">, </w:t>
      </w:r>
      <w:r w:rsidR="00813562">
        <w:rPr>
          <w:rFonts w:ascii="Arial" w:hAnsi="Arial" w:cs="Arial"/>
        </w:rPr>
        <w:t xml:space="preserve">the </w:t>
      </w:r>
      <w:r w:rsidR="003E0D19">
        <w:rPr>
          <w:rFonts w:ascii="Arial" w:hAnsi="Arial" w:cs="Arial"/>
        </w:rPr>
        <w:t>mover, the</w:t>
      </w:r>
      <w:r w:rsidR="00813562">
        <w:rPr>
          <w:rFonts w:ascii="Arial" w:hAnsi="Arial" w:cs="Arial"/>
        </w:rPr>
        <w:t xml:space="preserve"> customer’s </w:t>
      </w:r>
      <w:r w:rsidR="003E0D19">
        <w:rPr>
          <w:rFonts w:ascii="Arial" w:hAnsi="Arial" w:cs="Arial"/>
        </w:rPr>
        <w:t>desktop support IT person, MSCITS, TFC, EHS (if a lab</w:t>
      </w:r>
      <w:r w:rsidR="004A06FD">
        <w:rPr>
          <w:rFonts w:ascii="Arial" w:hAnsi="Arial" w:cs="Arial"/>
        </w:rPr>
        <w:t xml:space="preserve"> and/or lab support</w:t>
      </w:r>
      <w:r w:rsidR="003E0D19">
        <w:rPr>
          <w:rFonts w:ascii="Arial" w:hAnsi="Arial" w:cs="Arial"/>
        </w:rPr>
        <w:t xml:space="preserve">), </w:t>
      </w:r>
      <w:r w:rsidR="0035157D">
        <w:rPr>
          <w:rFonts w:ascii="Arial" w:hAnsi="Arial" w:cs="Arial"/>
        </w:rPr>
        <w:t xml:space="preserve">Facilities Operations, Protective Services </w:t>
      </w:r>
      <w:r w:rsidR="003E0D19">
        <w:rPr>
          <w:rFonts w:ascii="Arial" w:hAnsi="Arial" w:cs="Arial"/>
        </w:rPr>
        <w:t>and potentially others depending on the move.  Using the mover’s bid showing hours required, determine if the move is a single day or need</w:t>
      </w:r>
      <w:r w:rsidR="00C06A4F">
        <w:rPr>
          <w:rFonts w:ascii="Arial" w:hAnsi="Arial" w:cs="Arial"/>
        </w:rPr>
        <w:t>s</w:t>
      </w:r>
      <w:r w:rsidR="003E0D19">
        <w:rPr>
          <w:rFonts w:ascii="Arial" w:hAnsi="Arial" w:cs="Arial"/>
        </w:rPr>
        <w:t xml:space="preserve"> multiple days or multiple weeks.  Establish the date(s) and document for all.  Begin planning all the activities working backwards for all preparations to be complete by necessary time for a smooth move.</w:t>
      </w:r>
    </w:p>
    <w:p w:rsidR="003E0D19" w:rsidRPr="00C67C42"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9"/>
        </w:numPr>
        <w:tabs>
          <w:tab w:val="left" w:pos="5040"/>
        </w:tabs>
        <w:rPr>
          <w:rFonts w:ascii="Arial" w:hAnsi="Arial" w:cs="Arial"/>
          <w:b/>
        </w:rPr>
      </w:pPr>
      <w:r>
        <w:rPr>
          <w:rFonts w:ascii="Arial" w:hAnsi="Arial" w:cs="Arial"/>
          <w:b/>
        </w:rPr>
        <w:t>Keys / Access Control:</w:t>
      </w:r>
    </w:p>
    <w:p w:rsidR="003E0D19" w:rsidRDefault="004C64C9" w:rsidP="003E0D19">
      <w:pPr>
        <w:pStyle w:val="ListParagraph"/>
        <w:tabs>
          <w:tab w:val="left" w:pos="5040"/>
        </w:tabs>
        <w:rPr>
          <w:rFonts w:ascii="Arial" w:hAnsi="Arial" w:cs="Arial"/>
        </w:rPr>
      </w:pPr>
      <w:r>
        <w:rPr>
          <w:rFonts w:ascii="Arial" w:hAnsi="Arial" w:cs="Arial"/>
        </w:rPr>
        <w:t>The Planner/PM i</w:t>
      </w:r>
      <w:r w:rsidRPr="004C64C9">
        <w:rPr>
          <w:rFonts w:ascii="Arial" w:hAnsi="Arial" w:cs="Arial"/>
        </w:rPr>
        <w:t>s responsible for procurement, installation and distribution of keys and cores</w:t>
      </w:r>
      <w:r>
        <w:rPr>
          <w:rFonts w:ascii="Arial" w:hAnsi="Arial" w:cs="Arial"/>
        </w:rPr>
        <w:t xml:space="preserve">. </w:t>
      </w:r>
      <w:r w:rsidR="003E0D19" w:rsidRPr="00353188">
        <w:rPr>
          <w:rFonts w:ascii="Arial" w:hAnsi="Arial" w:cs="Arial"/>
        </w:rPr>
        <w:t>Refer</w:t>
      </w:r>
      <w:r w:rsidR="003E0D19">
        <w:rPr>
          <w:rFonts w:ascii="Arial" w:hAnsi="Arial" w:cs="Arial"/>
        </w:rPr>
        <w:t xml:space="preserve"> to </w:t>
      </w:r>
      <w:r w:rsidR="003E0D19" w:rsidRPr="00D95B93">
        <w:rPr>
          <w:rFonts w:ascii="Arial" w:hAnsi="Arial" w:cs="Arial"/>
        </w:rPr>
        <w:t xml:space="preserve">the </w:t>
      </w:r>
      <w:hyperlink r:id="rId279" w:history="1">
        <w:r w:rsidR="00D95B93" w:rsidRPr="003426E2">
          <w:rPr>
            <w:rStyle w:val="Hyperlink"/>
            <w:rFonts w:ascii="Arial" w:hAnsi="Arial" w:cs="Arial"/>
          </w:rPr>
          <w:t>Core and Key Process for Large Projects</w:t>
        </w:r>
      </w:hyperlink>
      <w:r w:rsidR="00D95B93">
        <w:rPr>
          <w:rFonts w:ascii="Arial" w:hAnsi="Arial" w:cs="Arial"/>
        </w:rPr>
        <w:t xml:space="preserve"> and </w:t>
      </w:r>
      <w:hyperlink r:id="rId280" w:history="1">
        <w:r w:rsidR="00D95B93" w:rsidRPr="003426E2">
          <w:rPr>
            <w:rStyle w:val="Hyperlink"/>
            <w:rFonts w:ascii="Arial" w:hAnsi="Arial" w:cs="Arial"/>
          </w:rPr>
          <w:t>Core and Key Process for Renovation</w:t>
        </w:r>
      </w:hyperlink>
      <w:r w:rsidR="00D95B93" w:rsidRPr="003426E2">
        <w:rPr>
          <w:rFonts w:ascii="Arial" w:hAnsi="Arial" w:cs="Arial"/>
        </w:rPr>
        <w:t xml:space="preserve"> </w:t>
      </w:r>
      <w:r w:rsidR="003E0D19" w:rsidRPr="00D95B93">
        <w:rPr>
          <w:rFonts w:ascii="Arial" w:hAnsi="Arial" w:cs="Arial"/>
        </w:rPr>
        <w:t>for process</w:t>
      </w:r>
      <w:r w:rsidR="003E0D19">
        <w:rPr>
          <w:rFonts w:ascii="Arial" w:hAnsi="Arial" w:cs="Arial"/>
        </w:rPr>
        <w:t xml:space="preserve"> and contact information.  The doors with locks will have been determined during Design Phase. Allow four to six weeks for making the cores by the key core vendor.  Be sure the cores are on site for installation at least a week prior to the move as a guide.  Determine by the size of the project if the contractor or if Facilities Operations will install the cores.</w:t>
      </w:r>
    </w:p>
    <w:p w:rsidR="003E0D19" w:rsidRPr="00353188"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Signage</w:t>
      </w:r>
      <w:r w:rsidRPr="004C73F6">
        <w:rPr>
          <w:rFonts w:ascii="Arial" w:hAnsi="Arial" w:cs="Arial"/>
          <w:b/>
        </w:rPr>
        <w:t>:</w:t>
      </w:r>
    </w:p>
    <w:p w:rsidR="003E0D19" w:rsidRDefault="007977FE" w:rsidP="003E0D19">
      <w:pPr>
        <w:pStyle w:val="ListParagraph"/>
        <w:tabs>
          <w:tab w:val="left" w:pos="5040"/>
        </w:tabs>
        <w:rPr>
          <w:rFonts w:ascii="Arial" w:hAnsi="Arial" w:cs="Arial"/>
        </w:rPr>
      </w:pPr>
      <w:r>
        <w:rPr>
          <w:rFonts w:ascii="Arial" w:hAnsi="Arial" w:cs="Arial"/>
        </w:rPr>
        <w:t>The Move Coordinator</w:t>
      </w:r>
      <w:r w:rsidR="004C64C9" w:rsidRPr="004C64C9">
        <w:rPr>
          <w:rFonts w:ascii="Arial" w:hAnsi="Arial" w:cs="Arial"/>
        </w:rPr>
        <w:t xml:space="preserve"> </w:t>
      </w:r>
      <w:r>
        <w:rPr>
          <w:rFonts w:ascii="Arial" w:hAnsi="Arial" w:cs="Arial"/>
        </w:rPr>
        <w:t xml:space="preserve">will be responsible for determining </w:t>
      </w:r>
      <w:r w:rsidR="004C64C9" w:rsidRPr="004C64C9">
        <w:rPr>
          <w:rFonts w:ascii="Arial" w:hAnsi="Arial" w:cs="Arial"/>
        </w:rPr>
        <w:t xml:space="preserve">the signage schedule with the User and Sign Shop during design and construction.  The Move Coordinator will place the signage order and monitor installation. </w:t>
      </w:r>
      <w:r w:rsidR="003E0D19">
        <w:rPr>
          <w:rFonts w:ascii="Arial" w:hAnsi="Arial" w:cs="Arial"/>
        </w:rPr>
        <w:t xml:space="preserve">Allow several weeks for the production of the signs depending on quantity.  </w:t>
      </w:r>
      <w:r w:rsidR="004C64C9">
        <w:rPr>
          <w:rFonts w:ascii="Arial" w:hAnsi="Arial" w:cs="Arial"/>
        </w:rPr>
        <w:t>The Move Coordinator should d</w:t>
      </w:r>
      <w:r w:rsidR="003E0D19">
        <w:rPr>
          <w:rFonts w:ascii="Arial" w:hAnsi="Arial" w:cs="Arial"/>
        </w:rPr>
        <w:t xml:space="preserve">etermine the timing of the sign installation with the sign vendor.  Room signs </w:t>
      </w:r>
      <w:r w:rsidR="00F82C8D">
        <w:rPr>
          <w:rFonts w:ascii="Arial" w:hAnsi="Arial" w:cs="Arial"/>
        </w:rPr>
        <w:t>should be</w:t>
      </w:r>
      <w:r w:rsidR="003E0D19">
        <w:rPr>
          <w:rFonts w:ascii="Arial" w:hAnsi="Arial" w:cs="Arial"/>
        </w:rPr>
        <w:t xml:space="preserve"> installed prior to the move to as</w:t>
      </w:r>
      <w:r w:rsidR="00F82C8D">
        <w:rPr>
          <w:rFonts w:ascii="Arial" w:hAnsi="Arial" w:cs="Arial"/>
        </w:rPr>
        <w:t xml:space="preserve">sist with room identification. If </w:t>
      </w:r>
      <w:r w:rsidR="00F82C8D">
        <w:rPr>
          <w:rFonts w:ascii="Arial" w:hAnsi="Arial" w:cs="Arial"/>
        </w:rPr>
        <w:lastRenderedPageBreak/>
        <w:t xml:space="preserve">there is a delay in the delivery of signs, </w:t>
      </w:r>
      <w:r w:rsidR="004C64C9">
        <w:rPr>
          <w:rFonts w:ascii="Arial" w:hAnsi="Arial" w:cs="Arial"/>
        </w:rPr>
        <w:t xml:space="preserve">the Move Coordinator should coordinate installation of </w:t>
      </w:r>
      <w:r w:rsidR="00F82C8D">
        <w:rPr>
          <w:rFonts w:ascii="Arial" w:hAnsi="Arial" w:cs="Arial"/>
        </w:rPr>
        <w:t>temporary sign</w:t>
      </w:r>
      <w:r w:rsidR="004C64C9">
        <w:rPr>
          <w:rFonts w:ascii="Arial" w:hAnsi="Arial" w:cs="Arial"/>
        </w:rPr>
        <w:t xml:space="preserve">s </w:t>
      </w:r>
      <w:r w:rsidR="00F82C8D">
        <w:rPr>
          <w:rFonts w:ascii="Arial" w:hAnsi="Arial" w:cs="Arial"/>
        </w:rPr>
        <w:t>to assist with the move.</w:t>
      </w:r>
    </w:p>
    <w:p w:rsidR="003E0D19" w:rsidRPr="007670D5"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Appliances / Vending Machines:</w:t>
      </w:r>
    </w:p>
    <w:p w:rsidR="003E0D19" w:rsidRDefault="003E0D19" w:rsidP="003E0D19">
      <w:pPr>
        <w:pStyle w:val="ListParagraph"/>
        <w:tabs>
          <w:tab w:val="left" w:pos="5040"/>
        </w:tabs>
        <w:rPr>
          <w:rFonts w:ascii="Arial" w:hAnsi="Arial" w:cs="Arial"/>
        </w:rPr>
      </w:pPr>
      <w:r>
        <w:rPr>
          <w:rFonts w:ascii="Arial" w:hAnsi="Arial" w:cs="Arial"/>
        </w:rPr>
        <w:t>If a project is purchas</w:t>
      </w:r>
      <w:r w:rsidR="00C4636B">
        <w:rPr>
          <w:rFonts w:ascii="Arial" w:hAnsi="Arial" w:cs="Arial"/>
        </w:rPr>
        <w:t>ing</w:t>
      </w:r>
      <w:r>
        <w:rPr>
          <w:rFonts w:ascii="Arial" w:hAnsi="Arial" w:cs="Arial"/>
        </w:rPr>
        <w:t xml:space="preserve"> appliances such as refrigerators, microwaves, water dispensers, etc.</w:t>
      </w:r>
      <w:r w:rsidR="00C4636B">
        <w:rPr>
          <w:rFonts w:ascii="Arial" w:hAnsi="Arial" w:cs="Arial"/>
        </w:rPr>
        <w:t xml:space="preserve">, the Planner/PM should contact the Move Coordinator to </w:t>
      </w:r>
      <w:r w:rsidR="0052212F">
        <w:rPr>
          <w:rFonts w:ascii="Arial" w:hAnsi="Arial" w:cs="Arial"/>
        </w:rPr>
        <w:t>w</w:t>
      </w:r>
      <w:r w:rsidR="00D1055A">
        <w:rPr>
          <w:rFonts w:ascii="Arial" w:hAnsi="Arial" w:cs="Arial"/>
        </w:rPr>
        <w:t>ork with</w:t>
      </w:r>
      <w:r>
        <w:rPr>
          <w:rFonts w:ascii="Arial" w:hAnsi="Arial" w:cs="Arial"/>
        </w:rPr>
        <w:t xml:space="preserve"> </w:t>
      </w:r>
      <w:r w:rsidR="0052212F">
        <w:rPr>
          <w:rFonts w:ascii="Arial" w:hAnsi="Arial" w:cs="Arial"/>
        </w:rPr>
        <w:t xml:space="preserve">the </w:t>
      </w:r>
      <w:r>
        <w:rPr>
          <w:rFonts w:ascii="Arial" w:hAnsi="Arial" w:cs="Arial"/>
        </w:rPr>
        <w:t>vendor f</w:t>
      </w:r>
      <w:r w:rsidR="00D1055A">
        <w:rPr>
          <w:rFonts w:ascii="Arial" w:hAnsi="Arial" w:cs="Arial"/>
        </w:rPr>
        <w:t xml:space="preserve">or delivery date and location. </w:t>
      </w:r>
      <w:r w:rsidR="0052212F">
        <w:rPr>
          <w:rFonts w:ascii="Arial" w:hAnsi="Arial" w:cs="Arial"/>
        </w:rPr>
        <w:t xml:space="preserve">This information should be clearly identified in the PO with the vendor. </w:t>
      </w:r>
      <w:r w:rsidR="00F82C8D">
        <w:rPr>
          <w:rFonts w:ascii="Arial" w:hAnsi="Arial" w:cs="Arial"/>
        </w:rPr>
        <w:t>Resource Management</w:t>
      </w:r>
      <w:r>
        <w:rPr>
          <w:rFonts w:ascii="Arial" w:hAnsi="Arial" w:cs="Arial"/>
        </w:rPr>
        <w:t xml:space="preserve"> has recommended vendors for purchasing such items</w:t>
      </w:r>
      <w:r w:rsidR="00D1055A">
        <w:rPr>
          <w:rFonts w:ascii="Arial" w:hAnsi="Arial" w:cs="Arial"/>
        </w:rPr>
        <w:t xml:space="preserve"> </w:t>
      </w:r>
      <w:hyperlink r:id="rId281" w:history="1">
        <w:r w:rsidR="007A53B6" w:rsidRPr="007A53B6">
          <w:rPr>
            <w:rStyle w:val="Hyperlink"/>
            <w:rFonts w:ascii="Arial" w:hAnsi="Arial" w:cs="Arial"/>
          </w:rPr>
          <w:t>https://resourcemanagement.wustl.edu/purchasing-services/suppliers/</w:t>
        </w:r>
      </w:hyperlink>
    </w:p>
    <w:p w:rsidR="003E0D19" w:rsidRDefault="003E0D19" w:rsidP="003E0D19">
      <w:pPr>
        <w:pStyle w:val="ListParagraph"/>
        <w:tabs>
          <w:tab w:val="left" w:pos="5040"/>
        </w:tabs>
        <w:rPr>
          <w:rFonts w:ascii="Arial" w:hAnsi="Arial" w:cs="Arial"/>
        </w:rPr>
      </w:pPr>
    </w:p>
    <w:p w:rsidR="003E0D19" w:rsidRDefault="007977FE" w:rsidP="003E0D19">
      <w:pPr>
        <w:pStyle w:val="ListParagraph"/>
        <w:tabs>
          <w:tab w:val="left" w:pos="5040"/>
        </w:tabs>
        <w:rPr>
          <w:rFonts w:ascii="Arial" w:hAnsi="Arial" w:cs="Arial"/>
        </w:rPr>
      </w:pPr>
      <w:r>
        <w:rPr>
          <w:rFonts w:ascii="Arial" w:hAnsi="Arial" w:cs="Arial"/>
        </w:rPr>
        <w:t>The Move Coordinator should coordinate v</w:t>
      </w:r>
      <w:r w:rsidR="003E0D19">
        <w:rPr>
          <w:rFonts w:ascii="Arial" w:hAnsi="Arial" w:cs="Arial"/>
        </w:rPr>
        <w:t xml:space="preserve">ending Machines </w:t>
      </w:r>
      <w:r>
        <w:rPr>
          <w:rFonts w:ascii="Arial" w:hAnsi="Arial" w:cs="Arial"/>
        </w:rPr>
        <w:t>wi</w:t>
      </w:r>
      <w:r w:rsidR="003E0D19">
        <w:rPr>
          <w:rFonts w:ascii="Arial" w:hAnsi="Arial" w:cs="Arial"/>
        </w:rPr>
        <w:t xml:space="preserve">th </w:t>
      </w:r>
      <w:r w:rsidR="00F82C8D">
        <w:rPr>
          <w:rFonts w:ascii="Arial" w:hAnsi="Arial" w:cs="Arial"/>
        </w:rPr>
        <w:t>Resource Management</w:t>
      </w:r>
      <w:r w:rsidR="003E0D19">
        <w:rPr>
          <w:rFonts w:ascii="Arial" w:hAnsi="Arial" w:cs="Arial"/>
        </w:rPr>
        <w:t xml:space="preserve"> for our approved vending supplier.  Move Coordinator is to coordinate delivery of machines per above.  A determination of product mix in the machines will need to be determined and some users will have strong preferences. </w:t>
      </w:r>
    </w:p>
    <w:p w:rsidR="003E0D19"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Furniture</w:t>
      </w:r>
      <w:r w:rsidRPr="004C73F6">
        <w:rPr>
          <w:rFonts w:ascii="Arial" w:hAnsi="Arial" w:cs="Arial"/>
          <w:b/>
        </w:rPr>
        <w:t>:</w:t>
      </w:r>
    </w:p>
    <w:p w:rsidR="003E0D19" w:rsidRDefault="003E0D19" w:rsidP="003E0D19">
      <w:pPr>
        <w:pStyle w:val="ListParagraph"/>
        <w:tabs>
          <w:tab w:val="left" w:pos="5040"/>
        </w:tabs>
        <w:rPr>
          <w:rFonts w:ascii="Arial" w:hAnsi="Arial" w:cs="Arial"/>
        </w:rPr>
      </w:pPr>
      <w:r>
        <w:rPr>
          <w:rFonts w:ascii="Arial" w:hAnsi="Arial" w:cs="Arial"/>
        </w:rPr>
        <w:t>The furniture installation date should be established early during the construction phase.</w:t>
      </w:r>
      <w:r w:rsidR="007977FE">
        <w:rPr>
          <w:rFonts w:ascii="Arial" w:hAnsi="Arial" w:cs="Arial"/>
        </w:rPr>
        <w:t xml:space="preserve"> The Planner/PM should con</w:t>
      </w:r>
      <w:r>
        <w:rPr>
          <w:rFonts w:ascii="Arial" w:hAnsi="Arial" w:cs="Arial"/>
        </w:rPr>
        <w:t xml:space="preserve">tinue to coordinate with the furniture vendor and </w:t>
      </w:r>
      <w:r w:rsidR="00F61EA3">
        <w:rPr>
          <w:rFonts w:ascii="Arial" w:hAnsi="Arial" w:cs="Arial"/>
        </w:rPr>
        <w:t>Resource Management Furniture and Design</w:t>
      </w:r>
      <w:r>
        <w:rPr>
          <w:rFonts w:ascii="Arial" w:hAnsi="Arial" w:cs="Arial"/>
        </w:rPr>
        <w:t xml:space="preserve"> for status.  Depending on size of project, installation may take up to a week or longer if a large project. </w:t>
      </w:r>
      <w:r w:rsidR="000C2D01">
        <w:rPr>
          <w:rFonts w:ascii="Arial" w:hAnsi="Arial" w:cs="Arial"/>
        </w:rPr>
        <w:t xml:space="preserve"> Understand the sequencing of installation</w:t>
      </w:r>
      <w:r>
        <w:rPr>
          <w:rFonts w:ascii="Arial" w:hAnsi="Arial" w:cs="Arial"/>
        </w:rPr>
        <w:t xml:space="preserve">, such as open office systems furniture that has voice/data cabling and power within the framework.  </w:t>
      </w:r>
      <w:r w:rsidR="007977FE">
        <w:rPr>
          <w:rFonts w:ascii="Arial" w:hAnsi="Arial" w:cs="Arial"/>
        </w:rPr>
        <w:t>The Planner/M is responsible for c</w:t>
      </w:r>
      <w:r>
        <w:rPr>
          <w:rFonts w:ascii="Arial" w:hAnsi="Arial" w:cs="Arial"/>
        </w:rPr>
        <w:t xml:space="preserve">oordination with the contractor’s trades and the furniture installer </w:t>
      </w:r>
      <w:r w:rsidR="007977FE">
        <w:rPr>
          <w:rFonts w:ascii="Arial" w:hAnsi="Arial" w:cs="Arial"/>
        </w:rPr>
        <w:t>when</w:t>
      </w:r>
      <w:r>
        <w:rPr>
          <w:rFonts w:ascii="Arial" w:hAnsi="Arial" w:cs="Arial"/>
        </w:rPr>
        <w:t xml:space="preserve"> necessary.</w:t>
      </w:r>
    </w:p>
    <w:p w:rsidR="003E0D19" w:rsidRDefault="003E0D19" w:rsidP="003E0D19">
      <w:pPr>
        <w:pStyle w:val="ListParagraph"/>
        <w:tabs>
          <w:tab w:val="left" w:pos="5040"/>
        </w:tabs>
        <w:rPr>
          <w:rFonts w:ascii="Arial" w:hAnsi="Arial" w:cs="Arial"/>
        </w:rPr>
      </w:pPr>
    </w:p>
    <w:p w:rsidR="003E0D19" w:rsidRDefault="007977FE" w:rsidP="003E0D19">
      <w:pPr>
        <w:pStyle w:val="ListParagraph"/>
        <w:tabs>
          <w:tab w:val="left" w:pos="5040"/>
        </w:tabs>
        <w:rPr>
          <w:rFonts w:ascii="Arial" w:hAnsi="Arial" w:cs="Arial"/>
        </w:rPr>
      </w:pPr>
      <w:r>
        <w:rPr>
          <w:rFonts w:ascii="Arial" w:hAnsi="Arial" w:cs="Arial"/>
        </w:rPr>
        <w:t>Resource Management will s</w:t>
      </w:r>
      <w:r w:rsidR="003E0D19">
        <w:rPr>
          <w:rFonts w:ascii="Arial" w:hAnsi="Arial" w:cs="Arial"/>
        </w:rPr>
        <w:t xml:space="preserve">chedule a date with the furniture vendor and the </w:t>
      </w:r>
      <w:r w:rsidR="000C2D01">
        <w:rPr>
          <w:rFonts w:ascii="Arial" w:hAnsi="Arial" w:cs="Arial"/>
        </w:rPr>
        <w:t>customer</w:t>
      </w:r>
      <w:r w:rsidR="003E0D19">
        <w:rPr>
          <w:rFonts w:ascii="Arial" w:hAnsi="Arial" w:cs="Arial"/>
        </w:rPr>
        <w:t xml:space="preserve"> for a furniture punch list determining any items that need repair correction, or completion.  </w:t>
      </w:r>
      <w:r>
        <w:rPr>
          <w:rFonts w:ascii="Arial" w:hAnsi="Arial" w:cs="Arial"/>
        </w:rPr>
        <w:t>Resource Management will o</w:t>
      </w:r>
      <w:r w:rsidR="003E0D19">
        <w:rPr>
          <w:rFonts w:ascii="Arial" w:hAnsi="Arial" w:cs="Arial"/>
        </w:rPr>
        <w:t>btain dates for completion of such items from the vendor and track accordingly</w:t>
      </w:r>
      <w:r>
        <w:rPr>
          <w:rFonts w:ascii="Arial" w:hAnsi="Arial" w:cs="Arial"/>
        </w:rPr>
        <w:t xml:space="preserve">, providing progress updates for completion to the Planner/PM and customer. </w:t>
      </w:r>
    </w:p>
    <w:p w:rsidR="003E0D19" w:rsidRPr="00CE2765"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Data Activations / Phone Installation</w:t>
      </w:r>
      <w:r w:rsidRPr="004C73F6">
        <w:rPr>
          <w:rFonts w:ascii="Arial" w:hAnsi="Arial" w:cs="Arial"/>
          <w:b/>
        </w:rPr>
        <w:t>:</w:t>
      </w:r>
    </w:p>
    <w:p w:rsidR="003E0D19" w:rsidRDefault="006462BC" w:rsidP="003E0D19">
      <w:pPr>
        <w:pStyle w:val="ListParagraph"/>
        <w:tabs>
          <w:tab w:val="left" w:pos="5040"/>
        </w:tabs>
        <w:rPr>
          <w:rFonts w:ascii="Arial" w:hAnsi="Arial" w:cs="Arial"/>
        </w:rPr>
      </w:pPr>
      <w:r>
        <w:rPr>
          <w:rFonts w:ascii="Arial" w:hAnsi="Arial" w:cs="Arial"/>
        </w:rPr>
        <w:t>The Planner/PM should r</w:t>
      </w:r>
      <w:r w:rsidRPr="006462BC">
        <w:rPr>
          <w:rFonts w:ascii="Arial" w:hAnsi="Arial" w:cs="Arial"/>
        </w:rPr>
        <w:t xml:space="preserve">efer to the </w:t>
      </w:r>
      <w:hyperlink r:id="rId282" w:history="1">
        <w:r w:rsidR="000C2D01" w:rsidRPr="00757840">
          <w:rPr>
            <w:rStyle w:val="Hyperlink"/>
            <w:rFonts w:ascii="Arial" w:hAnsi="Arial" w:cs="Arial"/>
          </w:rPr>
          <w:t>Phone Data Activation Guidelines</w:t>
        </w:r>
      </w:hyperlink>
      <w:r>
        <w:rPr>
          <w:rFonts w:ascii="Arial" w:hAnsi="Arial" w:cs="Arial"/>
        </w:rPr>
        <w:t xml:space="preserve">. </w:t>
      </w:r>
      <w:r w:rsidR="003E0D19" w:rsidRPr="00741EA9">
        <w:rPr>
          <w:rFonts w:ascii="Arial" w:hAnsi="Arial" w:cs="Arial"/>
        </w:rPr>
        <w:t>Exact</w:t>
      </w:r>
      <w:r w:rsidR="003E0D19">
        <w:rPr>
          <w:rFonts w:ascii="Arial" w:hAnsi="Arial" w:cs="Arial"/>
        </w:rPr>
        <w:t xml:space="preserve"> data ports to be activated will have been determined earlier in the planning stages</w:t>
      </w:r>
      <w:r w:rsidR="007977FE">
        <w:rPr>
          <w:rFonts w:ascii="Arial" w:hAnsi="Arial" w:cs="Arial"/>
        </w:rPr>
        <w:t xml:space="preserve"> by the IT/TFC Project Managers and Departmental contacts</w:t>
      </w:r>
      <w:r w:rsidR="003E0D19">
        <w:rPr>
          <w:rFonts w:ascii="Arial" w:hAnsi="Arial" w:cs="Arial"/>
        </w:rPr>
        <w:t>.  The low voltage subcontractor is to prepare “as-</w:t>
      </w:r>
      <w:proofErr w:type="spellStart"/>
      <w:r w:rsidR="003E0D19">
        <w:rPr>
          <w:rFonts w:ascii="Arial" w:hAnsi="Arial" w:cs="Arial"/>
        </w:rPr>
        <w:t>builts</w:t>
      </w:r>
      <w:proofErr w:type="spellEnd"/>
      <w:r w:rsidR="003E0D19">
        <w:rPr>
          <w:rFonts w:ascii="Arial" w:hAnsi="Arial" w:cs="Arial"/>
        </w:rPr>
        <w:t xml:space="preserve">” for low voltage indicating the port number for each location.  This must </w:t>
      </w:r>
      <w:r w:rsidR="00C06A4F">
        <w:rPr>
          <w:rFonts w:ascii="Arial" w:hAnsi="Arial" w:cs="Arial"/>
        </w:rPr>
        <w:t>be completed and delivered to MS</w:t>
      </w:r>
      <w:r w:rsidR="003E0D19">
        <w:rPr>
          <w:rFonts w:ascii="Arial" w:hAnsi="Arial" w:cs="Arial"/>
        </w:rPr>
        <w:t>C</w:t>
      </w:r>
      <w:r w:rsidR="00C06A4F">
        <w:rPr>
          <w:rFonts w:ascii="Arial" w:hAnsi="Arial" w:cs="Arial"/>
        </w:rPr>
        <w:t>I</w:t>
      </w:r>
      <w:r w:rsidR="003E0D19">
        <w:rPr>
          <w:rFonts w:ascii="Arial" w:hAnsi="Arial" w:cs="Arial"/>
        </w:rPr>
        <w:t xml:space="preserve">TS and TFC prior to activations.  </w:t>
      </w:r>
      <w:r w:rsidR="007977FE">
        <w:rPr>
          <w:rFonts w:ascii="Arial" w:hAnsi="Arial" w:cs="Arial"/>
        </w:rPr>
        <w:t>The Planner/PM should b</w:t>
      </w:r>
      <w:r w:rsidR="003E0D19">
        <w:rPr>
          <w:rFonts w:ascii="Arial" w:hAnsi="Arial" w:cs="Arial"/>
        </w:rPr>
        <w:t xml:space="preserve">egin this coordination during construction. </w:t>
      </w:r>
    </w:p>
    <w:p w:rsidR="003E0D19" w:rsidRDefault="003E0D19" w:rsidP="003E0D19">
      <w:pPr>
        <w:pStyle w:val="ListParagraph"/>
        <w:tabs>
          <w:tab w:val="left" w:pos="5040"/>
        </w:tabs>
        <w:rPr>
          <w:rFonts w:ascii="Arial" w:hAnsi="Arial" w:cs="Arial"/>
        </w:rPr>
      </w:pPr>
    </w:p>
    <w:p w:rsidR="003E0D19" w:rsidRDefault="007977FE" w:rsidP="003E0D19">
      <w:pPr>
        <w:pStyle w:val="ListParagraph"/>
        <w:tabs>
          <w:tab w:val="left" w:pos="5040"/>
        </w:tabs>
        <w:rPr>
          <w:rFonts w:ascii="Arial" w:hAnsi="Arial" w:cs="Arial"/>
        </w:rPr>
      </w:pPr>
      <w:r>
        <w:rPr>
          <w:rFonts w:ascii="Arial" w:hAnsi="Arial" w:cs="Arial"/>
        </w:rPr>
        <w:t>The Planner/PMN and Customer should a</w:t>
      </w:r>
      <w:r w:rsidR="003E0D19">
        <w:rPr>
          <w:rFonts w:ascii="Arial" w:hAnsi="Arial" w:cs="Arial"/>
        </w:rPr>
        <w:t xml:space="preserve">llow several days for the network jumper cables to be installed and the cross connects to be completed in the network closet.  The cross connects can be done concurrent with furniture installation.  All work surfaces, desks, or tables where phones will be installed should be in place prior to installation of the actual phones.  </w:t>
      </w:r>
      <w:r w:rsidR="00F90DAB">
        <w:rPr>
          <w:rFonts w:ascii="Arial" w:hAnsi="Arial" w:cs="Arial"/>
        </w:rPr>
        <w:t xml:space="preserve">The Planner/PM </w:t>
      </w:r>
      <w:r w:rsidR="00FA381B">
        <w:rPr>
          <w:rFonts w:ascii="Arial" w:hAnsi="Arial" w:cs="Arial"/>
        </w:rPr>
        <w:t>should</w:t>
      </w:r>
      <w:r w:rsidR="00F90DAB">
        <w:rPr>
          <w:rFonts w:ascii="Arial" w:hAnsi="Arial" w:cs="Arial"/>
        </w:rPr>
        <w:t xml:space="preserve"> c</w:t>
      </w:r>
      <w:r w:rsidR="003E0D19">
        <w:rPr>
          <w:rFonts w:ascii="Arial" w:hAnsi="Arial" w:cs="Arial"/>
        </w:rPr>
        <w:t xml:space="preserve">oordinate well in advance </w:t>
      </w:r>
      <w:r w:rsidR="00FA381B">
        <w:rPr>
          <w:rFonts w:ascii="Arial" w:hAnsi="Arial" w:cs="Arial"/>
        </w:rPr>
        <w:t xml:space="preserve">(at least 2 weeks) </w:t>
      </w:r>
      <w:r w:rsidR="003E0D19">
        <w:rPr>
          <w:rFonts w:ascii="Arial" w:hAnsi="Arial" w:cs="Arial"/>
        </w:rPr>
        <w:t>with TFC regarding the date for installation of the phones.</w:t>
      </w:r>
    </w:p>
    <w:p w:rsidR="003E0D19" w:rsidRDefault="003E0D19" w:rsidP="003E0D19">
      <w:pPr>
        <w:pStyle w:val="ListParagraph"/>
        <w:tabs>
          <w:tab w:val="left" w:pos="5040"/>
        </w:tabs>
        <w:rPr>
          <w:rFonts w:ascii="Arial" w:hAnsi="Arial" w:cs="Arial"/>
        </w:rPr>
      </w:pPr>
    </w:p>
    <w:p w:rsidR="003E0D19" w:rsidRDefault="007977FE" w:rsidP="003E0D19">
      <w:pPr>
        <w:pStyle w:val="ListParagraph"/>
        <w:tabs>
          <w:tab w:val="left" w:pos="5040"/>
        </w:tabs>
        <w:rPr>
          <w:rFonts w:ascii="Arial" w:hAnsi="Arial" w:cs="Arial"/>
        </w:rPr>
      </w:pPr>
      <w:r>
        <w:rPr>
          <w:rFonts w:ascii="Arial" w:hAnsi="Arial" w:cs="Arial"/>
        </w:rPr>
        <w:lastRenderedPageBreak/>
        <w:t xml:space="preserve">TFC/IT Project Managers should </w:t>
      </w:r>
      <w:r w:rsidR="003E0D19">
        <w:rPr>
          <w:rFonts w:ascii="Arial" w:hAnsi="Arial" w:cs="Arial"/>
        </w:rPr>
        <w:t>determine the date with the users when the new phones will become active and when the lines will be switched from the prior location.  It is possible in some cases to have the phones active in both locations for a short time during the move transition.</w:t>
      </w:r>
    </w:p>
    <w:p w:rsidR="003E0D19" w:rsidRPr="00741EA9"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Audio Visual</w:t>
      </w:r>
      <w:r w:rsidRPr="004C73F6">
        <w:rPr>
          <w:rFonts w:ascii="Arial" w:hAnsi="Arial" w:cs="Arial"/>
          <w:b/>
        </w:rPr>
        <w:t>:</w:t>
      </w:r>
    </w:p>
    <w:p w:rsidR="003E0D19" w:rsidRDefault="003E0D19" w:rsidP="003E0D19">
      <w:pPr>
        <w:pStyle w:val="ListParagraph"/>
        <w:tabs>
          <w:tab w:val="left" w:pos="5040"/>
        </w:tabs>
        <w:rPr>
          <w:rFonts w:ascii="Arial" w:hAnsi="Arial" w:cs="Arial"/>
        </w:rPr>
      </w:pPr>
      <w:r>
        <w:rPr>
          <w:rFonts w:ascii="Arial" w:hAnsi="Arial" w:cs="Arial"/>
        </w:rPr>
        <w:t xml:space="preserve">Portions of the Audio Visual (AV) installation are roughed-in during construction.  The final installation of components and some wiring is done </w:t>
      </w:r>
      <w:r w:rsidR="007977FE">
        <w:rPr>
          <w:rFonts w:ascii="Arial" w:hAnsi="Arial" w:cs="Arial"/>
        </w:rPr>
        <w:t>after construction is complete. The Planner/PM should c</w:t>
      </w:r>
      <w:r>
        <w:rPr>
          <w:rFonts w:ascii="Arial" w:hAnsi="Arial" w:cs="Arial"/>
        </w:rPr>
        <w:t xml:space="preserve">oordinate with the AV vendor </w:t>
      </w:r>
      <w:r w:rsidR="007977FE">
        <w:rPr>
          <w:rFonts w:ascii="Arial" w:hAnsi="Arial" w:cs="Arial"/>
        </w:rPr>
        <w:t xml:space="preserve">for </w:t>
      </w:r>
      <w:r>
        <w:rPr>
          <w:rFonts w:ascii="Arial" w:hAnsi="Arial" w:cs="Arial"/>
        </w:rPr>
        <w:t xml:space="preserve">dates they will have access to the space for installation and the duration necessary to complete their work.  Allow for testing of the new system and in some cases, </w:t>
      </w:r>
      <w:r w:rsidR="007977FE">
        <w:rPr>
          <w:rFonts w:ascii="Arial" w:hAnsi="Arial" w:cs="Arial"/>
        </w:rPr>
        <w:t xml:space="preserve">the Planner/PM should </w:t>
      </w:r>
      <w:r>
        <w:rPr>
          <w:rFonts w:ascii="Arial" w:hAnsi="Arial" w:cs="Arial"/>
        </w:rPr>
        <w:t>schedule a training session for the users with the AV vendor for familiarity in use of the new system.</w:t>
      </w:r>
      <w:r w:rsidR="00FA381B">
        <w:rPr>
          <w:rFonts w:ascii="Arial" w:hAnsi="Arial" w:cs="Arial"/>
        </w:rPr>
        <w:t xml:space="preserve"> </w:t>
      </w:r>
    </w:p>
    <w:p w:rsidR="003E0D19" w:rsidRPr="00741EA9"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Specialized Equipment</w:t>
      </w:r>
      <w:r w:rsidRPr="004C73F6">
        <w:rPr>
          <w:rFonts w:ascii="Arial" w:hAnsi="Arial" w:cs="Arial"/>
          <w:b/>
        </w:rPr>
        <w:t>:</w:t>
      </w:r>
    </w:p>
    <w:p w:rsidR="003E0D19" w:rsidRDefault="00934A59" w:rsidP="003E0D19">
      <w:pPr>
        <w:pStyle w:val="ListParagraph"/>
        <w:tabs>
          <w:tab w:val="left" w:pos="5040"/>
        </w:tabs>
        <w:rPr>
          <w:rFonts w:ascii="Arial" w:hAnsi="Arial" w:cs="Arial"/>
        </w:rPr>
      </w:pPr>
      <w:r>
        <w:rPr>
          <w:rFonts w:ascii="Arial" w:hAnsi="Arial" w:cs="Arial"/>
        </w:rPr>
        <w:t xml:space="preserve">The </w:t>
      </w:r>
      <w:r w:rsidR="007977FE">
        <w:rPr>
          <w:rFonts w:ascii="Arial" w:hAnsi="Arial" w:cs="Arial"/>
        </w:rPr>
        <w:t>Move Coordinator s</w:t>
      </w:r>
      <w:r>
        <w:rPr>
          <w:rFonts w:ascii="Arial" w:hAnsi="Arial" w:cs="Arial"/>
        </w:rPr>
        <w:t xml:space="preserve">hould closely coordinate with the customer and EHS as there </w:t>
      </w:r>
      <w:r w:rsidR="003E0D19">
        <w:rPr>
          <w:rFonts w:ascii="Arial" w:hAnsi="Arial" w:cs="Arial"/>
        </w:rPr>
        <w:t>may be several specialized pieces of equipment each with different vendors moving or installing</w:t>
      </w:r>
      <w:r w:rsidR="00504E10">
        <w:rPr>
          <w:rFonts w:ascii="Arial" w:hAnsi="Arial" w:cs="Arial"/>
        </w:rPr>
        <w:t xml:space="preserve"> (use th</w:t>
      </w:r>
      <w:r w:rsidR="00504E10" w:rsidRPr="0065213B">
        <w:rPr>
          <w:rFonts w:ascii="Arial" w:hAnsi="Arial" w:cs="Arial"/>
        </w:rPr>
        <w:t>e</w:t>
      </w:r>
      <w:r w:rsidR="00504E10" w:rsidRPr="0065213B">
        <w:rPr>
          <w:rFonts w:ascii="Arial" w:hAnsi="Arial" w:cs="Arial"/>
          <w:b/>
        </w:rPr>
        <w:t xml:space="preserve"> </w:t>
      </w:r>
      <w:hyperlink r:id="rId283" w:history="1">
        <w:r w:rsidR="00504E10" w:rsidRPr="0065213B">
          <w:rPr>
            <w:rStyle w:val="Hyperlink"/>
            <w:rFonts w:ascii="Arial" w:hAnsi="Arial" w:cs="Arial"/>
          </w:rPr>
          <w:t>Equipment Schedule Form</w:t>
        </w:r>
      </w:hyperlink>
      <w:r w:rsidR="00504E10">
        <w:rPr>
          <w:rFonts w:ascii="Arial" w:hAnsi="Arial" w:cs="Arial"/>
        </w:rPr>
        <w:t>)</w:t>
      </w:r>
      <w:r w:rsidR="007977FE">
        <w:rPr>
          <w:rFonts w:ascii="Arial" w:hAnsi="Arial" w:cs="Arial"/>
        </w:rPr>
        <w:t xml:space="preserve">. </w:t>
      </w:r>
      <w:r>
        <w:rPr>
          <w:rFonts w:ascii="Arial" w:hAnsi="Arial" w:cs="Arial"/>
        </w:rPr>
        <w:t xml:space="preserve">The </w:t>
      </w:r>
      <w:r w:rsidR="007977FE">
        <w:rPr>
          <w:rFonts w:ascii="Arial" w:hAnsi="Arial" w:cs="Arial"/>
        </w:rPr>
        <w:t xml:space="preserve">Move Coordinator </w:t>
      </w:r>
      <w:r>
        <w:rPr>
          <w:rFonts w:ascii="Arial" w:hAnsi="Arial" w:cs="Arial"/>
        </w:rPr>
        <w:t xml:space="preserve">should also walk the path of travel from where the piece of equipment will be unloaded to the project area to ensure there are no restrictions with regard to floor loading, overhead clearance and width of the path. There may also be issues with turns and corners and elevator size and use. These will all need to be properly reviewed in order for the </w:t>
      </w:r>
      <w:r w:rsidR="003E0D19">
        <w:rPr>
          <w:rFonts w:ascii="Arial" w:hAnsi="Arial" w:cs="Arial"/>
        </w:rPr>
        <w:t xml:space="preserve">move </w:t>
      </w:r>
      <w:r>
        <w:rPr>
          <w:rFonts w:ascii="Arial" w:hAnsi="Arial" w:cs="Arial"/>
        </w:rPr>
        <w:t xml:space="preserve">to have a clear path for a </w:t>
      </w:r>
      <w:r w:rsidR="003E0D19">
        <w:rPr>
          <w:rFonts w:ascii="Arial" w:hAnsi="Arial" w:cs="Arial"/>
        </w:rPr>
        <w:t xml:space="preserve">smooth </w:t>
      </w:r>
      <w:r>
        <w:rPr>
          <w:rFonts w:ascii="Arial" w:hAnsi="Arial" w:cs="Arial"/>
        </w:rPr>
        <w:t>delivery</w:t>
      </w:r>
      <w:r w:rsidR="003E0D19">
        <w:rPr>
          <w:rFonts w:ascii="Arial" w:hAnsi="Arial" w:cs="Arial"/>
        </w:rPr>
        <w:t>.  Some vendors will be coming from out of town which requires advanced coordinatio</w:t>
      </w:r>
      <w:r w:rsidR="002826C4">
        <w:rPr>
          <w:rFonts w:ascii="Arial" w:hAnsi="Arial" w:cs="Arial"/>
        </w:rPr>
        <w:t>n and communication with all stakeholders</w:t>
      </w:r>
      <w:r w:rsidR="003E0D19">
        <w:rPr>
          <w:rFonts w:ascii="Arial" w:hAnsi="Arial" w:cs="Arial"/>
        </w:rPr>
        <w:t>.</w:t>
      </w:r>
      <w:r>
        <w:rPr>
          <w:rFonts w:ascii="Arial" w:hAnsi="Arial" w:cs="Arial"/>
        </w:rPr>
        <w:t xml:space="preserve"> Coordination in setting and connections should be considered.</w:t>
      </w:r>
    </w:p>
    <w:p w:rsidR="003E0D19" w:rsidRPr="002520A5"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Biological, Chemical, Radiological Material</w:t>
      </w:r>
      <w:r w:rsidRPr="004C73F6">
        <w:rPr>
          <w:rFonts w:ascii="Arial" w:hAnsi="Arial" w:cs="Arial"/>
          <w:b/>
        </w:rPr>
        <w:t>:</w:t>
      </w:r>
    </w:p>
    <w:p w:rsidR="003E0D19" w:rsidRDefault="003E0D19" w:rsidP="003E0D19">
      <w:pPr>
        <w:pStyle w:val="ListParagraph"/>
        <w:tabs>
          <w:tab w:val="left" w:pos="5040"/>
        </w:tabs>
        <w:rPr>
          <w:rFonts w:ascii="Arial" w:hAnsi="Arial" w:cs="Arial"/>
        </w:rPr>
      </w:pPr>
      <w:r>
        <w:rPr>
          <w:rFonts w:ascii="Arial" w:hAnsi="Arial" w:cs="Arial"/>
        </w:rPr>
        <w:t xml:space="preserve">For lab moves, </w:t>
      </w:r>
      <w:r w:rsidR="00134753">
        <w:rPr>
          <w:rFonts w:ascii="Arial" w:hAnsi="Arial" w:cs="Arial"/>
        </w:rPr>
        <w:t xml:space="preserve">the Move Coordinator will </w:t>
      </w:r>
      <w:r>
        <w:rPr>
          <w:rFonts w:ascii="Arial" w:hAnsi="Arial" w:cs="Arial"/>
        </w:rPr>
        <w:t>wo</w:t>
      </w:r>
      <w:r w:rsidR="00427B49">
        <w:rPr>
          <w:rFonts w:ascii="Arial" w:hAnsi="Arial" w:cs="Arial"/>
        </w:rPr>
        <w:t>rk with assigned EHS staff to ass</w:t>
      </w:r>
      <w:r>
        <w:rPr>
          <w:rFonts w:ascii="Arial" w:hAnsi="Arial" w:cs="Arial"/>
        </w:rPr>
        <w:t>ess needs and to plan for move of biological, chemical or radiological materials.  Each has special training and qualifications to handle.  In most cases, the Department making the move is best suited for this depending on quantity.  Disposal of unneeded or old items prior to the move is preferred.  If outside vendors are needed for such moves, assess the costs for such and include in the move budget in the project funding.</w:t>
      </w:r>
    </w:p>
    <w:p w:rsidR="003E0D19" w:rsidRDefault="003E0D19" w:rsidP="003E0D19">
      <w:pPr>
        <w:pStyle w:val="ListParagraph"/>
        <w:tabs>
          <w:tab w:val="left" w:pos="5040"/>
        </w:tabs>
        <w:rPr>
          <w:rFonts w:ascii="Arial" w:hAnsi="Arial" w:cs="Arial"/>
        </w:rPr>
      </w:pPr>
    </w:p>
    <w:p w:rsidR="003E0D19" w:rsidRDefault="003E0D19" w:rsidP="00C06A4F">
      <w:pPr>
        <w:pStyle w:val="ListParagraph"/>
        <w:numPr>
          <w:ilvl w:val="0"/>
          <w:numId w:val="48"/>
        </w:numPr>
        <w:tabs>
          <w:tab w:val="left" w:pos="5040"/>
        </w:tabs>
        <w:rPr>
          <w:rFonts w:ascii="Arial" w:hAnsi="Arial" w:cs="Arial"/>
          <w:b/>
        </w:rPr>
      </w:pPr>
      <w:r>
        <w:rPr>
          <w:rFonts w:ascii="Arial" w:hAnsi="Arial" w:cs="Arial"/>
          <w:b/>
        </w:rPr>
        <w:t>Move Training</w:t>
      </w:r>
      <w:r w:rsidRPr="004C73F6">
        <w:rPr>
          <w:rFonts w:ascii="Arial" w:hAnsi="Arial" w:cs="Arial"/>
          <w:b/>
        </w:rPr>
        <w:t>:</w:t>
      </w:r>
    </w:p>
    <w:p w:rsidR="00936091" w:rsidRDefault="00936091" w:rsidP="00936091">
      <w:pPr>
        <w:pStyle w:val="ListParagraph"/>
        <w:tabs>
          <w:tab w:val="left" w:pos="5040"/>
        </w:tabs>
        <w:rPr>
          <w:rFonts w:ascii="Arial" w:hAnsi="Arial" w:cs="Arial"/>
        </w:rPr>
      </w:pPr>
      <w:r>
        <w:rPr>
          <w:rFonts w:ascii="Arial" w:hAnsi="Arial" w:cs="Arial"/>
        </w:rPr>
        <w:t xml:space="preserve">Most moves will go smoothly when thoroughly planned and involve the necessary stakeholders to the move. For lab moves, </w:t>
      </w:r>
      <w:r w:rsidR="00134753">
        <w:rPr>
          <w:rFonts w:ascii="Arial" w:hAnsi="Arial" w:cs="Arial"/>
        </w:rPr>
        <w:t xml:space="preserve">the Move Coordinator should work with </w:t>
      </w:r>
      <w:r>
        <w:rPr>
          <w:rFonts w:ascii="Arial" w:hAnsi="Arial" w:cs="Arial"/>
        </w:rPr>
        <w:t xml:space="preserve">EHS </w:t>
      </w:r>
      <w:r w:rsidR="00134753">
        <w:rPr>
          <w:rFonts w:ascii="Arial" w:hAnsi="Arial" w:cs="Arial"/>
        </w:rPr>
        <w:t>to</w:t>
      </w:r>
      <w:r>
        <w:rPr>
          <w:rFonts w:ascii="Arial" w:hAnsi="Arial" w:cs="Arial"/>
        </w:rPr>
        <w:t xml:space="preserve"> conduct safety training via PowerPoint or handouts to ensure compliance with safety practices and regulatory requirements for handling hazardous materials.  The Move Coordinator is to schedule the move training meetings depending on project need and size.</w:t>
      </w:r>
    </w:p>
    <w:p w:rsidR="00936091" w:rsidRDefault="00936091" w:rsidP="00936091">
      <w:pPr>
        <w:pStyle w:val="ListParagraph"/>
        <w:tabs>
          <w:tab w:val="left" w:pos="5040"/>
        </w:tabs>
        <w:rPr>
          <w:rFonts w:ascii="Arial" w:hAnsi="Arial" w:cs="Arial"/>
          <w:b/>
        </w:rPr>
      </w:pPr>
    </w:p>
    <w:p w:rsidR="00936091" w:rsidRDefault="00936091" w:rsidP="00C06A4F">
      <w:pPr>
        <w:pStyle w:val="ListParagraph"/>
        <w:numPr>
          <w:ilvl w:val="0"/>
          <w:numId w:val="48"/>
        </w:numPr>
        <w:tabs>
          <w:tab w:val="left" w:pos="5040"/>
        </w:tabs>
        <w:rPr>
          <w:rFonts w:ascii="Arial" w:hAnsi="Arial" w:cs="Arial"/>
          <w:b/>
        </w:rPr>
      </w:pPr>
      <w:r>
        <w:rPr>
          <w:rFonts w:ascii="Arial" w:hAnsi="Arial" w:cs="Arial"/>
          <w:b/>
        </w:rPr>
        <w:t>Damages</w:t>
      </w:r>
    </w:p>
    <w:p w:rsidR="00936091" w:rsidRPr="003638DC" w:rsidRDefault="00134753" w:rsidP="003E0D19">
      <w:pPr>
        <w:pStyle w:val="ListParagraph"/>
        <w:tabs>
          <w:tab w:val="left" w:pos="5040"/>
        </w:tabs>
        <w:rPr>
          <w:rFonts w:ascii="Arial" w:hAnsi="Arial" w:cs="Arial"/>
        </w:rPr>
      </w:pPr>
      <w:r>
        <w:rPr>
          <w:rFonts w:ascii="Arial" w:hAnsi="Arial" w:cs="Arial"/>
        </w:rPr>
        <w:t>The user is responsible for reporting any damage claims to the Move Coordinator for resolution with the Insurance Analyst from General Property Insurance.</w:t>
      </w:r>
    </w:p>
    <w:p w:rsidR="003E0D19" w:rsidRPr="00AA0448" w:rsidRDefault="003E0D19" w:rsidP="003E0D19">
      <w:pPr>
        <w:pStyle w:val="Heading2"/>
      </w:pPr>
      <w:bookmarkStart w:id="104" w:name="_Toc408834334"/>
      <w:r>
        <w:t>Post Move Follow Up</w:t>
      </w:r>
      <w:bookmarkEnd w:id="104"/>
    </w:p>
    <w:p w:rsidR="003E0D19" w:rsidRPr="003638DC" w:rsidRDefault="003E0D19" w:rsidP="003E0D19">
      <w:pPr>
        <w:pStyle w:val="ListParagraph"/>
        <w:tabs>
          <w:tab w:val="left" w:pos="5040"/>
        </w:tabs>
        <w:ind w:left="1440"/>
        <w:rPr>
          <w:rFonts w:ascii="Arial" w:hAnsi="Arial" w:cs="Arial"/>
        </w:rPr>
      </w:pPr>
    </w:p>
    <w:p w:rsidR="003E0D19" w:rsidRPr="003A1B1B" w:rsidRDefault="003E0D19" w:rsidP="003A1B1B">
      <w:pPr>
        <w:tabs>
          <w:tab w:val="left" w:pos="5040"/>
        </w:tabs>
        <w:rPr>
          <w:rFonts w:ascii="Arial" w:hAnsi="Arial" w:cs="Arial"/>
          <w:b/>
        </w:rPr>
      </w:pPr>
      <w:r w:rsidRPr="003A1B1B">
        <w:rPr>
          <w:rFonts w:ascii="Arial" w:hAnsi="Arial" w:cs="Arial"/>
          <w:b/>
        </w:rPr>
        <w:lastRenderedPageBreak/>
        <w:t>Condition of Vacated Space:</w:t>
      </w:r>
    </w:p>
    <w:p w:rsidR="00B70C92" w:rsidRDefault="00B70C92" w:rsidP="003A1B1B">
      <w:pPr>
        <w:pStyle w:val="ListParagraph"/>
        <w:numPr>
          <w:ilvl w:val="0"/>
          <w:numId w:val="50"/>
        </w:numPr>
        <w:tabs>
          <w:tab w:val="left" w:pos="5040"/>
        </w:tabs>
        <w:rPr>
          <w:rFonts w:ascii="Arial" w:hAnsi="Arial" w:cs="Arial"/>
        </w:rPr>
      </w:pPr>
      <w:r>
        <w:rPr>
          <w:rFonts w:ascii="Arial" w:hAnsi="Arial" w:cs="Arial"/>
        </w:rPr>
        <w:t xml:space="preserve">If the space is non-lab </w:t>
      </w:r>
      <w:r w:rsidR="003A1B1B">
        <w:rPr>
          <w:rFonts w:ascii="Arial" w:hAnsi="Arial" w:cs="Arial"/>
        </w:rPr>
        <w:t xml:space="preserve">(see below for lab decommissioning) </w:t>
      </w:r>
      <w:r>
        <w:rPr>
          <w:rFonts w:ascii="Arial" w:hAnsi="Arial" w:cs="Arial"/>
        </w:rPr>
        <w:t>and being returned to the Dean’s office</w:t>
      </w:r>
      <w:r w:rsidR="003A1B1B">
        <w:rPr>
          <w:rFonts w:ascii="Arial" w:hAnsi="Arial" w:cs="Arial"/>
        </w:rPr>
        <w:t xml:space="preserve">, the Space Planner Master Coordinator will notify the Real Estate Manager who will coordinate the return of the space using the </w:t>
      </w:r>
      <w:hyperlink r:id="rId284" w:history="1">
        <w:r w:rsidR="003A1B1B">
          <w:rPr>
            <w:rStyle w:val="Hyperlink"/>
            <w:rFonts w:ascii="Arial" w:hAnsi="Arial" w:cs="Arial"/>
          </w:rPr>
          <w:t>Returned Space Checklist</w:t>
        </w:r>
      </w:hyperlink>
      <w:r w:rsidR="003A1B1B">
        <w:rPr>
          <w:rStyle w:val="Hyperlink"/>
          <w:rFonts w:ascii="Arial" w:hAnsi="Arial" w:cs="Arial"/>
        </w:rPr>
        <w:t>.</w:t>
      </w:r>
      <w:r w:rsidR="003A1B1B">
        <w:rPr>
          <w:rFonts w:ascii="Arial" w:hAnsi="Arial" w:cs="Arial"/>
        </w:rPr>
        <w:t xml:space="preserve"> If </w:t>
      </w:r>
      <w:r>
        <w:rPr>
          <w:rFonts w:ascii="Arial" w:hAnsi="Arial" w:cs="Arial"/>
        </w:rPr>
        <w:t xml:space="preserve">there is/was a lease agreement for the space, the WUSM Real Estate Manager will </w:t>
      </w:r>
      <w:r w:rsidR="003A1B1B">
        <w:rPr>
          <w:rFonts w:ascii="Arial" w:hAnsi="Arial" w:cs="Arial"/>
        </w:rPr>
        <w:t xml:space="preserve">also </w:t>
      </w:r>
      <w:r>
        <w:rPr>
          <w:rFonts w:ascii="Arial" w:hAnsi="Arial" w:cs="Arial"/>
        </w:rPr>
        <w:t xml:space="preserve">coordinate the return of the space using the </w:t>
      </w:r>
      <w:hyperlink r:id="rId285" w:history="1">
        <w:r>
          <w:rPr>
            <w:rStyle w:val="Hyperlink"/>
            <w:rFonts w:ascii="Arial" w:hAnsi="Arial" w:cs="Arial"/>
          </w:rPr>
          <w:t>Returned Space Checklist</w:t>
        </w:r>
      </w:hyperlink>
      <w:r>
        <w:rPr>
          <w:rFonts w:ascii="Arial" w:hAnsi="Arial" w:cs="Arial"/>
        </w:rPr>
        <w:t xml:space="preserve"> and will work with the department vacating the space and/or the Planner/PM or Planning Analyst as appropriate</w:t>
      </w:r>
      <w:r w:rsidR="003A1B1B">
        <w:rPr>
          <w:rFonts w:ascii="Arial" w:hAnsi="Arial" w:cs="Arial"/>
        </w:rPr>
        <w:t xml:space="preserve">. </w:t>
      </w:r>
      <w:r w:rsidR="003A1B1B" w:rsidRPr="003A1B1B">
        <w:rPr>
          <w:rFonts w:ascii="Arial" w:hAnsi="Arial" w:cs="Arial"/>
        </w:rPr>
        <w:t>In either event, the Real Estate Manager will forward the completed Returned Space Checklist to the Space Planner Master Coordinator for additional processing after all of the steps on the checklist have been performed.</w:t>
      </w:r>
    </w:p>
    <w:p w:rsidR="00876342" w:rsidRDefault="00876342" w:rsidP="003E0D19">
      <w:pPr>
        <w:pStyle w:val="ListParagraph"/>
        <w:tabs>
          <w:tab w:val="left" w:pos="5040"/>
        </w:tabs>
        <w:rPr>
          <w:rFonts w:ascii="Arial" w:hAnsi="Arial" w:cs="Arial"/>
        </w:rPr>
      </w:pPr>
    </w:p>
    <w:p w:rsidR="003E0D19" w:rsidRDefault="003E0D19" w:rsidP="00C06A4F">
      <w:pPr>
        <w:pStyle w:val="ListParagraph"/>
        <w:numPr>
          <w:ilvl w:val="0"/>
          <w:numId w:val="50"/>
        </w:numPr>
        <w:tabs>
          <w:tab w:val="left" w:pos="5040"/>
        </w:tabs>
        <w:rPr>
          <w:rFonts w:ascii="Arial" w:hAnsi="Arial" w:cs="Arial"/>
          <w:b/>
        </w:rPr>
      </w:pPr>
      <w:r>
        <w:rPr>
          <w:rFonts w:ascii="Arial" w:hAnsi="Arial" w:cs="Arial"/>
          <w:b/>
        </w:rPr>
        <w:t>Lab Decommissioning:</w:t>
      </w:r>
    </w:p>
    <w:p w:rsidR="0036005C" w:rsidRDefault="0036005C" w:rsidP="0036005C">
      <w:pPr>
        <w:pStyle w:val="ListParagraph"/>
        <w:rPr>
          <w:rFonts w:ascii="Arial" w:hAnsi="Arial" w:cs="Arial"/>
        </w:rPr>
      </w:pPr>
      <w:r>
        <w:rPr>
          <w:rFonts w:ascii="Arial" w:hAnsi="Arial" w:cs="Arial"/>
        </w:rPr>
        <w:t xml:space="preserve">If a lab is being vacated, the vacating department will need to contact EH&amp;S for decommissioning and closure. You may refer to the </w:t>
      </w:r>
      <w:hyperlink r:id="rId286" w:history="1">
        <w:r>
          <w:rPr>
            <w:rStyle w:val="Hyperlink"/>
            <w:rFonts w:ascii="Arial" w:hAnsi="Arial" w:cs="Arial"/>
          </w:rPr>
          <w:t>EH&amp;S Guidelines for Lab Closure</w:t>
        </w:r>
      </w:hyperlink>
      <w:r>
        <w:rPr>
          <w:rFonts w:ascii="Arial" w:hAnsi="Arial" w:cs="Arial"/>
        </w:rPr>
        <w:t xml:space="preserve"> for further details. </w:t>
      </w:r>
    </w:p>
    <w:p w:rsidR="0036005C" w:rsidRPr="0036005C" w:rsidRDefault="0036005C" w:rsidP="0036005C">
      <w:pPr>
        <w:pStyle w:val="ListParagraph"/>
        <w:rPr>
          <w:rFonts w:ascii="Arial" w:hAnsi="Arial" w:cs="Arial"/>
        </w:rPr>
      </w:pPr>
      <w:r>
        <w:rPr>
          <w:rFonts w:ascii="Arial" w:hAnsi="Arial" w:cs="Arial"/>
        </w:rPr>
        <w:t>I</w:t>
      </w:r>
      <w:r w:rsidRPr="0036005C">
        <w:rPr>
          <w:rFonts w:ascii="Arial" w:hAnsi="Arial" w:cs="Arial"/>
        </w:rPr>
        <w:t xml:space="preserve">f the lab is being vacated and the department is returning the space to the Space Bank, </w:t>
      </w:r>
      <w:r w:rsidRPr="0036005C">
        <w:rPr>
          <w:rFonts w:ascii="Arial" w:hAnsi="Arial" w:cs="Arial"/>
          <w:color w:val="1F497D"/>
        </w:rPr>
        <w:t xml:space="preserve">the </w:t>
      </w:r>
      <w:r w:rsidRPr="0036005C">
        <w:rPr>
          <w:rFonts w:ascii="Arial" w:hAnsi="Arial" w:cs="Arial"/>
        </w:rPr>
        <w:t xml:space="preserve">Planner/PM will notify the Planning Analyst, who will coordinate with the vacating department and EH&amp;S (Using the </w:t>
      </w:r>
      <w:hyperlink r:id="rId287" w:history="1">
        <w:r w:rsidRPr="0036005C">
          <w:rPr>
            <w:rStyle w:val="Hyperlink"/>
            <w:rFonts w:ascii="Arial" w:hAnsi="Arial" w:cs="Arial"/>
          </w:rPr>
          <w:t>Lab Closure Checklist</w:t>
        </w:r>
      </w:hyperlink>
      <w:r>
        <w:t>)</w:t>
      </w:r>
      <w:r w:rsidRPr="0036005C">
        <w:rPr>
          <w:rFonts w:ascii="Arial" w:hAnsi="Arial" w:cs="Arial"/>
        </w:rPr>
        <w:t xml:space="preserve"> to decommission and return the space to the Dean. </w:t>
      </w:r>
    </w:p>
    <w:p w:rsidR="003E0D19" w:rsidRDefault="003E0D19" w:rsidP="003E0D19">
      <w:pPr>
        <w:pStyle w:val="ListParagraph"/>
        <w:tabs>
          <w:tab w:val="left" w:pos="5040"/>
        </w:tabs>
        <w:rPr>
          <w:rFonts w:ascii="Arial" w:hAnsi="Arial" w:cs="Arial"/>
        </w:rPr>
      </w:pPr>
    </w:p>
    <w:p w:rsidR="003E0D19" w:rsidRDefault="003E0D19" w:rsidP="00352353">
      <w:pPr>
        <w:pStyle w:val="Heading2"/>
        <w:rPr>
          <w:rFonts w:ascii="Arial" w:hAnsi="Arial" w:cs="Arial"/>
        </w:rPr>
      </w:pPr>
      <w:bookmarkStart w:id="105" w:name="_Toc408834335"/>
      <w:r>
        <w:t>Project Close-out</w:t>
      </w:r>
      <w:bookmarkEnd w:id="105"/>
    </w:p>
    <w:p w:rsidR="003E0D19" w:rsidRPr="00B576B0" w:rsidRDefault="003E0D19" w:rsidP="003E0D19">
      <w:pPr>
        <w:pStyle w:val="Heading2"/>
      </w:pPr>
      <w:bookmarkStart w:id="106" w:name="_Toc408834336"/>
      <w:r>
        <w:t>Turn over Record</w:t>
      </w:r>
      <w:r w:rsidRPr="00B576B0">
        <w:t xml:space="preserve"> Documents</w:t>
      </w:r>
      <w:bookmarkEnd w:id="106"/>
    </w:p>
    <w:p w:rsidR="003E0D19" w:rsidRDefault="00BA47EF" w:rsidP="003E0D19">
      <w:pPr>
        <w:tabs>
          <w:tab w:val="left" w:pos="5040"/>
        </w:tabs>
        <w:rPr>
          <w:rFonts w:ascii="Arial" w:hAnsi="Arial" w:cs="Arial"/>
        </w:rPr>
      </w:pPr>
      <w:r>
        <w:rPr>
          <w:rFonts w:ascii="Arial" w:hAnsi="Arial" w:cs="Arial"/>
        </w:rPr>
        <w:t>Th</w:t>
      </w:r>
      <w:r w:rsidR="003E0D19" w:rsidRPr="00CE1D2D">
        <w:rPr>
          <w:rFonts w:ascii="Arial" w:hAnsi="Arial" w:cs="Arial"/>
        </w:rPr>
        <w:t>e Contractor</w:t>
      </w:r>
      <w:r>
        <w:rPr>
          <w:rFonts w:ascii="Arial" w:hAnsi="Arial" w:cs="Arial"/>
        </w:rPr>
        <w:t>,</w:t>
      </w:r>
      <w:r w:rsidR="003E0D19" w:rsidRPr="00CE1D2D">
        <w:rPr>
          <w:rFonts w:ascii="Arial" w:hAnsi="Arial" w:cs="Arial"/>
        </w:rPr>
        <w:t xml:space="preserve"> </w:t>
      </w:r>
      <w:r w:rsidR="00920A75">
        <w:rPr>
          <w:rFonts w:ascii="Arial" w:hAnsi="Arial" w:cs="Arial"/>
        </w:rPr>
        <w:t>usually</w:t>
      </w:r>
      <w:r>
        <w:rPr>
          <w:rFonts w:ascii="Arial" w:hAnsi="Arial" w:cs="Arial"/>
        </w:rPr>
        <w:t xml:space="preserve"> via the A/E, </w:t>
      </w:r>
      <w:r w:rsidR="003E0D19" w:rsidRPr="00CE1D2D">
        <w:rPr>
          <w:rFonts w:ascii="Arial" w:hAnsi="Arial" w:cs="Arial"/>
        </w:rPr>
        <w:t xml:space="preserve">must deliver all </w:t>
      </w:r>
      <w:r w:rsidR="003E0D19">
        <w:rPr>
          <w:rFonts w:ascii="Arial" w:hAnsi="Arial" w:cs="Arial"/>
        </w:rPr>
        <w:t>O&amp;M</w:t>
      </w:r>
      <w:r w:rsidR="003E0D19" w:rsidRPr="00CE1D2D">
        <w:rPr>
          <w:rFonts w:ascii="Arial" w:hAnsi="Arial" w:cs="Arial"/>
        </w:rPr>
        <w:t xml:space="preserve"> manuals to the </w:t>
      </w:r>
      <w:r w:rsidR="003F59E1">
        <w:rPr>
          <w:rFonts w:ascii="Arial" w:hAnsi="Arial" w:cs="Arial"/>
        </w:rPr>
        <w:t>Planner/PM</w:t>
      </w:r>
      <w:r>
        <w:rPr>
          <w:rFonts w:ascii="Arial" w:hAnsi="Arial" w:cs="Arial"/>
        </w:rPr>
        <w:t xml:space="preserve"> for review prior to staff training on the equipment</w:t>
      </w:r>
      <w:r w:rsidR="003E0D19" w:rsidRPr="00CE1D2D">
        <w:rPr>
          <w:rFonts w:ascii="Arial" w:hAnsi="Arial" w:cs="Arial"/>
        </w:rPr>
        <w:t xml:space="preserve">.  The </w:t>
      </w:r>
      <w:r w:rsidR="00920A75">
        <w:rPr>
          <w:rFonts w:ascii="Arial" w:hAnsi="Arial" w:cs="Arial"/>
        </w:rPr>
        <w:t xml:space="preserve">Planner/PM will work with the </w:t>
      </w:r>
      <w:r w:rsidR="003E0D19" w:rsidRPr="00CE1D2D">
        <w:rPr>
          <w:rFonts w:ascii="Arial" w:hAnsi="Arial" w:cs="Arial"/>
        </w:rPr>
        <w:t xml:space="preserve">Contractor </w:t>
      </w:r>
      <w:r w:rsidR="00920A75">
        <w:rPr>
          <w:rFonts w:ascii="Arial" w:hAnsi="Arial" w:cs="Arial"/>
        </w:rPr>
        <w:t>to</w:t>
      </w:r>
      <w:r w:rsidR="003E0D19" w:rsidRPr="00CE1D2D">
        <w:rPr>
          <w:rFonts w:ascii="Arial" w:hAnsi="Arial" w:cs="Arial"/>
        </w:rPr>
        <w:t xml:space="preserve"> schedule and manage the equipment star</w:t>
      </w:r>
      <w:r w:rsidR="003E0D19">
        <w:rPr>
          <w:rFonts w:ascii="Arial" w:hAnsi="Arial" w:cs="Arial"/>
        </w:rPr>
        <w:t xml:space="preserve">t up </w:t>
      </w:r>
      <w:r>
        <w:rPr>
          <w:rFonts w:ascii="Arial" w:hAnsi="Arial" w:cs="Arial"/>
        </w:rPr>
        <w:t>and training</w:t>
      </w:r>
      <w:r w:rsidR="00920A75">
        <w:rPr>
          <w:rFonts w:ascii="Arial" w:hAnsi="Arial" w:cs="Arial"/>
        </w:rPr>
        <w:t>. A</w:t>
      </w:r>
      <w:r w:rsidR="003E0D19">
        <w:rPr>
          <w:rFonts w:ascii="Arial" w:hAnsi="Arial" w:cs="Arial"/>
        </w:rPr>
        <w:t>ll building materials (also known as “attic stock”)</w:t>
      </w:r>
      <w:r w:rsidR="003E0D19" w:rsidRPr="00CE1D2D">
        <w:rPr>
          <w:rFonts w:ascii="Arial" w:hAnsi="Arial" w:cs="Arial"/>
        </w:rPr>
        <w:t xml:space="preserve"> must be delivered after the final </w:t>
      </w:r>
      <w:r w:rsidR="003E0D19" w:rsidRPr="00DA2414">
        <w:rPr>
          <w:rFonts w:ascii="Arial" w:hAnsi="Arial" w:cs="Arial"/>
        </w:rPr>
        <w:t xml:space="preserve">punch list </w:t>
      </w:r>
      <w:r w:rsidR="003E0D19" w:rsidRPr="00CE1D2D">
        <w:rPr>
          <w:rFonts w:ascii="Arial" w:hAnsi="Arial" w:cs="Arial"/>
        </w:rPr>
        <w:t>work is completed and accepted.</w:t>
      </w:r>
      <w:r w:rsidR="00920A75">
        <w:rPr>
          <w:rFonts w:ascii="Arial" w:hAnsi="Arial" w:cs="Arial"/>
        </w:rPr>
        <w:t xml:space="preserve"> The Planner/PM with work with Facilities Operations to coordinate the appropriate location of attic stock. A</w:t>
      </w:r>
      <w:r w:rsidR="003E0D19">
        <w:rPr>
          <w:rFonts w:ascii="Arial" w:hAnsi="Arial" w:cs="Arial"/>
        </w:rPr>
        <w:t>ttic stock sho</w:t>
      </w:r>
      <w:r w:rsidR="00DA2B72">
        <w:rPr>
          <w:rFonts w:ascii="Arial" w:hAnsi="Arial" w:cs="Arial"/>
        </w:rPr>
        <w:t>uld be secured and managed by Facilities</w:t>
      </w:r>
      <w:r w:rsidR="003E0D19">
        <w:rPr>
          <w:rFonts w:ascii="Arial" w:hAnsi="Arial" w:cs="Arial"/>
        </w:rPr>
        <w:t xml:space="preserve"> Operations.</w:t>
      </w:r>
    </w:p>
    <w:p w:rsidR="003E0D19" w:rsidRDefault="003E0D19" w:rsidP="003E0D19">
      <w:pPr>
        <w:tabs>
          <w:tab w:val="left" w:pos="5040"/>
        </w:tabs>
        <w:rPr>
          <w:rFonts w:ascii="Arial" w:hAnsi="Arial" w:cs="Arial"/>
        </w:rPr>
      </w:pPr>
      <w:r>
        <w:rPr>
          <w:rFonts w:ascii="Arial" w:hAnsi="Arial" w:cs="Arial"/>
        </w:rPr>
        <w:t>The record documents are</w:t>
      </w:r>
      <w:r w:rsidRPr="00CE1D2D">
        <w:rPr>
          <w:rFonts w:ascii="Arial" w:hAnsi="Arial" w:cs="Arial"/>
        </w:rPr>
        <w:t xml:space="preserve"> a record of formal change orders as well as modifications required to construct the facility.  The contractor turns over the </w:t>
      </w:r>
      <w:r w:rsidR="00DA2B72">
        <w:rPr>
          <w:rFonts w:ascii="Arial" w:hAnsi="Arial" w:cs="Arial"/>
        </w:rPr>
        <w:t xml:space="preserve">electronic copies of the </w:t>
      </w:r>
      <w:r w:rsidR="00824AA7">
        <w:rPr>
          <w:rFonts w:ascii="Arial" w:hAnsi="Arial" w:cs="Arial"/>
        </w:rPr>
        <w:t xml:space="preserve">record documents, including </w:t>
      </w:r>
      <w:r>
        <w:rPr>
          <w:rFonts w:ascii="Arial" w:hAnsi="Arial" w:cs="Arial"/>
        </w:rPr>
        <w:t xml:space="preserve">as built </w:t>
      </w:r>
      <w:r w:rsidRPr="00CE1D2D">
        <w:rPr>
          <w:rFonts w:ascii="Arial" w:hAnsi="Arial" w:cs="Arial"/>
        </w:rPr>
        <w:t xml:space="preserve">drawings to the </w:t>
      </w:r>
      <w:r>
        <w:rPr>
          <w:rFonts w:ascii="Arial" w:hAnsi="Arial" w:cs="Arial"/>
        </w:rPr>
        <w:t xml:space="preserve">A/E or </w:t>
      </w:r>
      <w:r w:rsidR="003F59E1">
        <w:rPr>
          <w:rFonts w:ascii="Arial" w:hAnsi="Arial" w:cs="Arial"/>
        </w:rPr>
        <w:t>Planner/PM</w:t>
      </w:r>
      <w:r w:rsidRPr="00CE1D2D">
        <w:rPr>
          <w:rFonts w:ascii="Arial" w:hAnsi="Arial" w:cs="Arial"/>
        </w:rPr>
        <w:t xml:space="preserve"> as part of construction close out.  </w:t>
      </w:r>
      <w:r>
        <w:rPr>
          <w:rFonts w:ascii="Arial" w:hAnsi="Arial" w:cs="Arial"/>
        </w:rPr>
        <w:t xml:space="preserve">The </w:t>
      </w:r>
      <w:r w:rsidR="003F59E1">
        <w:rPr>
          <w:rFonts w:ascii="Arial" w:hAnsi="Arial" w:cs="Arial"/>
        </w:rPr>
        <w:t>Planner/PM</w:t>
      </w:r>
      <w:r>
        <w:rPr>
          <w:rFonts w:ascii="Arial" w:hAnsi="Arial" w:cs="Arial"/>
        </w:rPr>
        <w:t xml:space="preserve"> will then </w:t>
      </w:r>
      <w:r w:rsidR="00D02170">
        <w:rPr>
          <w:rFonts w:ascii="Arial" w:hAnsi="Arial" w:cs="Arial"/>
        </w:rPr>
        <w:t>deliver</w:t>
      </w:r>
      <w:r w:rsidRPr="00CE1D2D">
        <w:rPr>
          <w:rFonts w:ascii="Arial" w:hAnsi="Arial" w:cs="Arial"/>
        </w:rPr>
        <w:t xml:space="preserve"> them to </w:t>
      </w:r>
      <w:r w:rsidR="00456325">
        <w:rPr>
          <w:rFonts w:ascii="Arial" w:hAnsi="Arial" w:cs="Arial"/>
        </w:rPr>
        <w:t xml:space="preserve">the </w:t>
      </w:r>
      <w:r w:rsidR="00D02170">
        <w:rPr>
          <w:rFonts w:ascii="Arial" w:hAnsi="Arial" w:cs="Arial"/>
        </w:rPr>
        <w:t>Space</w:t>
      </w:r>
      <w:r>
        <w:rPr>
          <w:rFonts w:ascii="Arial" w:hAnsi="Arial" w:cs="Arial"/>
        </w:rPr>
        <w:t xml:space="preserve"> Information </w:t>
      </w:r>
      <w:r w:rsidR="00456325">
        <w:rPr>
          <w:rFonts w:ascii="Arial" w:hAnsi="Arial" w:cs="Arial"/>
        </w:rPr>
        <w:t xml:space="preserve">Coordinator </w:t>
      </w:r>
      <w:r>
        <w:rPr>
          <w:rFonts w:ascii="Arial" w:hAnsi="Arial" w:cs="Arial"/>
        </w:rPr>
        <w:t xml:space="preserve">using the </w:t>
      </w:r>
      <w:hyperlink r:id="rId288" w:history="1">
        <w:r w:rsidR="00CD02ED" w:rsidRPr="007468AE">
          <w:rPr>
            <w:rStyle w:val="Hyperlink"/>
            <w:rFonts w:ascii="Arial" w:hAnsi="Arial" w:cs="Arial"/>
          </w:rPr>
          <w:t>Transmittal Form</w:t>
        </w:r>
      </w:hyperlink>
      <w:r w:rsidRPr="00CE1D2D">
        <w:rPr>
          <w:rFonts w:ascii="Arial" w:hAnsi="Arial" w:cs="Arial"/>
        </w:rPr>
        <w:t>.</w:t>
      </w:r>
      <w:r>
        <w:rPr>
          <w:rFonts w:ascii="Arial" w:hAnsi="Arial" w:cs="Arial"/>
        </w:rPr>
        <w:t xml:space="preserve">  </w:t>
      </w:r>
      <w:r w:rsidR="00824AA7">
        <w:rPr>
          <w:rFonts w:ascii="Arial" w:hAnsi="Arial" w:cs="Arial"/>
        </w:rPr>
        <w:t>The Planner/PM should complete the</w:t>
      </w:r>
      <w:r>
        <w:rPr>
          <w:rFonts w:ascii="Arial" w:hAnsi="Arial" w:cs="Arial"/>
        </w:rPr>
        <w:t xml:space="preserve"> </w:t>
      </w:r>
      <w:hyperlink r:id="rId289" w:history="1">
        <w:r w:rsidR="000D6AEC" w:rsidRPr="000D6AEC">
          <w:rPr>
            <w:rStyle w:val="Hyperlink"/>
            <w:rFonts w:ascii="Arial" w:hAnsi="Arial" w:cs="Arial"/>
          </w:rPr>
          <w:t>Project Space Utilization</w:t>
        </w:r>
      </w:hyperlink>
      <w:r w:rsidR="000D6AEC">
        <w:rPr>
          <w:rFonts w:ascii="Arial" w:hAnsi="Arial" w:cs="Arial"/>
        </w:rPr>
        <w:t xml:space="preserve"> </w:t>
      </w:r>
      <w:r w:rsidR="008228A1">
        <w:rPr>
          <w:rFonts w:ascii="Arial" w:hAnsi="Arial" w:cs="Arial"/>
        </w:rPr>
        <w:t>and deliver</w:t>
      </w:r>
      <w:r w:rsidR="00824AA7">
        <w:rPr>
          <w:rFonts w:ascii="Arial" w:hAnsi="Arial" w:cs="Arial"/>
        </w:rPr>
        <w:t xml:space="preserve"> it to the Space Planner who will review for accuracy and approvals and forward to the Space Coordinator to update the Space Information System. </w:t>
      </w:r>
      <w:r w:rsidRPr="00C1457E">
        <w:rPr>
          <w:rFonts w:ascii="Arial" w:hAnsi="Arial" w:cs="Arial"/>
        </w:rPr>
        <w:t xml:space="preserve"> </w:t>
      </w:r>
    </w:p>
    <w:p w:rsidR="003E0D19" w:rsidRDefault="003E0D19" w:rsidP="003E0D19">
      <w:pPr>
        <w:tabs>
          <w:tab w:val="left" w:pos="5040"/>
        </w:tabs>
        <w:rPr>
          <w:rFonts w:ascii="Arial" w:hAnsi="Arial" w:cs="Arial"/>
        </w:rPr>
      </w:pPr>
      <w:r w:rsidRPr="00C1457E">
        <w:rPr>
          <w:rFonts w:ascii="Arial" w:hAnsi="Arial" w:cs="Arial"/>
        </w:rPr>
        <w:t xml:space="preserve">It is important that all Project Team members are familiar with </w:t>
      </w:r>
      <w:r w:rsidR="00A6620B">
        <w:rPr>
          <w:rFonts w:ascii="Arial" w:hAnsi="Arial" w:cs="Arial"/>
        </w:rPr>
        <w:t>OFMD</w:t>
      </w:r>
      <w:r w:rsidRPr="00C1457E">
        <w:rPr>
          <w:rFonts w:ascii="Arial" w:hAnsi="Arial" w:cs="Arial"/>
        </w:rPr>
        <w:t xml:space="preserve">’s </w:t>
      </w:r>
      <w:hyperlink r:id="rId290" w:history="1">
        <w:r w:rsidRPr="007468AE">
          <w:rPr>
            <w:rStyle w:val="Hyperlink"/>
            <w:rFonts w:ascii="Arial" w:hAnsi="Arial" w:cs="Arial"/>
          </w:rPr>
          <w:t>Records Management Guidelines</w:t>
        </w:r>
      </w:hyperlink>
      <w:r w:rsidRPr="00C1457E">
        <w:rPr>
          <w:rFonts w:ascii="Arial" w:hAnsi="Arial" w:cs="Arial"/>
        </w:rPr>
        <w:t>, and the standard filing structure, to ensure consistency in the management of project files.  The guidelines address both hard copy and electronic files.</w:t>
      </w:r>
      <w:r>
        <w:rPr>
          <w:rFonts w:ascii="Arial" w:hAnsi="Arial" w:cs="Arial"/>
        </w:rPr>
        <w:t xml:space="preserve"> </w:t>
      </w:r>
    </w:p>
    <w:p w:rsidR="003E0D19" w:rsidRPr="00C1457E" w:rsidRDefault="003E0D19" w:rsidP="003E0D19">
      <w:pPr>
        <w:tabs>
          <w:tab w:val="left" w:pos="5040"/>
        </w:tabs>
        <w:rPr>
          <w:rFonts w:ascii="Arial" w:hAnsi="Arial" w:cs="Arial"/>
        </w:rPr>
      </w:pPr>
      <w:r>
        <w:rPr>
          <w:rFonts w:ascii="Arial" w:hAnsi="Arial" w:cs="Arial"/>
        </w:rPr>
        <w:t xml:space="preserve">A complete project record is required and must be completed prior to administrative closeout. </w:t>
      </w:r>
    </w:p>
    <w:p w:rsidR="003E0D19" w:rsidRPr="00DF05B2" w:rsidRDefault="003E0D19" w:rsidP="003E0D19">
      <w:pPr>
        <w:pStyle w:val="Heading2"/>
      </w:pPr>
      <w:bookmarkStart w:id="107" w:name="_Toc408834337"/>
      <w:r w:rsidRPr="00AE2572">
        <w:t>Final Endorsement and Occupancy</w:t>
      </w:r>
      <w:bookmarkEnd w:id="107"/>
    </w:p>
    <w:p w:rsidR="003E0D19" w:rsidRDefault="001A42DA" w:rsidP="003E0D19">
      <w:pPr>
        <w:tabs>
          <w:tab w:val="left" w:pos="5040"/>
        </w:tabs>
        <w:rPr>
          <w:rFonts w:ascii="Arial" w:hAnsi="Arial" w:cs="Arial"/>
        </w:rPr>
      </w:pPr>
      <w:r>
        <w:rPr>
          <w:rFonts w:ascii="Arial" w:hAnsi="Arial" w:cs="Arial"/>
        </w:rPr>
        <w:t xml:space="preserve">After final inspection and sign-off by the appropriate regulatory authorities, the Planner/PM will ensure all final inspections have been completed and approved. </w:t>
      </w:r>
      <w:r w:rsidR="00F81DB8">
        <w:rPr>
          <w:rFonts w:ascii="Arial" w:hAnsi="Arial" w:cs="Arial"/>
        </w:rPr>
        <w:t xml:space="preserve">The Planner/PM will complete </w:t>
      </w:r>
      <w:r w:rsidR="00F81DB8" w:rsidRPr="000274EC">
        <w:rPr>
          <w:rFonts w:ascii="Arial" w:hAnsi="Arial" w:cs="Arial"/>
        </w:rPr>
        <w:t xml:space="preserve">a </w:t>
      </w:r>
      <w:hyperlink r:id="rId291" w:history="1">
        <w:r w:rsidR="00504E10" w:rsidRPr="000274EC">
          <w:rPr>
            <w:rStyle w:val="Hyperlink"/>
            <w:rFonts w:ascii="Arial" w:hAnsi="Arial" w:cs="Arial"/>
          </w:rPr>
          <w:t>Project O</w:t>
        </w:r>
        <w:r w:rsidRPr="000274EC">
          <w:rPr>
            <w:rStyle w:val="Hyperlink"/>
            <w:rFonts w:ascii="Arial" w:hAnsi="Arial" w:cs="Arial"/>
          </w:rPr>
          <w:t>ccup</w:t>
        </w:r>
        <w:r w:rsidR="00504E10" w:rsidRPr="000274EC">
          <w:rPr>
            <w:rStyle w:val="Hyperlink"/>
            <w:rFonts w:ascii="Arial" w:hAnsi="Arial" w:cs="Arial"/>
          </w:rPr>
          <w:t>ancy</w:t>
        </w:r>
        <w:r w:rsidRPr="000274EC">
          <w:rPr>
            <w:rStyle w:val="Hyperlink"/>
            <w:rFonts w:ascii="Arial" w:hAnsi="Arial" w:cs="Arial"/>
          </w:rPr>
          <w:t xml:space="preserve"> </w:t>
        </w:r>
        <w:r w:rsidR="000274EC" w:rsidRPr="000274EC">
          <w:rPr>
            <w:rStyle w:val="Hyperlink"/>
            <w:rFonts w:ascii="Arial" w:hAnsi="Arial" w:cs="Arial"/>
          </w:rPr>
          <w:lastRenderedPageBreak/>
          <w:t xml:space="preserve">Notification </w:t>
        </w:r>
        <w:r w:rsidRPr="000274EC">
          <w:rPr>
            <w:rStyle w:val="Hyperlink"/>
            <w:rFonts w:ascii="Arial" w:hAnsi="Arial" w:cs="Arial"/>
          </w:rPr>
          <w:t>Form</w:t>
        </w:r>
      </w:hyperlink>
      <w:r w:rsidRPr="000274EC">
        <w:rPr>
          <w:rFonts w:ascii="Arial" w:hAnsi="Arial" w:cs="Arial"/>
        </w:rPr>
        <w:t xml:space="preserve"> and place</w:t>
      </w:r>
      <w:r w:rsidR="00F81DB8" w:rsidRPr="000274EC">
        <w:rPr>
          <w:rFonts w:ascii="Arial" w:hAnsi="Arial" w:cs="Arial"/>
        </w:rPr>
        <w:t xml:space="preserve"> it</w:t>
      </w:r>
      <w:r w:rsidRPr="000274EC">
        <w:rPr>
          <w:rFonts w:ascii="Arial" w:hAnsi="Arial" w:cs="Arial"/>
        </w:rPr>
        <w:t xml:space="preserve"> in the Project Record</w:t>
      </w:r>
      <w:r w:rsidR="00D168EC" w:rsidRPr="000274EC">
        <w:rPr>
          <w:rFonts w:ascii="Arial" w:hAnsi="Arial" w:cs="Arial"/>
        </w:rPr>
        <w:t xml:space="preserve"> with copies distributed to Space Information</w:t>
      </w:r>
      <w:r w:rsidR="00D168EC">
        <w:rPr>
          <w:rFonts w:ascii="Arial" w:hAnsi="Arial" w:cs="Arial"/>
        </w:rPr>
        <w:t xml:space="preserve"> Planner, Senior Director of Facilities Operations and the Facilities Integrated Service Center Lead</w:t>
      </w:r>
      <w:r>
        <w:rPr>
          <w:rFonts w:ascii="Arial" w:hAnsi="Arial" w:cs="Arial"/>
        </w:rPr>
        <w:t xml:space="preserve">. </w:t>
      </w:r>
      <w:r w:rsidR="003E0D19" w:rsidRPr="00CE1D2D">
        <w:rPr>
          <w:rFonts w:ascii="Arial" w:hAnsi="Arial" w:cs="Arial"/>
        </w:rPr>
        <w:t xml:space="preserve">Upon receipt of </w:t>
      </w:r>
      <w:r>
        <w:rPr>
          <w:rFonts w:ascii="Arial" w:hAnsi="Arial" w:cs="Arial"/>
        </w:rPr>
        <w:t xml:space="preserve">a </w:t>
      </w:r>
      <w:hyperlink r:id="rId292" w:history="1">
        <w:r w:rsidR="003E0D19" w:rsidRPr="000274EC">
          <w:rPr>
            <w:rStyle w:val="Hyperlink"/>
            <w:rFonts w:ascii="Arial" w:hAnsi="Arial" w:cs="Arial"/>
          </w:rPr>
          <w:t>Certific</w:t>
        </w:r>
        <w:r w:rsidR="0055609A" w:rsidRPr="000274EC">
          <w:rPr>
            <w:rStyle w:val="Hyperlink"/>
            <w:rFonts w:ascii="Arial" w:hAnsi="Arial" w:cs="Arial"/>
          </w:rPr>
          <w:t xml:space="preserve">ate </w:t>
        </w:r>
        <w:r w:rsidR="003E0D19" w:rsidRPr="000274EC">
          <w:rPr>
            <w:rStyle w:val="Hyperlink"/>
            <w:rFonts w:ascii="Arial" w:hAnsi="Arial" w:cs="Arial"/>
          </w:rPr>
          <w:t>of Substantial Completion</w:t>
        </w:r>
      </w:hyperlink>
      <w:r w:rsidR="00683B50">
        <w:rPr>
          <w:rFonts w:ascii="Arial" w:hAnsi="Arial" w:cs="Arial"/>
          <w:b/>
        </w:rPr>
        <w:t xml:space="preserve">, </w:t>
      </w:r>
      <w:r w:rsidR="00683B50" w:rsidRPr="00683B50">
        <w:rPr>
          <w:rFonts w:ascii="Arial" w:hAnsi="Arial" w:cs="Arial"/>
        </w:rPr>
        <w:t>the Planner/PM</w:t>
      </w:r>
      <w:r w:rsidR="00683B50">
        <w:rPr>
          <w:rFonts w:ascii="Arial" w:hAnsi="Arial" w:cs="Arial"/>
          <w:b/>
        </w:rPr>
        <w:t xml:space="preserve"> </w:t>
      </w:r>
      <w:r w:rsidR="009E0EC1">
        <w:rPr>
          <w:rFonts w:ascii="Arial" w:hAnsi="Arial" w:cs="Arial"/>
        </w:rPr>
        <w:t>submits to Business Operations</w:t>
      </w:r>
      <w:r w:rsidR="00D168EC">
        <w:rPr>
          <w:rFonts w:ascii="Arial" w:hAnsi="Arial" w:cs="Arial"/>
        </w:rPr>
        <w:t xml:space="preserve"> to record and route for signature to the Director of Capital Projects</w:t>
      </w:r>
      <w:r w:rsidR="003E0D19">
        <w:rPr>
          <w:rFonts w:ascii="Arial" w:hAnsi="Arial" w:cs="Arial"/>
        </w:rPr>
        <w:t>.</w:t>
      </w:r>
      <w:r w:rsidR="003E0D19" w:rsidRPr="00CE1D2D">
        <w:rPr>
          <w:rFonts w:ascii="Arial" w:hAnsi="Arial" w:cs="Arial"/>
        </w:rPr>
        <w:t xml:space="preserve"> </w:t>
      </w:r>
      <w:r w:rsidR="003E0D19">
        <w:rPr>
          <w:rFonts w:ascii="Arial" w:hAnsi="Arial" w:cs="Arial"/>
        </w:rPr>
        <w:t>T</w:t>
      </w:r>
      <w:r w:rsidR="003E0D19" w:rsidRPr="00CE1D2D">
        <w:rPr>
          <w:rFonts w:ascii="Arial" w:hAnsi="Arial" w:cs="Arial"/>
        </w:rPr>
        <w:t>he fa</w:t>
      </w:r>
      <w:r w:rsidR="003E0D19">
        <w:rPr>
          <w:rFonts w:ascii="Arial" w:hAnsi="Arial" w:cs="Arial"/>
        </w:rPr>
        <w:t>cility or area may be occupied and the warranty p</w:t>
      </w:r>
      <w:r w:rsidR="003E0D19" w:rsidRPr="00CE1D2D">
        <w:rPr>
          <w:rFonts w:ascii="Arial" w:hAnsi="Arial" w:cs="Arial"/>
        </w:rPr>
        <w:t xml:space="preserve">eriod begins.  </w:t>
      </w:r>
      <w:r w:rsidR="00D168EC">
        <w:rPr>
          <w:rFonts w:ascii="Arial" w:hAnsi="Arial" w:cs="Arial"/>
        </w:rPr>
        <w:t>T</w:t>
      </w:r>
      <w:r w:rsidR="003E0D19">
        <w:rPr>
          <w:rFonts w:ascii="Arial" w:hAnsi="Arial" w:cs="Arial"/>
        </w:rPr>
        <w:t>his notifi</w:t>
      </w:r>
      <w:r w:rsidR="0055609A">
        <w:rPr>
          <w:rFonts w:ascii="Arial" w:hAnsi="Arial" w:cs="Arial"/>
        </w:rPr>
        <w:t xml:space="preserve">cation </w:t>
      </w:r>
      <w:r w:rsidR="0055609A" w:rsidRPr="00C85469">
        <w:rPr>
          <w:rFonts w:ascii="Arial" w:hAnsi="Arial" w:cs="Arial"/>
        </w:rPr>
        <w:t xml:space="preserve">relays that the space </w:t>
      </w:r>
      <w:r w:rsidR="003E0D19" w:rsidRPr="00C85469">
        <w:rPr>
          <w:rFonts w:ascii="Arial" w:hAnsi="Arial" w:cs="Arial"/>
        </w:rPr>
        <w:t xml:space="preserve">has now been turned over to the </w:t>
      </w:r>
      <w:r w:rsidR="0055609A" w:rsidRPr="00C85469">
        <w:rPr>
          <w:rFonts w:ascii="Arial" w:hAnsi="Arial" w:cs="Arial"/>
        </w:rPr>
        <w:t>customer</w:t>
      </w:r>
      <w:r w:rsidR="003E0D19" w:rsidRPr="00C85469">
        <w:rPr>
          <w:rFonts w:ascii="Arial" w:hAnsi="Arial" w:cs="Arial"/>
        </w:rPr>
        <w:t xml:space="preserve"> and should be included in any applicable insurance policy for the </w:t>
      </w:r>
      <w:r w:rsidR="0055609A" w:rsidRPr="00C85469">
        <w:rPr>
          <w:rFonts w:ascii="Arial" w:hAnsi="Arial" w:cs="Arial"/>
        </w:rPr>
        <w:t>University</w:t>
      </w:r>
      <w:r w:rsidR="003E0D19" w:rsidRPr="00C85469">
        <w:rPr>
          <w:rFonts w:ascii="Arial" w:hAnsi="Arial" w:cs="Arial"/>
        </w:rPr>
        <w:t xml:space="preserve">.  </w:t>
      </w:r>
    </w:p>
    <w:p w:rsidR="003E0D19" w:rsidRPr="00CE1D2D" w:rsidRDefault="003E0D19" w:rsidP="003E0D19">
      <w:pPr>
        <w:tabs>
          <w:tab w:val="left" w:pos="5040"/>
        </w:tabs>
        <w:rPr>
          <w:rFonts w:ascii="Arial" w:hAnsi="Arial" w:cs="Arial"/>
        </w:rPr>
      </w:pPr>
      <w:r>
        <w:rPr>
          <w:rFonts w:ascii="Arial" w:hAnsi="Arial" w:cs="Arial"/>
        </w:rPr>
        <w:t>The w</w:t>
      </w:r>
      <w:r w:rsidRPr="00CE1D2D">
        <w:rPr>
          <w:rFonts w:ascii="Arial" w:hAnsi="Arial" w:cs="Arial"/>
        </w:rPr>
        <w:t xml:space="preserve">arranty period is normally a one-year period after receipt of the </w:t>
      </w:r>
      <w:r w:rsidRPr="00F87160">
        <w:rPr>
          <w:rFonts w:ascii="Arial" w:hAnsi="Arial" w:cs="Arial"/>
        </w:rPr>
        <w:t xml:space="preserve">Certificate of </w:t>
      </w:r>
      <w:r>
        <w:rPr>
          <w:rFonts w:ascii="Arial" w:hAnsi="Arial" w:cs="Arial"/>
        </w:rPr>
        <w:t>Substantial Completion</w:t>
      </w:r>
      <w:r w:rsidRPr="00CE1D2D">
        <w:rPr>
          <w:rFonts w:ascii="Arial" w:hAnsi="Arial" w:cs="Arial"/>
        </w:rPr>
        <w:t xml:space="preserve">.  During this time the goal is to provide consistent tracking and addressing of issues that occur during the warranty period.  As issues arise after move-in, the </w:t>
      </w:r>
      <w:r w:rsidR="001A42DA">
        <w:rPr>
          <w:rFonts w:ascii="Arial" w:hAnsi="Arial" w:cs="Arial"/>
        </w:rPr>
        <w:t>Planner/PM</w:t>
      </w:r>
      <w:r w:rsidRPr="00CE1D2D">
        <w:rPr>
          <w:rFonts w:ascii="Arial" w:hAnsi="Arial" w:cs="Arial"/>
        </w:rPr>
        <w:t xml:space="preserve"> will work with </w:t>
      </w:r>
      <w:r w:rsidR="00A6620B">
        <w:rPr>
          <w:rFonts w:ascii="Arial" w:hAnsi="Arial" w:cs="Arial"/>
        </w:rPr>
        <w:t>OFMD</w:t>
      </w:r>
      <w:r w:rsidRPr="00CE1D2D">
        <w:rPr>
          <w:rFonts w:ascii="Arial" w:hAnsi="Arial" w:cs="Arial"/>
        </w:rPr>
        <w:t xml:space="preserve"> in determining the responsible party.  Contractor issues are immediately referred to the appropriate contractor for corrections</w:t>
      </w:r>
      <w:r w:rsidR="0055609A">
        <w:rPr>
          <w:rFonts w:ascii="Arial" w:hAnsi="Arial" w:cs="Arial"/>
        </w:rPr>
        <w:t xml:space="preserve"> and will be managed by the Planner/PM</w:t>
      </w:r>
      <w:r w:rsidRPr="00CE1D2D">
        <w:rPr>
          <w:rFonts w:ascii="Arial" w:hAnsi="Arial" w:cs="Arial"/>
        </w:rPr>
        <w:t xml:space="preserve">; design issues are referred to the </w:t>
      </w:r>
      <w:r>
        <w:rPr>
          <w:rFonts w:ascii="Arial" w:hAnsi="Arial" w:cs="Arial"/>
        </w:rPr>
        <w:t xml:space="preserve">A/E </w:t>
      </w:r>
      <w:r w:rsidRPr="00CE1D2D">
        <w:rPr>
          <w:rFonts w:ascii="Arial" w:hAnsi="Arial" w:cs="Arial"/>
        </w:rPr>
        <w:t xml:space="preserve">for disposition.  </w:t>
      </w:r>
      <w:r w:rsidR="00A6620B">
        <w:rPr>
          <w:rFonts w:ascii="Arial" w:hAnsi="Arial" w:cs="Arial"/>
        </w:rPr>
        <w:t>OFMD</w:t>
      </w:r>
      <w:r w:rsidRPr="00CE1D2D">
        <w:rPr>
          <w:rFonts w:ascii="Arial" w:hAnsi="Arial" w:cs="Arial"/>
        </w:rPr>
        <w:t xml:space="preserve"> holds the warranties </w:t>
      </w:r>
      <w:r>
        <w:rPr>
          <w:rFonts w:ascii="Arial" w:hAnsi="Arial" w:cs="Arial"/>
        </w:rPr>
        <w:t xml:space="preserve">and </w:t>
      </w:r>
      <w:r w:rsidRPr="00CE1D2D">
        <w:rPr>
          <w:rFonts w:ascii="Arial" w:hAnsi="Arial" w:cs="Arial"/>
        </w:rPr>
        <w:t>is the responsible party</w:t>
      </w:r>
      <w:r>
        <w:rPr>
          <w:rFonts w:ascii="Arial" w:hAnsi="Arial" w:cs="Arial"/>
        </w:rPr>
        <w:t xml:space="preserve"> in maintaining the facility.</w:t>
      </w:r>
      <w:r w:rsidRPr="00B9458D">
        <w:rPr>
          <w:rFonts w:ascii="Arial" w:hAnsi="Arial" w:cs="Arial"/>
        </w:rPr>
        <w:t xml:space="preserve"> </w:t>
      </w:r>
    </w:p>
    <w:p w:rsidR="003E0D19" w:rsidRPr="00CE1D2D" w:rsidRDefault="00125BCE" w:rsidP="003E0D19">
      <w:pPr>
        <w:tabs>
          <w:tab w:val="left" w:pos="5040"/>
        </w:tabs>
        <w:rPr>
          <w:rFonts w:ascii="Arial" w:hAnsi="Arial" w:cs="Arial"/>
        </w:rPr>
      </w:pPr>
      <w:r>
        <w:rPr>
          <w:rFonts w:ascii="Arial" w:hAnsi="Arial" w:cs="Arial"/>
        </w:rPr>
        <w:t>Warranty r</w:t>
      </w:r>
      <w:r w:rsidR="003E0D19" w:rsidRPr="00125BCE">
        <w:rPr>
          <w:rFonts w:ascii="Arial" w:hAnsi="Arial" w:cs="Arial"/>
        </w:rPr>
        <w:t>eviews</w:t>
      </w:r>
      <w:r w:rsidR="003E0D19" w:rsidRPr="00CE1D2D">
        <w:rPr>
          <w:rFonts w:ascii="Arial" w:hAnsi="Arial" w:cs="Arial"/>
        </w:rPr>
        <w:t xml:space="preserve"> </w:t>
      </w:r>
      <w:r w:rsidR="00BD4E4F">
        <w:rPr>
          <w:rFonts w:ascii="Arial" w:hAnsi="Arial" w:cs="Arial"/>
        </w:rPr>
        <w:t xml:space="preserve">should be </w:t>
      </w:r>
      <w:r w:rsidR="003E0D19" w:rsidRPr="00CE1D2D">
        <w:rPr>
          <w:rFonts w:ascii="Arial" w:hAnsi="Arial" w:cs="Arial"/>
        </w:rPr>
        <w:t>conducted by the Project Team after eleven months after occupancy for equipment and other building items.  At the end of the warranty period</w:t>
      </w:r>
      <w:r w:rsidR="003E0D19">
        <w:rPr>
          <w:rFonts w:ascii="Arial" w:hAnsi="Arial" w:cs="Arial"/>
        </w:rPr>
        <w:t xml:space="preserve">, Facilities </w:t>
      </w:r>
      <w:r w:rsidR="003E0D19" w:rsidRPr="00CE1D2D">
        <w:rPr>
          <w:rFonts w:ascii="Arial" w:hAnsi="Arial" w:cs="Arial"/>
        </w:rPr>
        <w:t xml:space="preserve">Operations will assume full control of the facility.  Extended warranty items will continue to be addressed between the </w:t>
      </w:r>
      <w:r w:rsidR="00BD4E4F">
        <w:rPr>
          <w:rFonts w:ascii="Arial" w:hAnsi="Arial" w:cs="Arial"/>
        </w:rPr>
        <w:t>Planner/PM</w:t>
      </w:r>
      <w:r w:rsidR="003E0D19" w:rsidRPr="00CE1D2D">
        <w:rPr>
          <w:rFonts w:ascii="Arial" w:hAnsi="Arial" w:cs="Arial"/>
        </w:rPr>
        <w:t xml:space="preserve"> and </w:t>
      </w:r>
      <w:r w:rsidR="00A6620B">
        <w:rPr>
          <w:rFonts w:ascii="Arial" w:hAnsi="Arial" w:cs="Arial"/>
        </w:rPr>
        <w:t>OFMD</w:t>
      </w:r>
      <w:r w:rsidR="00BD4E4F">
        <w:rPr>
          <w:rFonts w:ascii="Arial" w:hAnsi="Arial" w:cs="Arial"/>
        </w:rPr>
        <w:t xml:space="preserve"> </w:t>
      </w:r>
      <w:r w:rsidR="003E0D19" w:rsidRPr="00CE1D2D">
        <w:rPr>
          <w:rFonts w:ascii="Arial" w:hAnsi="Arial" w:cs="Arial"/>
        </w:rPr>
        <w:t xml:space="preserve">until the expiration of those warranties.  </w:t>
      </w:r>
    </w:p>
    <w:p w:rsidR="003E0D19" w:rsidRPr="00DF05B2" w:rsidRDefault="003E0D19" w:rsidP="003E0D19">
      <w:pPr>
        <w:pStyle w:val="Heading2"/>
      </w:pPr>
      <w:bookmarkStart w:id="108" w:name="_Toc408834338"/>
      <w:r>
        <w:t>Final Payments</w:t>
      </w:r>
      <w:bookmarkEnd w:id="108"/>
    </w:p>
    <w:p w:rsidR="003E0D19" w:rsidRDefault="003E0D19" w:rsidP="003E0D19">
      <w:pPr>
        <w:tabs>
          <w:tab w:val="left" w:pos="5040"/>
        </w:tabs>
        <w:rPr>
          <w:rFonts w:ascii="Arial" w:hAnsi="Arial" w:cs="Arial"/>
        </w:rPr>
      </w:pPr>
      <w:r w:rsidRPr="00CE1D2D">
        <w:rPr>
          <w:rFonts w:ascii="Arial" w:hAnsi="Arial" w:cs="Arial"/>
        </w:rPr>
        <w:t xml:space="preserve">After the </w:t>
      </w:r>
      <w:r>
        <w:rPr>
          <w:rFonts w:ascii="Arial" w:hAnsi="Arial" w:cs="Arial"/>
        </w:rPr>
        <w:t xml:space="preserve">A/E or </w:t>
      </w:r>
      <w:r w:rsidR="008A74CD">
        <w:rPr>
          <w:rFonts w:ascii="Arial" w:hAnsi="Arial" w:cs="Arial"/>
        </w:rPr>
        <w:t>Planner/PM</w:t>
      </w:r>
      <w:r w:rsidRPr="00CE1D2D">
        <w:rPr>
          <w:rFonts w:ascii="Arial" w:hAnsi="Arial" w:cs="Arial"/>
        </w:rPr>
        <w:t xml:space="preserve"> confirms that the contractor has completed all </w:t>
      </w:r>
      <w:r w:rsidRPr="00BD5991">
        <w:rPr>
          <w:rFonts w:ascii="Arial" w:hAnsi="Arial" w:cs="Arial"/>
        </w:rPr>
        <w:t>punch list</w:t>
      </w:r>
      <w:r w:rsidRPr="00CE1D2D">
        <w:rPr>
          <w:rFonts w:ascii="Arial" w:hAnsi="Arial" w:cs="Arial"/>
        </w:rPr>
        <w:t xml:space="preserve"> items</w:t>
      </w:r>
      <w:r w:rsidR="00BB4443">
        <w:rPr>
          <w:rFonts w:ascii="Arial" w:hAnsi="Arial" w:cs="Arial"/>
        </w:rPr>
        <w:t xml:space="preserve"> and delivered all record documents, </w:t>
      </w:r>
      <w:r w:rsidRPr="00CE1D2D">
        <w:rPr>
          <w:rFonts w:ascii="Arial" w:hAnsi="Arial" w:cs="Arial"/>
        </w:rPr>
        <w:t xml:space="preserve">the </w:t>
      </w:r>
      <w:r>
        <w:rPr>
          <w:rFonts w:ascii="Arial" w:hAnsi="Arial" w:cs="Arial"/>
        </w:rPr>
        <w:t>A/E or P</w:t>
      </w:r>
      <w:r w:rsidR="008A74CD">
        <w:rPr>
          <w:rFonts w:ascii="Arial" w:hAnsi="Arial" w:cs="Arial"/>
        </w:rPr>
        <w:t>lanner/P</w:t>
      </w:r>
      <w:r>
        <w:rPr>
          <w:rFonts w:ascii="Arial" w:hAnsi="Arial" w:cs="Arial"/>
        </w:rPr>
        <w:t>M</w:t>
      </w:r>
      <w:r w:rsidRPr="00CE1D2D">
        <w:rPr>
          <w:rFonts w:ascii="Arial" w:hAnsi="Arial" w:cs="Arial"/>
        </w:rPr>
        <w:t xml:space="preserve"> will recommend that the project be formally accepted by signing the Contractor’s final payment request.  Final payment requests </w:t>
      </w:r>
      <w:r>
        <w:rPr>
          <w:rFonts w:ascii="Arial" w:hAnsi="Arial" w:cs="Arial"/>
        </w:rPr>
        <w:t>(billing for 100% contract completion) are approve</w:t>
      </w:r>
      <w:r w:rsidR="006A6A4A">
        <w:rPr>
          <w:rFonts w:ascii="Arial" w:hAnsi="Arial" w:cs="Arial"/>
        </w:rPr>
        <w:t>d</w:t>
      </w:r>
      <w:r w:rsidRPr="00CE1D2D">
        <w:rPr>
          <w:rFonts w:ascii="Arial" w:hAnsi="Arial" w:cs="Arial"/>
        </w:rPr>
        <w:t xml:space="preserve"> by the </w:t>
      </w:r>
      <w:r>
        <w:rPr>
          <w:rFonts w:ascii="Arial" w:hAnsi="Arial" w:cs="Arial"/>
        </w:rPr>
        <w:t>P</w:t>
      </w:r>
      <w:r w:rsidR="008A74CD">
        <w:rPr>
          <w:rFonts w:ascii="Arial" w:hAnsi="Arial" w:cs="Arial"/>
        </w:rPr>
        <w:t>lanner/P</w:t>
      </w:r>
      <w:r>
        <w:rPr>
          <w:rFonts w:ascii="Arial" w:hAnsi="Arial" w:cs="Arial"/>
        </w:rPr>
        <w:t>M</w:t>
      </w:r>
      <w:r w:rsidRPr="00CE1D2D">
        <w:rPr>
          <w:rFonts w:ascii="Arial" w:hAnsi="Arial" w:cs="Arial"/>
        </w:rPr>
        <w:t>.</w:t>
      </w:r>
      <w:r w:rsidR="00BB4443">
        <w:rPr>
          <w:rFonts w:ascii="Arial" w:hAnsi="Arial" w:cs="Arial"/>
        </w:rPr>
        <w:t xml:space="preserve"> W</w:t>
      </w:r>
      <w:r>
        <w:rPr>
          <w:rFonts w:ascii="Arial" w:hAnsi="Arial" w:cs="Arial"/>
        </w:rPr>
        <w:t>hen prime does not self-perform all work, the P</w:t>
      </w:r>
      <w:r w:rsidR="006A6A4A">
        <w:rPr>
          <w:rFonts w:ascii="Arial" w:hAnsi="Arial" w:cs="Arial"/>
        </w:rPr>
        <w:t>lanner/P</w:t>
      </w:r>
      <w:r>
        <w:rPr>
          <w:rFonts w:ascii="Arial" w:hAnsi="Arial" w:cs="Arial"/>
        </w:rPr>
        <w:t xml:space="preserve">M will ensure a release of liens certificate is produced.  This is normally produced by the contractor and signed by the subcontractor(s). </w:t>
      </w:r>
    </w:p>
    <w:p w:rsidR="003E0D19" w:rsidRPr="00855E8B" w:rsidRDefault="003E0D19" w:rsidP="003E0D19">
      <w:pPr>
        <w:pStyle w:val="Heading2"/>
      </w:pPr>
      <w:bookmarkStart w:id="109" w:name="_Toc408834339"/>
      <w:r>
        <w:t>C</w:t>
      </w:r>
      <w:r w:rsidRPr="00AA0448">
        <w:t>lose the Project</w:t>
      </w:r>
      <w:bookmarkEnd w:id="109"/>
    </w:p>
    <w:p w:rsidR="003E0D19" w:rsidRDefault="003E0D19" w:rsidP="003E0D19">
      <w:pPr>
        <w:tabs>
          <w:tab w:val="left" w:pos="5040"/>
        </w:tabs>
        <w:rPr>
          <w:rFonts w:ascii="Arial" w:hAnsi="Arial" w:cs="Arial"/>
        </w:rPr>
      </w:pPr>
      <w:r>
        <w:rPr>
          <w:rFonts w:ascii="Arial" w:hAnsi="Arial" w:cs="Arial"/>
        </w:rPr>
        <w:t xml:space="preserve">Project close out activities are not linear and often overlap when moving from Construction to Activation, Transition and Close-Out.  </w:t>
      </w:r>
    </w:p>
    <w:p w:rsidR="003E0D19" w:rsidRDefault="003E0D19" w:rsidP="003E0D19">
      <w:pPr>
        <w:tabs>
          <w:tab w:val="left" w:pos="5040"/>
        </w:tabs>
        <w:rPr>
          <w:rFonts w:ascii="Arial" w:hAnsi="Arial" w:cs="Arial"/>
        </w:rPr>
      </w:pPr>
      <w:r w:rsidRPr="00CE1D2D">
        <w:rPr>
          <w:rFonts w:ascii="Arial" w:hAnsi="Arial" w:cs="Arial"/>
        </w:rPr>
        <w:t xml:space="preserve">Administrative </w:t>
      </w:r>
      <w:r>
        <w:rPr>
          <w:rFonts w:ascii="Arial" w:hAnsi="Arial" w:cs="Arial"/>
        </w:rPr>
        <w:t xml:space="preserve">and financial </w:t>
      </w:r>
      <w:r w:rsidRPr="00CE1D2D">
        <w:rPr>
          <w:rFonts w:ascii="Arial" w:hAnsi="Arial" w:cs="Arial"/>
        </w:rPr>
        <w:t>closing consists of performing those tasks intended to close the project</w:t>
      </w:r>
      <w:r>
        <w:rPr>
          <w:rFonts w:ascii="Arial" w:hAnsi="Arial" w:cs="Arial"/>
        </w:rPr>
        <w:t xml:space="preserve"> from a financial and contractu</w:t>
      </w:r>
      <w:r w:rsidRPr="00CE1D2D">
        <w:rPr>
          <w:rFonts w:ascii="Arial" w:hAnsi="Arial" w:cs="Arial"/>
        </w:rPr>
        <w:t xml:space="preserve">al standpoint.  By doing so, the </w:t>
      </w:r>
      <w:r w:rsidR="006A6A4A">
        <w:rPr>
          <w:rFonts w:ascii="Arial" w:hAnsi="Arial" w:cs="Arial"/>
        </w:rPr>
        <w:t>Planner/PM</w:t>
      </w:r>
      <w:r w:rsidRPr="00CE1D2D">
        <w:rPr>
          <w:rFonts w:ascii="Arial" w:hAnsi="Arial" w:cs="Arial"/>
        </w:rPr>
        <w:t xml:space="preserve"> confirms that all project work tasks and deliverables have not only been completed but also accepted and that after the final invoice is paid n</w:t>
      </w:r>
      <w:r>
        <w:rPr>
          <w:rFonts w:ascii="Arial" w:hAnsi="Arial" w:cs="Arial"/>
        </w:rPr>
        <w:t xml:space="preserve">o other charges or costs will </w:t>
      </w:r>
      <w:r w:rsidRPr="00CE1D2D">
        <w:rPr>
          <w:rFonts w:ascii="Arial" w:hAnsi="Arial" w:cs="Arial"/>
        </w:rPr>
        <w:t xml:space="preserve">be posted for </w:t>
      </w:r>
      <w:r>
        <w:rPr>
          <w:rFonts w:ascii="Arial" w:hAnsi="Arial" w:cs="Arial"/>
        </w:rPr>
        <w:t>the</w:t>
      </w:r>
      <w:r w:rsidRPr="00CE1D2D">
        <w:rPr>
          <w:rFonts w:ascii="Arial" w:hAnsi="Arial" w:cs="Arial"/>
        </w:rPr>
        <w:t xml:space="preserve"> project.  </w:t>
      </w:r>
    </w:p>
    <w:p w:rsidR="003E0D19" w:rsidRDefault="003E0D19" w:rsidP="003E0D19">
      <w:pPr>
        <w:tabs>
          <w:tab w:val="left" w:pos="5040"/>
        </w:tabs>
        <w:rPr>
          <w:rFonts w:ascii="Arial" w:hAnsi="Arial" w:cs="Arial"/>
        </w:rPr>
      </w:pPr>
      <w:r>
        <w:rPr>
          <w:rFonts w:ascii="Arial" w:hAnsi="Arial" w:cs="Arial"/>
        </w:rPr>
        <w:t>Close out activities revolve around:</w:t>
      </w:r>
    </w:p>
    <w:p w:rsidR="003E0D19" w:rsidRPr="00134753" w:rsidRDefault="00146730" w:rsidP="00C06A4F">
      <w:pPr>
        <w:pStyle w:val="ListParagraph"/>
        <w:numPr>
          <w:ilvl w:val="0"/>
          <w:numId w:val="32"/>
        </w:numPr>
        <w:tabs>
          <w:tab w:val="left" w:pos="5040"/>
        </w:tabs>
        <w:jc w:val="both"/>
        <w:rPr>
          <w:rFonts w:ascii="Arial" w:hAnsi="Arial" w:cs="Arial"/>
        </w:rPr>
      </w:pPr>
      <w:hyperlink r:id="rId293" w:history="1">
        <w:r w:rsidR="00134753" w:rsidRPr="00134753">
          <w:rPr>
            <w:rStyle w:val="Hyperlink"/>
            <w:rFonts w:ascii="Arial" w:hAnsi="Arial" w:cs="Arial"/>
          </w:rPr>
          <w:t>Close Out Checklist</w:t>
        </w:r>
      </w:hyperlink>
    </w:p>
    <w:p w:rsidR="003E0D19" w:rsidRPr="005251EF" w:rsidRDefault="00146730" w:rsidP="00C06A4F">
      <w:pPr>
        <w:pStyle w:val="ListParagraph"/>
        <w:numPr>
          <w:ilvl w:val="0"/>
          <w:numId w:val="32"/>
        </w:numPr>
        <w:tabs>
          <w:tab w:val="left" w:pos="5040"/>
        </w:tabs>
        <w:rPr>
          <w:rStyle w:val="Hyperlink"/>
          <w:rFonts w:ascii="Arial" w:hAnsi="Arial" w:cs="Arial"/>
          <w:color w:val="auto"/>
          <w:u w:val="none"/>
        </w:rPr>
      </w:pPr>
      <w:hyperlink r:id="rId294" w:history="1">
        <w:r w:rsidR="003E0D19" w:rsidRPr="002A391B">
          <w:rPr>
            <w:rStyle w:val="Hyperlink"/>
            <w:rFonts w:ascii="Arial" w:hAnsi="Arial" w:cs="Arial"/>
          </w:rPr>
          <w:t xml:space="preserve">Project </w:t>
        </w:r>
        <w:r w:rsidR="00AA487C" w:rsidRPr="002A391B">
          <w:rPr>
            <w:rStyle w:val="Hyperlink"/>
            <w:rFonts w:ascii="Arial" w:hAnsi="Arial" w:cs="Arial"/>
          </w:rPr>
          <w:t>A</w:t>
        </w:r>
        <w:r w:rsidR="003E0D19" w:rsidRPr="002A391B">
          <w:rPr>
            <w:rStyle w:val="Hyperlink"/>
            <w:rFonts w:ascii="Arial" w:hAnsi="Arial" w:cs="Arial"/>
          </w:rPr>
          <w:t>ssessment</w:t>
        </w:r>
      </w:hyperlink>
      <w:r w:rsidR="00723AEE">
        <w:rPr>
          <w:rStyle w:val="Hyperlink"/>
          <w:rFonts w:ascii="Arial" w:hAnsi="Arial" w:cs="Arial"/>
        </w:rPr>
        <w:t xml:space="preserve"> Guidelines</w:t>
      </w:r>
    </w:p>
    <w:p w:rsidR="005251EF" w:rsidRPr="009A11CE" w:rsidRDefault="009A11CE" w:rsidP="00C06A4F">
      <w:pPr>
        <w:pStyle w:val="ListParagraph"/>
        <w:numPr>
          <w:ilvl w:val="0"/>
          <w:numId w:val="32"/>
        </w:numPr>
        <w:tabs>
          <w:tab w:val="left" w:pos="5040"/>
        </w:tabs>
        <w:rPr>
          <w:rStyle w:val="Hyperlink"/>
          <w:rFonts w:ascii="Arial" w:hAnsi="Arial" w:cs="Arial"/>
        </w:rPr>
      </w:pPr>
      <w:r>
        <w:rPr>
          <w:rFonts w:ascii="Arial" w:hAnsi="Arial" w:cs="Arial"/>
        </w:rPr>
        <w:fldChar w:fldCharType="begin"/>
      </w:r>
      <w:r>
        <w:rPr>
          <w:rFonts w:ascii="Arial" w:hAnsi="Arial" w:cs="Arial"/>
        </w:rPr>
        <w:instrText xml:space="preserve"> HYPERLINK "http://facilities.med.wustl.edu/wp-content/uploads/2015/02/Customer-Survey-Form-2.docx" </w:instrText>
      </w:r>
      <w:r>
        <w:rPr>
          <w:rFonts w:ascii="Arial" w:hAnsi="Arial" w:cs="Arial"/>
        </w:rPr>
        <w:fldChar w:fldCharType="separate"/>
      </w:r>
      <w:r w:rsidR="005251EF" w:rsidRPr="009A11CE">
        <w:rPr>
          <w:rStyle w:val="Hyperlink"/>
          <w:rFonts w:ascii="Arial" w:hAnsi="Arial" w:cs="Arial"/>
        </w:rPr>
        <w:t>Customer Survey Form</w:t>
      </w:r>
    </w:p>
    <w:p w:rsidR="005251EF" w:rsidRPr="005251EF" w:rsidRDefault="009A11CE" w:rsidP="00C06A4F">
      <w:pPr>
        <w:pStyle w:val="ListParagraph"/>
        <w:numPr>
          <w:ilvl w:val="0"/>
          <w:numId w:val="32"/>
        </w:numPr>
        <w:tabs>
          <w:tab w:val="left" w:pos="5040"/>
        </w:tabs>
        <w:rPr>
          <w:rStyle w:val="Hyperlink"/>
          <w:rFonts w:ascii="Arial" w:hAnsi="Arial" w:cs="Arial"/>
          <w:color w:val="auto"/>
          <w:u w:val="none"/>
        </w:rPr>
      </w:pPr>
      <w:r>
        <w:rPr>
          <w:rFonts w:ascii="Arial" w:hAnsi="Arial" w:cs="Arial"/>
        </w:rPr>
        <w:fldChar w:fldCharType="end"/>
      </w:r>
      <w:hyperlink r:id="rId295" w:history="1">
        <w:r w:rsidR="005251EF" w:rsidRPr="005251EF">
          <w:rPr>
            <w:rStyle w:val="Hyperlink"/>
            <w:rFonts w:ascii="Arial" w:hAnsi="Arial" w:cs="Arial"/>
          </w:rPr>
          <w:t>Professional Services Evaluation</w:t>
        </w:r>
      </w:hyperlink>
    </w:p>
    <w:p w:rsidR="005251EF" w:rsidRPr="005251EF" w:rsidRDefault="00146730" w:rsidP="00C06A4F">
      <w:pPr>
        <w:pStyle w:val="ListParagraph"/>
        <w:numPr>
          <w:ilvl w:val="0"/>
          <w:numId w:val="32"/>
        </w:numPr>
        <w:tabs>
          <w:tab w:val="left" w:pos="5040"/>
        </w:tabs>
        <w:rPr>
          <w:rStyle w:val="Hyperlink"/>
          <w:rFonts w:ascii="Arial" w:hAnsi="Arial" w:cs="Arial"/>
          <w:color w:val="auto"/>
          <w:u w:val="none"/>
        </w:rPr>
      </w:pPr>
      <w:hyperlink r:id="rId296" w:history="1">
        <w:r w:rsidR="005251EF" w:rsidRPr="005251EF">
          <w:rPr>
            <w:rStyle w:val="Hyperlink"/>
            <w:rFonts w:ascii="Arial" w:hAnsi="Arial" w:cs="Arial"/>
          </w:rPr>
          <w:t>Construction Contractor Evaluation</w:t>
        </w:r>
      </w:hyperlink>
      <w:r w:rsidR="005251EF">
        <w:rPr>
          <w:rStyle w:val="Hyperlink"/>
          <w:rFonts w:ascii="Arial" w:hAnsi="Arial" w:cs="Arial"/>
        </w:rPr>
        <w:t xml:space="preserve"> </w:t>
      </w:r>
    </w:p>
    <w:p w:rsidR="00825969" w:rsidRPr="00825969" w:rsidRDefault="00146730" w:rsidP="00C06A4F">
      <w:pPr>
        <w:pStyle w:val="ListParagraph"/>
        <w:numPr>
          <w:ilvl w:val="0"/>
          <w:numId w:val="32"/>
        </w:numPr>
        <w:tabs>
          <w:tab w:val="left" w:pos="5040"/>
        </w:tabs>
        <w:rPr>
          <w:rStyle w:val="Hyperlink"/>
          <w:rFonts w:ascii="Arial" w:hAnsi="Arial" w:cs="Arial"/>
          <w:color w:val="auto"/>
          <w:u w:val="none"/>
        </w:rPr>
      </w:pPr>
      <w:hyperlink r:id="rId297" w:history="1">
        <w:r w:rsidR="00134753" w:rsidRPr="00134753">
          <w:rPr>
            <w:rStyle w:val="Hyperlink"/>
            <w:rFonts w:ascii="Arial" w:hAnsi="Arial" w:cs="Arial"/>
          </w:rPr>
          <w:t>Space Utilization Form</w:t>
        </w:r>
      </w:hyperlink>
      <w:r w:rsidR="00134753" w:rsidRPr="00825969">
        <w:rPr>
          <w:rStyle w:val="Hyperlink"/>
          <w:rFonts w:ascii="Arial" w:hAnsi="Arial" w:cs="Arial"/>
          <w:color w:val="auto"/>
          <w:u w:val="none"/>
        </w:rPr>
        <w:t xml:space="preserve"> </w:t>
      </w:r>
    </w:p>
    <w:p w:rsidR="00C90BAB" w:rsidRDefault="00C90BAB" w:rsidP="00C90BAB">
      <w:pPr>
        <w:pStyle w:val="ListParagraph"/>
        <w:tabs>
          <w:tab w:val="left" w:pos="5040"/>
        </w:tabs>
        <w:rPr>
          <w:rStyle w:val="Hyperlink"/>
          <w:rFonts w:ascii="Arial" w:hAnsi="Arial" w:cs="Arial"/>
        </w:rPr>
      </w:pPr>
    </w:p>
    <w:p w:rsidR="00C90BAB" w:rsidRPr="0018652A" w:rsidRDefault="00C90BAB" w:rsidP="00C90BAB">
      <w:pPr>
        <w:pStyle w:val="Heading2"/>
      </w:pPr>
      <w:r>
        <w:lastRenderedPageBreak/>
        <w:t>business operations</w:t>
      </w:r>
    </w:p>
    <w:p w:rsidR="00C90BAB" w:rsidRPr="00C90BAB" w:rsidRDefault="00C90BAB" w:rsidP="00C90BAB">
      <w:pPr>
        <w:tabs>
          <w:tab w:val="left" w:pos="5040"/>
        </w:tabs>
        <w:rPr>
          <w:rFonts w:ascii="Arial" w:hAnsi="Arial" w:cs="Arial"/>
        </w:rPr>
      </w:pPr>
      <w:r>
        <w:rPr>
          <w:rFonts w:ascii="Arial" w:hAnsi="Arial" w:cs="Arial"/>
        </w:rPr>
        <w:t>See Project Close-Out File in Business Operations Appendix 1.</w:t>
      </w:r>
    </w:p>
    <w:p w:rsidR="003E0D19" w:rsidRPr="0018652A" w:rsidRDefault="003E0D19" w:rsidP="003E0D19">
      <w:pPr>
        <w:pStyle w:val="Heading2"/>
      </w:pPr>
      <w:bookmarkStart w:id="110" w:name="_Toc408834340"/>
      <w:r w:rsidRPr="0018652A">
        <w:t>Project Checklists</w:t>
      </w:r>
      <w:bookmarkEnd w:id="110"/>
    </w:p>
    <w:p w:rsidR="00764E6D" w:rsidRDefault="00764E6D" w:rsidP="003E0D19">
      <w:pPr>
        <w:tabs>
          <w:tab w:val="left" w:pos="5040"/>
        </w:tabs>
        <w:rPr>
          <w:rFonts w:ascii="Arial" w:hAnsi="Arial" w:cs="Arial"/>
        </w:rPr>
      </w:pPr>
      <w:r>
        <w:rPr>
          <w:rFonts w:ascii="Arial" w:hAnsi="Arial" w:cs="Arial"/>
        </w:rPr>
        <w:t>T</w:t>
      </w:r>
      <w:r w:rsidR="003E0D19">
        <w:rPr>
          <w:rFonts w:ascii="Arial" w:hAnsi="Arial" w:cs="Arial"/>
        </w:rPr>
        <w:t xml:space="preserve">he </w:t>
      </w:r>
      <w:r w:rsidR="00AA487C">
        <w:rPr>
          <w:rFonts w:ascii="Arial" w:hAnsi="Arial" w:cs="Arial"/>
        </w:rPr>
        <w:t>Planner/PM and Business Operations</w:t>
      </w:r>
      <w:r w:rsidR="003E0D19">
        <w:rPr>
          <w:rFonts w:ascii="Arial" w:hAnsi="Arial" w:cs="Arial"/>
        </w:rPr>
        <w:t xml:space="preserve"> </w:t>
      </w:r>
      <w:r>
        <w:rPr>
          <w:rFonts w:ascii="Arial" w:hAnsi="Arial" w:cs="Arial"/>
        </w:rPr>
        <w:t xml:space="preserve">will use the </w:t>
      </w:r>
      <w:hyperlink r:id="rId298" w:history="1">
        <w:proofErr w:type="gramStart"/>
        <w:r w:rsidR="00022B36">
          <w:rPr>
            <w:rStyle w:val="Hyperlink"/>
            <w:rFonts w:ascii="Arial" w:hAnsi="Arial" w:cs="Arial"/>
          </w:rPr>
          <w:t>Close</w:t>
        </w:r>
      </w:hyperlink>
      <w:r w:rsidR="00022B36">
        <w:rPr>
          <w:rStyle w:val="Hyperlink"/>
          <w:rFonts w:ascii="Arial" w:hAnsi="Arial" w:cs="Arial"/>
        </w:rPr>
        <w:t xml:space="preserve"> Out </w:t>
      </w:r>
      <w:hyperlink r:id="rId299" w:history="1">
        <w:r w:rsidR="00022B36" w:rsidRPr="00022B36">
          <w:rPr>
            <w:rStyle w:val="Hyperlink"/>
            <w:rFonts w:ascii="Arial" w:hAnsi="Arial" w:cs="Arial"/>
          </w:rPr>
          <w:t>Checklist</w:t>
        </w:r>
        <w:proofErr w:type="gramEnd"/>
      </w:hyperlink>
      <w:r>
        <w:rPr>
          <w:rFonts w:ascii="Arial" w:hAnsi="Arial" w:cs="Arial"/>
        </w:rPr>
        <w:t xml:space="preserve"> for project close out. </w:t>
      </w:r>
    </w:p>
    <w:p w:rsidR="003E0D19" w:rsidRPr="00757036" w:rsidRDefault="003E0D19" w:rsidP="003E0D19">
      <w:pPr>
        <w:tabs>
          <w:tab w:val="left" w:pos="5040"/>
        </w:tabs>
        <w:rPr>
          <w:rFonts w:ascii="Arial" w:hAnsi="Arial" w:cs="Arial"/>
        </w:rPr>
      </w:pPr>
      <w:r w:rsidRPr="00757036">
        <w:rPr>
          <w:rFonts w:ascii="Arial" w:hAnsi="Arial" w:cs="Arial"/>
        </w:rPr>
        <w:t>The Close</w:t>
      </w:r>
      <w:r w:rsidR="00764E6D">
        <w:rPr>
          <w:rFonts w:ascii="Arial" w:hAnsi="Arial" w:cs="Arial"/>
        </w:rPr>
        <w:t xml:space="preserve"> </w:t>
      </w:r>
      <w:proofErr w:type="gramStart"/>
      <w:r w:rsidR="00764E6D">
        <w:rPr>
          <w:rFonts w:ascii="Arial" w:hAnsi="Arial" w:cs="Arial"/>
        </w:rPr>
        <w:t>O</w:t>
      </w:r>
      <w:r w:rsidRPr="00757036">
        <w:rPr>
          <w:rFonts w:ascii="Arial" w:hAnsi="Arial" w:cs="Arial"/>
        </w:rPr>
        <w:t>ut</w:t>
      </w:r>
      <w:proofErr w:type="gramEnd"/>
      <w:r w:rsidRPr="00757036">
        <w:rPr>
          <w:rFonts w:ascii="Arial" w:hAnsi="Arial" w:cs="Arial"/>
        </w:rPr>
        <w:t xml:space="preserve"> Checklist is required to be completed by the </w:t>
      </w:r>
      <w:r w:rsidR="009864BA" w:rsidRPr="00757036">
        <w:rPr>
          <w:rFonts w:ascii="Arial" w:hAnsi="Arial" w:cs="Arial"/>
        </w:rPr>
        <w:t>Planner/PM and Business Operations</w:t>
      </w:r>
      <w:r w:rsidRPr="00757036">
        <w:rPr>
          <w:rFonts w:ascii="Arial" w:hAnsi="Arial" w:cs="Arial"/>
        </w:rPr>
        <w:t xml:space="preserve">.  The first section of the checklist is completed by the </w:t>
      </w:r>
      <w:r w:rsidR="009864BA" w:rsidRPr="00757036">
        <w:rPr>
          <w:rFonts w:ascii="Arial" w:hAnsi="Arial" w:cs="Arial"/>
        </w:rPr>
        <w:t>Planner/PM</w:t>
      </w:r>
      <w:r w:rsidRPr="00757036">
        <w:rPr>
          <w:rFonts w:ascii="Arial" w:hAnsi="Arial" w:cs="Arial"/>
        </w:rPr>
        <w:t xml:space="preserve">.  All items must be completed before the project can be moved to “Administrative Close Out.”  The </w:t>
      </w:r>
      <w:r w:rsidR="009864BA" w:rsidRPr="00757036">
        <w:rPr>
          <w:rFonts w:ascii="Arial" w:hAnsi="Arial" w:cs="Arial"/>
        </w:rPr>
        <w:t>Planner/PM will work with the Director of Capital Projects</w:t>
      </w:r>
      <w:r w:rsidRPr="00757036">
        <w:rPr>
          <w:rFonts w:ascii="Arial" w:hAnsi="Arial" w:cs="Arial"/>
        </w:rPr>
        <w:t xml:space="preserve"> or equivalent to verify all items are complete.</w:t>
      </w:r>
      <w:r w:rsidR="007A21D8" w:rsidRPr="00757036">
        <w:rPr>
          <w:rFonts w:ascii="Arial" w:hAnsi="Arial" w:cs="Arial"/>
        </w:rPr>
        <w:t xml:space="preserve"> A final signature from the Director of Capital Projects will be place</w:t>
      </w:r>
      <w:r w:rsidR="00C06A4F">
        <w:rPr>
          <w:rFonts w:ascii="Arial" w:hAnsi="Arial" w:cs="Arial"/>
        </w:rPr>
        <w:t>d</w:t>
      </w:r>
      <w:r w:rsidR="007A21D8" w:rsidRPr="00757036">
        <w:rPr>
          <w:rFonts w:ascii="Arial" w:hAnsi="Arial" w:cs="Arial"/>
        </w:rPr>
        <w:t xml:space="preserve"> on the Project Closeout Checklist to verify the information. </w:t>
      </w:r>
      <w:r w:rsidRPr="00757036">
        <w:rPr>
          <w:rFonts w:ascii="Arial" w:hAnsi="Arial" w:cs="Arial"/>
        </w:rPr>
        <w:t xml:space="preserve">The </w:t>
      </w:r>
      <w:r w:rsidR="009864BA" w:rsidRPr="00757036">
        <w:rPr>
          <w:rFonts w:ascii="Arial" w:hAnsi="Arial" w:cs="Arial"/>
        </w:rPr>
        <w:t xml:space="preserve">Fiscal Administrator </w:t>
      </w:r>
      <w:r w:rsidRPr="00757036">
        <w:rPr>
          <w:rFonts w:ascii="Arial" w:hAnsi="Arial" w:cs="Arial"/>
        </w:rPr>
        <w:t xml:space="preserve">can then change the project status and notify </w:t>
      </w:r>
      <w:r w:rsidR="009864BA" w:rsidRPr="00757036">
        <w:rPr>
          <w:rFonts w:ascii="Arial" w:hAnsi="Arial" w:cs="Arial"/>
        </w:rPr>
        <w:t>Property Accounting</w:t>
      </w:r>
      <w:r w:rsidRPr="00757036">
        <w:rPr>
          <w:rFonts w:ascii="Arial" w:hAnsi="Arial" w:cs="Arial"/>
        </w:rPr>
        <w:t xml:space="preserve"> that the project is ready for complete close out and reconciliation.</w:t>
      </w:r>
    </w:p>
    <w:p w:rsidR="003E0D19" w:rsidRPr="00757036" w:rsidRDefault="003E0D19" w:rsidP="003E0D19">
      <w:pPr>
        <w:tabs>
          <w:tab w:val="left" w:pos="5040"/>
        </w:tabs>
        <w:rPr>
          <w:rFonts w:ascii="Arial" w:hAnsi="Arial" w:cs="Arial"/>
        </w:rPr>
      </w:pPr>
      <w:r w:rsidRPr="00757036">
        <w:rPr>
          <w:rFonts w:ascii="Arial" w:hAnsi="Arial" w:cs="Arial"/>
        </w:rPr>
        <w:t xml:space="preserve">The </w:t>
      </w:r>
      <w:r w:rsidR="009864BA" w:rsidRPr="00757036">
        <w:rPr>
          <w:rFonts w:ascii="Arial" w:hAnsi="Arial" w:cs="Arial"/>
        </w:rPr>
        <w:t>Planner/PM</w:t>
      </w:r>
      <w:r w:rsidRPr="00757036">
        <w:rPr>
          <w:rFonts w:ascii="Arial" w:hAnsi="Arial" w:cs="Arial"/>
        </w:rPr>
        <w:t xml:space="preserve"> must confirm that all work deliverables have been completed and accepted.  After the final invoices, no other costs will be incurred.  The </w:t>
      </w:r>
      <w:r w:rsidR="009864BA" w:rsidRPr="00757036">
        <w:rPr>
          <w:rFonts w:ascii="Arial" w:hAnsi="Arial" w:cs="Arial"/>
        </w:rPr>
        <w:t>Planner/PM</w:t>
      </w:r>
      <w:r w:rsidRPr="00757036">
        <w:rPr>
          <w:rFonts w:ascii="Arial" w:hAnsi="Arial" w:cs="Arial"/>
        </w:rPr>
        <w:t xml:space="preserve"> must complete their section of the Project Closeout Checklist and the </w:t>
      </w:r>
      <w:r w:rsidR="0036168A" w:rsidRPr="00757036">
        <w:rPr>
          <w:rFonts w:ascii="Arial" w:hAnsi="Arial" w:cs="Arial"/>
        </w:rPr>
        <w:t>Director of Capital Projects</w:t>
      </w:r>
      <w:r w:rsidRPr="00757036">
        <w:rPr>
          <w:rFonts w:ascii="Arial" w:hAnsi="Arial" w:cs="Arial"/>
        </w:rPr>
        <w:t xml:space="preserve"> or equivalent is ultimately responsible for verifying the completion of all required steps to move a project from Post Construction to Administrative Close Out.</w:t>
      </w:r>
    </w:p>
    <w:p w:rsidR="003E0D19" w:rsidRDefault="003E0D19" w:rsidP="003E0D19">
      <w:pPr>
        <w:tabs>
          <w:tab w:val="left" w:pos="5040"/>
        </w:tabs>
        <w:rPr>
          <w:rFonts w:ascii="Arial" w:hAnsi="Arial" w:cs="Arial"/>
        </w:rPr>
      </w:pPr>
      <w:r>
        <w:rPr>
          <w:rFonts w:ascii="Arial" w:hAnsi="Arial" w:cs="Arial"/>
        </w:rPr>
        <w:t xml:space="preserve">Once a project is in Administrative Close Out, the </w:t>
      </w:r>
      <w:r w:rsidR="0036168A">
        <w:rPr>
          <w:rFonts w:ascii="Arial" w:hAnsi="Arial" w:cs="Arial"/>
        </w:rPr>
        <w:t>Planner/PM’s</w:t>
      </w:r>
      <w:r>
        <w:rPr>
          <w:rFonts w:ascii="Arial" w:hAnsi="Arial" w:cs="Arial"/>
        </w:rPr>
        <w:t xml:space="preserve"> direct role is complete and it is up to Business </w:t>
      </w:r>
      <w:r w:rsidR="0036168A">
        <w:rPr>
          <w:rFonts w:ascii="Arial" w:hAnsi="Arial" w:cs="Arial"/>
        </w:rPr>
        <w:t>Operations</w:t>
      </w:r>
      <w:r>
        <w:rPr>
          <w:rFonts w:ascii="Arial" w:hAnsi="Arial" w:cs="Arial"/>
        </w:rPr>
        <w:t xml:space="preserve"> to complete administrative and financial close out.  The P</w:t>
      </w:r>
      <w:r w:rsidR="0036168A">
        <w:rPr>
          <w:rFonts w:ascii="Arial" w:hAnsi="Arial" w:cs="Arial"/>
        </w:rPr>
        <w:t>lanner/P</w:t>
      </w:r>
      <w:r>
        <w:rPr>
          <w:rFonts w:ascii="Arial" w:hAnsi="Arial" w:cs="Arial"/>
        </w:rPr>
        <w:t>M will monitor this process and follow up as necessary.</w:t>
      </w:r>
    </w:p>
    <w:p w:rsidR="003E0D19" w:rsidRDefault="0036168A" w:rsidP="003E0D19">
      <w:pPr>
        <w:tabs>
          <w:tab w:val="left" w:pos="5040"/>
        </w:tabs>
        <w:rPr>
          <w:rFonts w:ascii="Arial" w:hAnsi="Arial" w:cs="Arial"/>
        </w:rPr>
      </w:pPr>
      <w:r>
        <w:rPr>
          <w:rFonts w:ascii="Arial" w:hAnsi="Arial" w:cs="Arial"/>
        </w:rPr>
        <w:t xml:space="preserve">Business Operations will </w:t>
      </w:r>
      <w:r w:rsidR="003E0D19">
        <w:rPr>
          <w:rFonts w:ascii="Arial" w:hAnsi="Arial" w:cs="Arial"/>
        </w:rPr>
        <w:t xml:space="preserve">complete their section </w:t>
      </w:r>
      <w:r w:rsidR="003E0D19" w:rsidRPr="00757036">
        <w:rPr>
          <w:rFonts w:ascii="Arial" w:hAnsi="Arial" w:cs="Arial"/>
        </w:rPr>
        <w:t xml:space="preserve">of the Project </w:t>
      </w:r>
      <w:r w:rsidRPr="00757036">
        <w:rPr>
          <w:rFonts w:ascii="Arial" w:hAnsi="Arial" w:cs="Arial"/>
        </w:rPr>
        <w:t xml:space="preserve">Closeout </w:t>
      </w:r>
      <w:r w:rsidR="003E0D19" w:rsidRPr="00757036">
        <w:rPr>
          <w:rFonts w:ascii="Arial" w:hAnsi="Arial" w:cs="Arial"/>
        </w:rPr>
        <w:t>Checklist.  Once</w:t>
      </w:r>
      <w:r w:rsidR="003E0D19">
        <w:rPr>
          <w:rFonts w:ascii="Arial" w:hAnsi="Arial" w:cs="Arial"/>
        </w:rPr>
        <w:t xml:space="preserve"> all items have been completed </w:t>
      </w:r>
      <w:r w:rsidR="00833E0E">
        <w:rPr>
          <w:rFonts w:ascii="Arial" w:hAnsi="Arial" w:cs="Arial"/>
        </w:rPr>
        <w:t xml:space="preserve">and Property Accounting has closed the project fund, </w:t>
      </w:r>
      <w:r w:rsidR="003E0D19">
        <w:rPr>
          <w:rFonts w:ascii="Arial" w:hAnsi="Arial" w:cs="Arial"/>
        </w:rPr>
        <w:t>the project status can be changed to “Closed.”</w:t>
      </w:r>
    </w:p>
    <w:p w:rsidR="003E0D19" w:rsidRPr="0018652A" w:rsidRDefault="00833E0E" w:rsidP="003E0D19">
      <w:pPr>
        <w:pStyle w:val="Heading2"/>
      </w:pPr>
      <w:bookmarkStart w:id="111" w:name="_Toc408834341"/>
      <w:r>
        <w:t>project</w:t>
      </w:r>
      <w:r w:rsidR="003E0D19" w:rsidRPr="0018652A">
        <w:t xml:space="preserve"> Evaluations</w:t>
      </w:r>
      <w:bookmarkEnd w:id="111"/>
    </w:p>
    <w:p w:rsidR="003E0D19" w:rsidRDefault="003E0D19" w:rsidP="003E0D19">
      <w:pPr>
        <w:tabs>
          <w:tab w:val="left" w:pos="5040"/>
        </w:tabs>
        <w:rPr>
          <w:rFonts w:ascii="Arial" w:hAnsi="Arial" w:cs="Arial"/>
        </w:rPr>
      </w:pPr>
      <w:r>
        <w:rPr>
          <w:rFonts w:ascii="Arial" w:hAnsi="Arial" w:cs="Arial"/>
        </w:rPr>
        <w:t xml:space="preserve">The </w:t>
      </w:r>
      <w:r w:rsidR="00833E0E">
        <w:rPr>
          <w:rFonts w:ascii="Arial" w:hAnsi="Arial" w:cs="Arial"/>
        </w:rPr>
        <w:t>Planner/PM</w:t>
      </w:r>
      <w:r>
        <w:rPr>
          <w:rFonts w:ascii="Arial" w:hAnsi="Arial" w:cs="Arial"/>
        </w:rPr>
        <w:t xml:space="preserve"> </w:t>
      </w:r>
      <w:r w:rsidR="00833E0E">
        <w:rPr>
          <w:rFonts w:ascii="Arial" w:hAnsi="Arial" w:cs="Arial"/>
        </w:rPr>
        <w:t>will work with the Records Coordinator to ensure that project</w:t>
      </w:r>
      <w:r>
        <w:rPr>
          <w:rFonts w:ascii="Arial" w:hAnsi="Arial" w:cs="Arial"/>
        </w:rPr>
        <w:t xml:space="preserve"> evaluations</w:t>
      </w:r>
      <w:r w:rsidR="00833E0E">
        <w:rPr>
          <w:rFonts w:ascii="Arial" w:hAnsi="Arial" w:cs="Arial"/>
        </w:rPr>
        <w:t xml:space="preserve"> are completed for A/E, GC and customers </w:t>
      </w:r>
      <w:r w:rsidR="0091642C">
        <w:rPr>
          <w:rFonts w:ascii="Arial" w:hAnsi="Arial" w:cs="Arial"/>
        </w:rPr>
        <w:t xml:space="preserve">within 90 </w:t>
      </w:r>
      <w:r>
        <w:rPr>
          <w:rFonts w:ascii="Arial" w:hAnsi="Arial" w:cs="Arial"/>
        </w:rPr>
        <w:t xml:space="preserve">days of </w:t>
      </w:r>
      <w:r w:rsidR="0091642C">
        <w:rPr>
          <w:rFonts w:ascii="Arial" w:hAnsi="Arial" w:cs="Arial"/>
        </w:rPr>
        <w:t>customer occupancy</w:t>
      </w:r>
      <w:r>
        <w:rPr>
          <w:rFonts w:ascii="Arial" w:hAnsi="Arial" w:cs="Arial"/>
        </w:rPr>
        <w:t xml:space="preserve">. </w:t>
      </w:r>
      <w:r w:rsidR="00833E0E">
        <w:rPr>
          <w:rFonts w:ascii="Arial" w:hAnsi="Arial" w:cs="Arial"/>
        </w:rPr>
        <w:t xml:space="preserve">Copies should be sent to the Office of the AVC to be compiled for the Strategic </w:t>
      </w:r>
      <w:r w:rsidR="00757036">
        <w:rPr>
          <w:rFonts w:ascii="Arial" w:hAnsi="Arial" w:cs="Arial"/>
        </w:rPr>
        <w:t>Indicators</w:t>
      </w:r>
      <w:r w:rsidR="00833E0E">
        <w:rPr>
          <w:rFonts w:ascii="Arial" w:hAnsi="Arial" w:cs="Arial"/>
        </w:rPr>
        <w:t xml:space="preserve"> Quarterly Report. </w:t>
      </w:r>
    </w:p>
    <w:p w:rsidR="003E0D19" w:rsidRPr="0018652A" w:rsidRDefault="003E0D19" w:rsidP="003E0D19">
      <w:pPr>
        <w:pStyle w:val="Heading2"/>
      </w:pPr>
      <w:bookmarkStart w:id="112" w:name="_Toc408834342"/>
      <w:r w:rsidRPr="0018652A">
        <w:t>Project File Archive</w:t>
      </w:r>
      <w:bookmarkEnd w:id="112"/>
    </w:p>
    <w:p w:rsidR="003E0D19" w:rsidRDefault="009F2543" w:rsidP="003E0D19">
      <w:pPr>
        <w:tabs>
          <w:tab w:val="left" w:pos="5040"/>
        </w:tabs>
        <w:rPr>
          <w:rFonts w:ascii="Arial" w:hAnsi="Arial" w:cs="Arial"/>
        </w:rPr>
      </w:pPr>
      <w:r>
        <w:rPr>
          <w:rFonts w:ascii="Arial" w:hAnsi="Arial" w:cs="Arial"/>
        </w:rPr>
        <w:t>P</w:t>
      </w:r>
      <w:r w:rsidR="003E0D19">
        <w:rPr>
          <w:rFonts w:ascii="Arial" w:hAnsi="Arial" w:cs="Arial"/>
        </w:rPr>
        <w:t xml:space="preserve">roject document filing will be conducted and completed throughout the life of the project.  Documents that were not filed during the project should be organized according to the </w:t>
      </w:r>
      <w:hyperlink r:id="rId300" w:history="1">
        <w:r w:rsidR="003E0D19" w:rsidRPr="00757036">
          <w:rPr>
            <w:rStyle w:val="Hyperlink"/>
            <w:rFonts w:ascii="Arial" w:hAnsi="Arial" w:cs="Arial"/>
          </w:rPr>
          <w:t>Records Management Process</w:t>
        </w:r>
      </w:hyperlink>
      <w:r w:rsidR="003E0D19">
        <w:rPr>
          <w:rFonts w:ascii="Arial" w:hAnsi="Arial" w:cs="Arial"/>
        </w:rPr>
        <w:t xml:space="preserve"> so they can be easily combined with documents already in the project files.</w:t>
      </w:r>
    </w:p>
    <w:p w:rsidR="003E0D19" w:rsidRDefault="003E0D19" w:rsidP="003E0D19">
      <w:pPr>
        <w:tabs>
          <w:tab w:val="left" w:pos="5040"/>
        </w:tabs>
        <w:rPr>
          <w:rFonts w:ascii="Arial" w:hAnsi="Arial" w:cs="Arial"/>
        </w:rPr>
      </w:pPr>
      <w:r>
        <w:rPr>
          <w:rFonts w:ascii="Arial" w:hAnsi="Arial" w:cs="Arial"/>
        </w:rPr>
        <w:t xml:space="preserve">The </w:t>
      </w:r>
      <w:r w:rsidR="009F2543">
        <w:rPr>
          <w:rFonts w:ascii="Arial" w:hAnsi="Arial" w:cs="Arial"/>
        </w:rPr>
        <w:t>Records Coordinator and the Space Coordinator</w:t>
      </w:r>
      <w:r>
        <w:rPr>
          <w:rFonts w:ascii="Arial" w:hAnsi="Arial" w:cs="Arial"/>
        </w:rPr>
        <w:t xml:space="preserve"> will work with the </w:t>
      </w:r>
      <w:r w:rsidR="0091642C">
        <w:rPr>
          <w:rFonts w:ascii="Arial" w:hAnsi="Arial" w:cs="Arial"/>
        </w:rPr>
        <w:t>Planner/PM</w:t>
      </w:r>
      <w:r>
        <w:rPr>
          <w:rFonts w:ascii="Arial" w:hAnsi="Arial" w:cs="Arial"/>
        </w:rPr>
        <w:t xml:space="preserve"> to prepare documents for final filing and archiving.  </w:t>
      </w:r>
      <w:r w:rsidRPr="00D43BDF">
        <w:rPr>
          <w:rFonts w:ascii="Arial" w:hAnsi="Arial" w:cs="Arial"/>
        </w:rPr>
        <w:t xml:space="preserve">The electronic files are </w:t>
      </w:r>
      <w:r w:rsidR="00305918">
        <w:rPr>
          <w:rFonts w:ascii="Arial" w:hAnsi="Arial" w:cs="Arial"/>
        </w:rPr>
        <w:t xml:space="preserve">located on the G-drive under “G/DSGN&amp;CON/Projects”. </w:t>
      </w:r>
      <w:r w:rsidRPr="00D43BDF">
        <w:rPr>
          <w:rFonts w:ascii="Arial" w:hAnsi="Arial" w:cs="Arial"/>
        </w:rPr>
        <w:t xml:space="preserve">Hard copy files </w:t>
      </w:r>
      <w:r w:rsidR="009F2543">
        <w:rPr>
          <w:rFonts w:ascii="Arial" w:hAnsi="Arial" w:cs="Arial"/>
        </w:rPr>
        <w:t xml:space="preserve">will be managed according to the </w:t>
      </w:r>
      <w:hyperlink r:id="rId301" w:history="1">
        <w:r w:rsidR="009F2543" w:rsidRPr="00305918">
          <w:rPr>
            <w:rStyle w:val="Hyperlink"/>
            <w:rFonts w:ascii="Arial" w:hAnsi="Arial" w:cs="Arial"/>
          </w:rPr>
          <w:t>University policy</w:t>
        </w:r>
      </w:hyperlink>
      <w:r w:rsidR="00305918">
        <w:rPr>
          <w:rFonts w:ascii="Arial" w:hAnsi="Arial" w:cs="Arial"/>
        </w:rPr>
        <w:t xml:space="preserve">. </w:t>
      </w:r>
    </w:p>
    <w:p w:rsidR="003E0D19" w:rsidRDefault="003E0D19" w:rsidP="003E0D19">
      <w:pPr>
        <w:pStyle w:val="Heading2"/>
      </w:pPr>
      <w:bookmarkStart w:id="113" w:name="_Toc408834343"/>
      <w:r w:rsidRPr="003E7F81">
        <w:t>Close Out Challenges</w:t>
      </w:r>
      <w:bookmarkEnd w:id="113"/>
    </w:p>
    <w:p w:rsidR="003E0D19" w:rsidRDefault="003E0D19" w:rsidP="00C06A4F">
      <w:pPr>
        <w:pStyle w:val="ListParagraph"/>
        <w:numPr>
          <w:ilvl w:val="0"/>
          <w:numId w:val="33"/>
        </w:numPr>
        <w:tabs>
          <w:tab w:val="left" w:pos="5040"/>
        </w:tabs>
        <w:rPr>
          <w:rFonts w:ascii="Arial" w:hAnsi="Arial" w:cs="Arial"/>
        </w:rPr>
      </w:pPr>
      <w:r>
        <w:rPr>
          <w:rFonts w:ascii="Arial" w:hAnsi="Arial" w:cs="Arial"/>
        </w:rPr>
        <w:lastRenderedPageBreak/>
        <w:t>Claims: All claims must be resolved before final invoices can be approved for the vendor involved in any claim</w:t>
      </w:r>
    </w:p>
    <w:p w:rsidR="003E0D19" w:rsidRDefault="003E0D19" w:rsidP="00C06A4F">
      <w:pPr>
        <w:pStyle w:val="ListParagraph"/>
        <w:numPr>
          <w:ilvl w:val="0"/>
          <w:numId w:val="33"/>
        </w:numPr>
        <w:tabs>
          <w:tab w:val="left" w:pos="5040"/>
        </w:tabs>
        <w:rPr>
          <w:rFonts w:ascii="Arial" w:hAnsi="Arial" w:cs="Arial"/>
        </w:rPr>
      </w:pPr>
      <w:r>
        <w:rPr>
          <w:rFonts w:ascii="Arial" w:hAnsi="Arial" w:cs="Arial"/>
        </w:rPr>
        <w:t>Complete deliverables: Final payments should not be approved if all deliverables are not complete or have not been received.</w:t>
      </w:r>
    </w:p>
    <w:p w:rsidR="003E0D19" w:rsidRDefault="003E0D19" w:rsidP="00C06A4F">
      <w:pPr>
        <w:pStyle w:val="ListParagraph"/>
        <w:numPr>
          <w:ilvl w:val="0"/>
          <w:numId w:val="33"/>
        </w:numPr>
        <w:tabs>
          <w:tab w:val="left" w:pos="5040"/>
        </w:tabs>
        <w:rPr>
          <w:rFonts w:ascii="Arial" w:hAnsi="Arial" w:cs="Arial"/>
        </w:rPr>
      </w:pPr>
      <w:r>
        <w:rPr>
          <w:rFonts w:ascii="Arial" w:hAnsi="Arial" w:cs="Arial"/>
        </w:rPr>
        <w:t xml:space="preserve">Professional Services payments: There are several things to verify before approving a final payment for professional services.  In particular, the </w:t>
      </w:r>
      <w:r w:rsidR="009F2543">
        <w:rPr>
          <w:rFonts w:ascii="Arial" w:hAnsi="Arial" w:cs="Arial"/>
        </w:rPr>
        <w:t>Planner/PM</w:t>
      </w:r>
      <w:r>
        <w:rPr>
          <w:rFonts w:ascii="Arial" w:hAnsi="Arial" w:cs="Arial"/>
        </w:rPr>
        <w:t xml:space="preserve"> must verify with the </w:t>
      </w:r>
      <w:r w:rsidR="00305918">
        <w:rPr>
          <w:rFonts w:ascii="Arial" w:hAnsi="Arial" w:cs="Arial"/>
        </w:rPr>
        <w:t>Records Coordinator</w:t>
      </w:r>
      <w:r>
        <w:rPr>
          <w:rFonts w:ascii="Arial" w:hAnsi="Arial" w:cs="Arial"/>
        </w:rPr>
        <w:t xml:space="preserve"> that the record documents have been received and are readable.  Also, any remaining balances on the contract must be closed.  Final payments should be marked “Final.”</w:t>
      </w:r>
    </w:p>
    <w:p w:rsidR="003E0D19" w:rsidRDefault="00D0792C" w:rsidP="00C06A4F">
      <w:pPr>
        <w:pStyle w:val="ListParagraph"/>
        <w:numPr>
          <w:ilvl w:val="0"/>
          <w:numId w:val="33"/>
        </w:numPr>
        <w:tabs>
          <w:tab w:val="left" w:pos="5040"/>
        </w:tabs>
        <w:rPr>
          <w:rFonts w:ascii="Arial" w:hAnsi="Arial" w:cs="Arial"/>
        </w:rPr>
      </w:pPr>
      <w:r>
        <w:rPr>
          <w:rFonts w:ascii="Arial" w:hAnsi="Arial" w:cs="Arial"/>
        </w:rPr>
        <w:t xml:space="preserve">Project </w:t>
      </w:r>
      <w:r w:rsidR="003E0D19">
        <w:rPr>
          <w:rFonts w:ascii="Arial" w:hAnsi="Arial" w:cs="Arial"/>
        </w:rPr>
        <w:t xml:space="preserve">billings: The </w:t>
      </w:r>
      <w:r w:rsidR="00305918">
        <w:rPr>
          <w:rFonts w:ascii="Arial" w:hAnsi="Arial" w:cs="Arial"/>
        </w:rPr>
        <w:t>Planner/PM</w:t>
      </w:r>
      <w:r w:rsidR="003E0D19">
        <w:rPr>
          <w:rFonts w:ascii="Arial" w:hAnsi="Arial" w:cs="Arial"/>
        </w:rPr>
        <w:t xml:space="preserve"> is responsible for </w:t>
      </w:r>
      <w:r w:rsidR="00305918">
        <w:rPr>
          <w:rFonts w:ascii="Arial" w:hAnsi="Arial" w:cs="Arial"/>
        </w:rPr>
        <w:t xml:space="preserve">ensuring all project billing is received and closed out properly, including internal billing. </w:t>
      </w:r>
      <w:hyperlink r:id="rId302" w:history="1">
        <w:r w:rsidR="00305918" w:rsidRPr="005E1E5B">
          <w:rPr>
            <w:rStyle w:val="Hyperlink"/>
            <w:rFonts w:ascii="Arial" w:hAnsi="Arial" w:cs="Arial"/>
          </w:rPr>
          <w:t>Notice of Intent to Close Project</w:t>
        </w:r>
      </w:hyperlink>
      <w:r w:rsidR="00305918">
        <w:rPr>
          <w:rFonts w:ascii="Arial" w:hAnsi="Arial" w:cs="Arial"/>
        </w:rPr>
        <w:t xml:space="preserve"> will be utilized for this purpose. </w:t>
      </w:r>
      <w:r w:rsidR="003E0D19">
        <w:rPr>
          <w:rFonts w:ascii="Arial" w:hAnsi="Arial" w:cs="Arial"/>
        </w:rPr>
        <w:t xml:space="preserve">Any open </w:t>
      </w:r>
      <w:r>
        <w:rPr>
          <w:rFonts w:ascii="Arial" w:hAnsi="Arial" w:cs="Arial"/>
        </w:rPr>
        <w:t xml:space="preserve">encumbrances </w:t>
      </w:r>
      <w:r w:rsidR="003E0D19">
        <w:rPr>
          <w:rFonts w:ascii="Arial" w:hAnsi="Arial" w:cs="Arial"/>
        </w:rPr>
        <w:t>will b</w:t>
      </w:r>
      <w:r>
        <w:rPr>
          <w:rFonts w:ascii="Arial" w:hAnsi="Arial" w:cs="Arial"/>
        </w:rPr>
        <w:t>e reduced by Business Operations.</w:t>
      </w:r>
    </w:p>
    <w:p w:rsidR="003E0D19" w:rsidRDefault="003E0D19" w:rsidP="003E0D19">
      <w:pPr>
        <w:tabs>
          <w:tab w:val="left" w:pos="5040"/>
        </w:tabs>
        <w:rPr>
          <w:rFonts w:ascii="Arial" w:hAnsi="Arial" w:cs="Arial"/>
        </w:rPr>
      </w:pPr>
      <w:r>
        <w:rPr>
          <w:rFonts w:ascii="Arial" w:hAnsi="Arial" w:cs="Arial"/>
        </w:rPr>
        <w:t xml:space="preserve">For more information on </w:t>
      </w:r>
      <w:r w:rsidR="00305918">
        <w:rPr>
          <w:rFonts w:ascii="Arial" w:hAnsi="Arial" w:cs="Arial"/>
        </w:rPr>
        <w:t xml:space="preserve">the </w:t>
      </w:r>
      <w:r w:rsidR="00A6620B">
        <w:rPr>
          <w:rFonts w:ascii="Arial" w:hAnsi="Arial" w:cs="Arial"/>
        </w:rPr>
        <w:t>OFMD</w:t>
      </w:r>
      <w:r>
        <w:rPr>
          <w:rFonts w:ascii="Arial" w:hAnsi="Arial" w:cs="Arial"/>
        </w:rPr>
        <w:t xml:space="preserve"> Project Delivery Process</w:t>
      </w:r>
      <w:r w:rsidR="00305918">
        <w:rPr>
          <w:rFonts w:ascii="Arial" w:hAnsi="Arial" w:cs="Arial"/>
        </w:rPr>
        <w:t>,</w:t>
      </w:r>
      <w:r>
        <w:rPr>
          <w:rFonts w:ascii="Arial" w:hAnsi="Arial" w:cs="Arial"/>
        </w:rPr>
        <w:t xml:space="preserve"> please visit the </w:t>
      </w:r>
      <w:hyperlink r:id="rId303" w:history="1">
        <w:r w:rsidR="00A6620B">
          <w:rPr>
            <w:rStyle w:val="Hyperlink"/>
            <w:rFonts w:ascii="Arial" w:hAnsi="Arial" w:cs="Arial"/>
          </w:rPr>
          <w:t>OFMD</w:t>
        </w:r>
        <w:r w:rsidR="00305918" w:rsidRPr="00305918">
          <w:rPr>
            <w:rStyle w:val="Hyperlink"/>
            <w:rFonts w:ascii="Arial" w:hAnsi="Arial" w:cs="Arial"/>
          </w:rPr>
          <w:t xml:space="preserve"> Project Delivery</w:t>
        </w:r>
        <w:r w:rsidRPr="00305918">
          <w:rPr>
            <w:rStyle w:val="Hyperlink"/>
            <w:rFonts w:ascii="Arial" w:hAnsi="Arial" w:cs="Arial"/>
          </w:rPr>
          <w:t xml:space="preserve"> website</w:t>
        </w:r>
      </w:hyperlink>
      <w:r w:rsidRPr="00305918">
        <w:rPr>
          <w:rFonts w:ascii="Arial" w:hAnsi="Arial" w:cs="Arial"/>
        </w:rPr>
        <w:t>.</w:t>
      </w:r>
    </w:p>
    <w:p w:rsidR="004B3D5F" w:rsidRDefault="004B3D5F" w:rsidP="004B3D5F">
      <w:pPr>
        <w:pStyle w:val="Heading1"/>
        <w:rPr>
          <w:rStyle w:val="Hyperlink"/>
          <w:color w:val="auto"/>
          <w:u w:val="none"/>
        </w:rPr>
      </w:pPr>
      <w:bookmarkStart w:id="114" w:name="_Toc408834344"/>
      <w:r>
        <w:rPr>
          <w:rStyle w:val="Hyperlink"/>
          <w:color w:val="auto"/>
          <w:u w:val="none"/>
        </w:rPr>
        <w:t xml:space="preserve">APPENDIX </w:t>
      </w:r>
      <w:r w:rsidR="007E4D17">
        <w:rPr>
          <w:rStyle w:val="Hyperlink"/>
          <w:color w:val="auto"/>
          <w:u w:val="none"/>
        </w:rPr>
        <w:t>1</w:t>
      </w:r>
      <w:r>
        <w:rPr>
          <w:rStyle w:val="Hyperlink"/>
          <w:color w:val="auto"/>
          <w:u w:val="none"/>
        </w:rPr>
        <w:t xml:space="preserve">:  </w:t>
      </w:r>
      <w:bookmarkEnd w:id="114"/>
      <w:r w:rsidR="007E4D17">
        <w:rPr>
          <w:rStyle w:val="Hyperlink"/>
          <w:color w:val="auto"/>
          <w:u w:val="none"/>
        </w:rPr>
        <w:t>BUSINESS OPERATIONS</w:t>
      </w:r>
    </w:p>
    <w:p w:rsidR="00C57083" w:rsidRPr="00355279" w:rsidRDefault="00C57083" w:rsidP="00C5708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rPr>
          <w:caps/>
          <w:spacing w:val="15"/>
        </w:rPr>
      </w:pPr>
      <w:r w:rsidRPr="00355279">
        <w:rPr>
          <w:caps/>
          <w:spacing w:val="15"/>
        </w:rPr>
        <w:t>Purpose of the Manual</w:t>
      </w:r>
    </w:p>
    <w:p w:rsidR="00C57083" w:rsidRPr="00355279" w:rsidRDefault="00C57083" w:rsidP="00C57083">
      <w:pPr>
        <w:rPr>
          <w:rFonts w:ascii="Arial" w:hAnsi="Arial" w:cs="Arial"/>
        </w:rPr>
      </w:pPr>
      <w:r w:rsidRPr="00355279">
        <w:rPr>
          <w:rFonts w:ascii="Arial" w:hAnsi="Arial" w:cs="Arial"/>
        </w:rPr>
        <w:t>The goal of the Project Delivery</w:t>
      </w:r>
      <w:r>
        <w:rPr>
          <w:rFonts w:ascii="Arial" w:hAnsi="Arial" w:cs="Arial"/>
        </w:rPr>
        <w:t xml:space="preserve"> – Business Operations Support Manual (PD-BOSM) is to integrate into key steps as well as support the Project Delivery process. This manual will identify and document the processes and controls that the Business Office performs at each phase of the project.</w:t>
      </w:r>
    </w:p>
    <w:p w:rsidR="00C57083" w:rsidRPr="00355279" w:rsidRDefault="00C57083" w:rsidP="00C57083">
      <w:pPr>
        <w:rPr>
          <w:rFonts w:ascii="Arial" w:hAnsi="Arial" w:cs="Arial"/>
        </w:rPr>
      </w:pPr>
      <w:r w:rsidRPr="00355279">
        <w:rPr>
          <w:rFonts w:ascii="Arial" w:hAnsi="Arial" w:cs="Arial"/>
        </w:rPr>
        <w:t xml:space="preserve">This manual serves as a comprehensive summary of the key processes, procedures, tasks, and tools involved in </w:t>
      </w:r>
      <w:r>
        <w:rPr>
          <w:rFonts w:ascii="Arial" w:hAnsi="Arial" w:cs="Arial"/>
        </w:rPr>
        <w:t xml:space="preserve">the financial processes involved in </w:t>
      </w:r>
      <w:r w:rsidRPr="00355279">
        <w:rPr>
          <w:rFonts w:ascii="Arial" w:hAnsi="Arial" w:cs="Arial"/>
        </w:rPr>
        <w:t>initiating, managing and completing a facilities improvement project at Washington University School of Medicine (WUSM). There are embedded links throughout this docum</w:t>
      </w:r>
      <w:r>
        <w:rPr>
          <w:rFonts w:ascii="Arial" w:hAnsi="Arial" w:cs="Arial"/>
        </w:rPr>
        <w:t>ent that will allow Business Operations</w:t>
      </w:r>
      <w:r w:rsidRPr="00355279">
        <w:rPr>
          <w:rFonts w:ascii="Arial" w:hAnsi="Arial" w:cs="Arial"/>
        </w:rPr>
        <w:t xml:space="preserve"> and </w:t>
      </w:r>
      <w:r>
        <w:rPr>
          <w:rFonts w:ascii="Arial" w:hAnsi="Arial" w:cs="Arial"/>
        </w:rPr>
        <w:t xml:space="preserve">the </w:t>
      </w:r>
      <w:r w:rsidRPr="00355279">
        <w:rPr>
          <w:rFonts w:ascii="Arial" w:hAnsi="Arial" w:cs="Arial"/>
        </w:rPr>
        <w:t>Planner/PM to link directly to tools, information and guidelines and the links provided should be utilized at all times to ensure the most current and up to date information is utilized.</w:t>
      </w:r>
    </w:p>
    <w:p w:rsidR="00C57083" w:rsidRPr="00355279" w:rsidRDefault="00C57083" w:rsidP="00C57083">
      <w:pPr>
        <w:rPr>
          <w:rFonts w:ascii="Arial" w:hAnsi="Arial" w:cs="Arial"/>
        </w:rPr>
      </w:pPr>
      <w:r w:rsidRPr="00355279">
        <w:rPr>
          <w:rFonts w:ascii="Arial" w:hAnsi="Arial" w:cs="Arial"/>
        </w:rPr>
        <w:t>The PDM</w:t>
      </w:r>
      <w:r>
        <w:rPr>
          <w:rFonts w:ascii="Arial" w:hAnsi="Arial" w:cs="Arial"/>
        </w:rPr>
        <w:t>-BOSM</w:t>
      </w:r>
      <w:r w:rsidRPr="00355279">
        <w:rPr>
          <w:rFonts w:ascii="Arial" w:hAnsi="Arial" w:cs="Arial"/>
        </w:rPr>
        <w:t xml:space="preserve"> wil</w:t>
      </w:r>
      <w:r>
        <w:rPr>
          <w:rFonts w:ascii="Arial" w:hAnsi="Arial" w:cs="Arial"/>
        </w:rPr>
        <w:t>l assist in educating new Capital Projects and Business Operations</w:t>
      </w:r>
      <w:r w:rsidRPr="00355279">
        <w:rPr>
          <w:rFonts w:ascii="Arial" w:hAnsi="Arial" w:cs="Arial"/>
        </w:rPr>
        <w:t xml:space="preserve"> staff and serve as a day-to</w:t>
      </w:r>
      <w:r>
        <w:rPr>
          <w:rFonts w:ascii="Arial" w:hAnsi="Arial" w:cs="Arial"/>
        </w:rPr>
        <w:t>-day reference</w:t>
      </w:r>
      <w:r w:rsidRPr="00355279">
        <w:rPr>
          <w:rFonts w:ascii="Arial" w:hAnsi="Arial" w:cs="Arial"/>
        </w:rPr>
        <w:t xml:space="preserve">.  It is also designed to facilitate communication with internal and external stakeholders interested in understanding </w:t>
      </w:r>
      <w:r w:rsidR="00A6620B">
        <w:rPr>
          <w:rFonts w:ascii="Arial" w:hAnsi="Arial" w:cs="Arial"/>
        </w:rPr>
        <w:t>OFMD</w:t>
      </w:r>
      <w:r w:rsidRPr="00355279">
        <w:rPr>
          <w:rFonts w:ascii="Arial" w:hAnsi="Arial" w:cs="Arial"/>
        </w:rPr>
        <w:t>’s processes for the design and construction of their projects.  The PDM</w:t>
      </w:r>
      <w:r>
        <w:rPr>
          <w:rFonts w:ascii="Arial" w:hAnsi="Arial" w:cs="Arial"/>
        </w:rPr>
        <w:t>-BOSM</w:t>
      </w:r>
      <w:r w:rsidRPr="00355279">
        <w:rPr>
          <w:rFonts w:ascii="Arial" w:hAnsi="Arial" w:cs="Arial"/>
        </w:rPr>
        <w:t xml:space="preserve"> will be reviewed annually, and revised to address the evolving needs, processes and policy of the University. </w:t>
      </w:r>
    </w:p>
    <w:p w:rsidR="00C57083" w:rsidRPr="00355279" w:rsidRDefault="00C57083" w:rsidP="00C57083">
      <w:pPr>
        <w:rPr>
          <w:rFonts w:ascii="Arial" w:hAnsi="Arial" w:cs="Arial"/>
        </w:rPr>
      </w:pPr>
      <w:r w:rsidRPr="00355279">
        <w:rPr>
          <w:rFonts w:ascii="Arial" w:hAnsi="Arial" w:cs="Arial"/>
        </w:rPr>
        <w:t xml:space="preserve">Processes presented in this manual are a guide but variances in the sequence of activities may be required due to unique project circumstances.  </w:t>
      </w:r>
    </w:p>
    <w:p w:rsidR="00C57083" w:rsidRPr="00355279" w:rsidRDefault="00C57083" w:rsidP="00C57083">
      <w:pPr>
        <w:rPr>
          <w:rFonts w:ascii="Arial" w:hAnsi="Arial" w:cs="Arial"/>
        </w:rPr>
      </w:pPr>
      <w:r w:rsidRPr="00355279">
        <w:rPr>
          <w:rFonts w:ascii="Arial" w:hAnsi="Arial" w:cs="Arial"/>
        </w:rPr>
        <w:t xml:space="preserve">The process for updating the manual and its corresponding documents can be found in the </w:t>
      </w:r>
      <w:hyperlink r:id="rId304" w:history="1">
        <w:r w:rsidRPr="00C57083">
          <w:rPr>
            <w:rStyle w:val="Hyperlink"/>
            <w:rFonts w:ascii="Arial" w:hAnsi="Arial" w:cs="Arial"/>
          </w:rPr>
          <w:t>Project Delivery Manual &amp; Documents Guidelines.</w:t>
        </w:r>
      </w:hyperlink>
      <w:r w:rsidRPr="00355279">
        <w:rPr>
          <w:rFonts w:ascii="Arial" w:hAnsi="Arial" w:cs="Arial"/>
        </w:rPr>
        <w:t xml:space="preserve"> </w:t>
      </w:r>
    </w:p>
    <w:p w:rsidR="00C57083" w:rsidRPr="00355279" w:rsidRDefault="00C57083" w:rsidP="00C5708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rPr>
          <w:caps/>
          <w:spacing w:val="15"/>
        </w:rPr>
      </w:pPr>
      <w:r w:rsidRPr="00355279">
        <w:rPr>
          <w:caps/>
          <w:spacing w:val="15"/>
        </w:rPr>
        <w:t>Overview of the Manual</w:t>
      </w:r>
    </w:p>
    <w:p w:rsidR="00C57083" w:rsidRPr="00355279" w:rsidRDefault="00C57083" w:rsidP="00C57083">
      <w:pPr>
        <w:rPr>
          <w:rFonts w:ascii="Arial" w:hAnsi="Arial" w:cs="Arial"/>
        </w:rPr>
      </w:pPr>
      <w:r w:rsidRPr="00355279">
        <w:rPr>
          <w:rFonts w:ascii="Arial" w:hAnsi="Arial" w:cs="Arial"/>
        </w:rPr>
        <w:t>The first section of the PDM</w:t>
      </w:r>
      <w:r>
        <w:rPr>
          <w:rFonts w:ascii="Arial" w:hAnsi="Arial" w:cs="Arial"/>
        </w:rPr>
        <w:t>-BOSM</w:t>
      </w:r>
      <w:r w:rsidRPr="00355279">
        <w:rPr>
          <w:rFonts w:ascii="Arial" w:hAnsi="Arial" w:cs="Arial"/>
        </w:rPr>
        <w:t xml:space="preserve"> describes the </w:t>
      </w:r>
      <w:r>
        <w:rPr>
          <w:rFonts w:ascii="Arial" w:hAnsi="Arial" w:cs="Arial"/>
        </w:rPr>
        <w:t xml:space="preserve">steps in the </w:t>
      </w:r>
      <w:r w:rsidRPr="00355279">
        <w:rPr>
          <w:rFonts w:ascii="Arial" w:hAnsi="Arial" w:cs="Arial"/>
        </w:rPr>
        <w:t xml:space="preserve">Project Delivery Process </w:t>
      </w:r>
      <w:r>
        <w:rPr>
          <w:rFonts w:ascii="Arial" w:hAnsi="Arial" w:cs="Arial"/>
        </w:rPr>
        <w:t>and the Business Operations role in the process.</w:t>
      </w:r>
    </w:p>
    <w:p w:rsidR="00C57083" w:rsidRPr="00355279" w:rsidRDefault="00C57083" w:rsidP="00C57083">
      <w:pPr>
        <w:rPr>
          <w:rFonts w:ascii="Arial" w:hAnsi="Arial" w:cs="Arial"/>
        </w:rPr>
      </w:pPr>
      <w:r w:rsidRPr="00355279">
        <w:rPr>
          <w:rFonts w:ascii="Arial" w:hAnsi="Arial" w:cs="Arial"/>
        </w:rPr>
        <w:lastRenderedPageBreak/>
        <w:t xml:space="preserve">The </w:t>
      </w:r>
      <w:r>
        <w:rPr>
          <w:rFonts w:ascii="Arial" w:hAnsi="Arial" w:cs="Arial"/>
        </w:rPr>
        <w:t xml:space="preserve">Business Operations tasks in the </w:t>
      </w:r>
      <w:r w:rsidRPr="00355279">
        <w:rPr>
          <w:rFonts w:ascii="Arial" w:hAnsi="Arial" w:cs="Arial"/>
        </w:rPr>
        <w:t>project phases are as follows:</w:t>
      </w:r>
    </w:p>
    <w:p w:rsidR="00C57083" w:rsidRPr="00355279" w:rsidRDefault="00C57083" w:rsidP="00C57083">
      <w:pPr>
        <w:ind w:left="720"/>
        <w:rPr>
          <w:rFonts w:ascii="Arial" w:hAnsi="Arial" w:cs="Arial"/>
          <w:b/>
        </w:rPr>
      </w:pPr>
      <w:r w:rsidRPr="00355279">
        <w:rPr>
          <w:rFonts w:ascii="Arial" w:hAnsi="Arial" w:cs="Arial"/>
          <w:b/>
        </w:rPr>
        <w:t xml:space="preserve"> Step 1: Needs Development</w:t>
      </w:r>
    </w:p>
    <w:p w:rsidR="00C57083" w:rsidRPr="00007DDF" w:rsidRDefault="00C57083" w:rsidP="00C57083">
      <w:pPr>
        <w:numPr>
          <w:ilvl w:val="0"/>
          <w:numId w:val="9"/>
        </w:numPr>
        <w:contextualSpacing/>
        <w:rPr>
          <w:rFonts w:ascii="Arial" w:hAnsi="Arial" w:cs="Arial"/>
        </w:rPr>
      </w:pPr>
      <w:r>
        <w:rPr>
          <w:rFonts w:ascii="Arial" w:hAnsi="Arial" w:cs="Arial"/>
        </w:rPr>
        <w:t xml:space="preserve">Obtain Project number from Construction Management System (ND 6)- </w:t>
      </w:r>
      <w:hyperlink r:id="rId305" w:history="1">
        <w:r w:rsidRPr="00007DDF">
          <w:rPr>
            <w:rStyle w:val="Hyperlink"/>
            <w:rFonts w:ascii="Arial" w:hAnsi="Arial" w:cs="Arial"/>
          </w:rPr>
          <w:t>Project Creation File</w:t>
        </w:r>
      </w:hyperlink>
    </w:p>
    <w:p w:rsidR="00C57083" w:rsidRDefault="00C57083" w:rsidP="00C57083">
      <w:pPr>
        <w:ind w:left="1800"/>
        <w:contextualSpacing/>
        <w:rPr>
          <w:rFonts w:ascii="Arial" w:hAnsi="Arial" w:cs="Arial"/>
        </w:rPr>
      </w:pPr>
    </w:p>
    <w:p w:rsidR="00C57083" w:rsidRPr="00355279" w:rsidRDefault="00C57083" w:rsidP="00C57083">
      <w:pPr>
        <w:ind w:left="720"/>
        <w:rPr>
          <w:rFonts w:ascii="Arial" w:hAnsi="Arial" w:cs="Arial"/>
          <w:b/>
        </w:rPr>
      </w:pPr>
      <w:r w:rsidRPr="00355279">
        <w:rPr>
          <w:rFonts w:ascii="Arial" w:hAnsi="Arial" w:cs="Arial"/>
          <w:b/>
        </w:rPr>
        <w:t>Step 2: Scope Development</w:t>
      </w:r>
    </w:p>
    <w:p w:rsidR="00C57083" w:rsidRPr="00C35711" w:rsidRDefault="00146730" w:rsidP="00C57083">
      <w:pPr>
        <w:numPr>
          <w:ilvl w:val="0"/>
          <w:numId w:val="10"/>
        </w:numPr>
        <w:contextualSpacing/>
        <w:rPr>
          <w:rFonts w:ascii="Arial" w:hAnsi="Arial" w:cs="Arial"/>
          <w:b/>
        </w:rPr>
      </w:pPr>
      <w:hyperlink r:id="rId306" w:history="1">
        <w:r w:rsidR="00C57083" w:rsidRPr="00007DDF">
          <w:rPr>
            <w:rStyle w:val="Hyperlink"/>
            <w:rFonts w:ascii="Arial" w:hAnsi="Arial" w:cs="Arial"/>
            <w:b/>
          </w:rPr>
          <w:t>Project Approval Process File</w:t>
        </w:r>
      </w:hyperlink>
    </w:p>
    <w:p w:rsidR="00C57083" w:rsidRPr="00997174" w:rsidRDefault="00C57083" w:rsidP="00C57083">
      <w:pPr>
        <w:numPr>
          <w:ilvl w:val="1"/>
          <w:numId w:val="10"/>
        </w:numPr>
        <w:contextualSpacing/>
        <w:rPr>
          <w:rFonts w:ascii="Arial" w:hAnsi="Arial" w:cs="Arial"/>
          <w:b/>
        </w:rPr>
      </w:pPr>
      <w:r>
        <w:rPr>
          <w:rFonts w:ascii="Arial" w:hAnsi="Arial" w:cs="Arial"/>
        </w:rPr>
        <w:t>Create Resolution (SD10)</w:t>
      </w:r>
    </w:p>
    <w:p w:rsidR="00C57083" w:rsidRDefault="00C57083" w:rsidP="00C57083">
      <w:pPr>
        <w:numPr>
          <w:ilvl w:val="1"/>
          <w:numId w:val="10"/>
        </w:numPr>
        <w:contextualSpacing/>
        <w:rPr>
          <w:rFonts w:ascii="Arial" w:hAnsi="Arial" w:cs="Arial"/>
        </w:rPr>
      </w:pPr>
      <w:r>
        <w:rPr>
          <w:rFonts w:ascii="Arial" w:hAnsi="Arial" w:cs="Arial"/>
        </w:rPr>
        <w:t>Setting up funds (SD13)</w:t>
      </w:r>
    </w:p>
    <w:p w:rsidR="00C57083" w:rsidRPr="00997174" w:rsidRDefault="00C57083" w:rsidP="00C57083">
      <w:pPr>
        <w:numPr>
          <w:ilvl w:val="1"/>
          <w:numId w:val="10"/>
        </w:numPr>
        <w:contextualSpacing/>
        <w:rPr>
          <w:rFonts w:ascii="Arial" w:hAnsi="Arial" w:cs="Arial"/>
          <w:b/>
        </w:rPr>
      </w:pPr>
      <w:r>
        <w:rPr>
          <w:rFonts w:ascii="Arial" w:hAnsi="Arial" w:cs="Arial"/>
        </w:rPr>
        <w:t>Notify stakeholders of funding (SD14)</w:t>
      </w:r>
    </w:p>
    <w:p w:rsidR="00C57083" w:rsidRDefault="00C57083" w:rsidP="00C57083">
      <w:pPr>
        <w:numPr>
          <w:ilvl w:val="1"/>
          <w:numId w:val="10"/>
        </w:numPr>
        <w:contextualSpacing/>
        <w:rPr>
          <w:rFonts w:ascii="Arial" w:hAnsi="Arial" w:cs="Arial"/>
        </w:rPr>
      </w:pPr>
      <w:r>
        <w:rPr>
          <w:rFonts w:ascii="Arial" w:hAnsi="Arial" w:cs="Arial"/>
        </w:rPr>
        <w:t>Create work request in Service Now (SD15)</w:t>
      </w:r>
    </w:p>
    <w:p w:rsidR="00C57083" w:rsidRDefault="00C57083" w:rsidP="00C57083">
      <w:pPr>
        <w:ind w:left="1800"/>
        <w:contextualSpacing/>
        <w:rPr>
          <w:rFonts w:ascii="Arial" w:hAnsi="Arial" w:cs="Arial"/>
        </w:rPr>
      </w:pPr>
    </w:p>
    <w:p w:rsidR="00C57083" w:rsidRPr="00355279" w:rsidRDefault="00C57083" w:rsidP="00C57083">
      <w:pPr>
        <w:ind w:left="720"/>
        <w:rPr>
          <w:rFonts w:ascii="Arial" w:hAnsi="Arial" w:cs="Arial"/>
          <w:b/>
        </w:rPr>
      </w:pPr>
      <w:r w:rsidRPr="00355279">
        <w:rPr>
          <w:rFonts w:ascii="Arial" w:hAnsi="Arial" w:cs="Arial"/>
          <w:b/>
        </w:rPr>
        <w:t>Step 3: Selection of Design Team</w:t>
      </w:r>
    </w:p>
    <w:p w:rsidR="00C57083" w:rsidRPr="00355279" w:rsidRDefault="00C57083" w:rsidP="00C57083">
      <w:pPr>
        <w:numPr>
          <w:ilvl w:val="0"/>
          <w:numId w:val="11"/>
        </w:numPr>
        <w:contextualSpacing/>
        <w:rPr>
          <w:rFonts w:ascii="Arial" w:hAnsi="Arial" w:cs="Arial"/>
        </w:rPr>
      </w:pPr>
      <w:r>
        <w:rPr>
          <w:rFonts w:ascii="Arial" w:hAnsi="Arial" w:cs="Arial"/>
        </w:rPr>
        <w:t xml:space="preserve">Prepare standard agreement (SDT8)- </w:t>
      </w:r>
      <w:hyperlink r:id="rId307" w:history="1">
        <w:r w:rsidRPr="00007DDF">
          <w:rPr>
            <w:rStyle w:val="Hyperlink"/>
            <w:rFonts w:ascii="Arial" w:hAnsi="Arial" w:cs="Arial"/>
          </w:rPr>
          <w:t>Contracts Procedures File</w:t>
        </w:r>
      </w:hyperlink>
    </w:p>
    <w:p w:rsidR="00C57083" w:rsidRPr="00355279" w:rsidRDefault="00C57083" w:rsidP="00C57083">
      <w:pPr>
        <w:numPr>
          <w:ilvl w:val="0"/>
          <w:numId w:val="11"/>
        </w:numPr>
        <w:contextualSpacing/>
        <w:rPr>
          <w:rFonts w:ascii="Arial" w:hAnsi="Arial" w:cs="Arial"/>
        </w:rPr>
      </w:pPr>
      <w:r>
        <w:rPr>
          <w:rFonts w:ascii="Arial" w:hAnsi="Arial" w:cs="Arial"/>
        </w:rPr>
        <w:t>Send contract to A/E for signature</w:t>
      </w:r>
    </w:p>
    <w:p w:rsidR="00C57083" w:rsidRDefault="00C57083" w:rsidP="00C57083">
      <w:pPr>
        <w:numPr>
          <w:ilvl w:val="0"/>
          <w:numId w:val="11"/>
        </w:numPr>
        <w:contextualSpacing/>
        <w:rPr>
          <w:rFonts w:ascii="Arial" w:hAnsi="Arial" w:cs="Arial"/>
        </w:rPr>
      </w:pPr>
      <w:r>
        <w:rPr>
          <w:rFonts w:ascii="Arial" w:hAnsi="Arial" w:cs="Arial"/>
        </w:rPr>
        <w:t>Create purchase order</w:t>
      </w:r>
    </w:p>
    <w:p w:rsidR="00C57083" w:rsidRDefault="00C57083" w:rsidP="00C57083">
      <w:pPr>
        <w:ind w:left="1800"/>
        <w:contextualSpacing/>
        <w:rPr>
          <w:rFonts w:ascii="Arial" w:hAnsi="Arial" w:cs="Arial"/>
        </w:rPr>
      </w:pPr>
    </w:p>
    <w:p w:rsidR="00C57083" w:rsidRDefault="00C57083" w:rsidP="00C57083">
      <w:pPr>
        <w:spacing w:before="160"/>
        <w:ind w:left="720"/>
        <w:rPr>
          <w:rFonts w:ascii="Arial" w:hAnsi="Arial" w:cs="Arial"/>
          <w:b/>
        </w:rPr>
      </w:pPr>
      <w:r w:rsidRPr="00355279">
        <w:rPr>
          <w:rFonts w:ascii="Arial" w:hAnsi="Arial" w:cs="Arial"/>
          <w:b/>
        </w:rPr>
        <w:t>Step 4: Design Phase</w:t>
      </w:r>
    </w:p>
    <w:p w:rsidR="00C57083" w:rsidRPr="00CE043E" w:rsidRDefault="00C57083" w:rsidP="00C57083">
      <w:pPr>
        <w:spacing w:before="160"/>
        <w:ind w:left="720"/>
        <w:rPr>
          <w:rFonts w:ascii="Arial" w:hAnsi="Arial" w:cs="Arial"/>
        </w:rPr>
      </w:pPr>
      <w:r w:rsidRPr="00CE043E">
        <w:rPr>
          <w:rFonts w:ascii="Arial" w:hAnsi="Arial" w:cs="Arial"/>
        </w:rPr>
        <w:t>N/A</w:t>
      </w:r>
    </w:p>
    <w:p w:rsidR="00C57083" w:rsidRPr="00355279" w:rsidRDefault="00C57083" w:rsidP="00C57083">
      <w:pPr>
        <w:ind w:left="720"/>
        <w:rPr>
          <w:rFonts w:ascii="Arial" w:hAnsi="Arial" w:cs="Arial"/>
          <w:b/>
        </w:rPr>
      </w:pPr>
      <w:r w:rsidRPr="00355279">
        <w:rPr>
          <w:rFonts w:ascii="Arial" w:hAnsi="Arial" w:cs="Arial"/>
          <w:b/>
        </w:rPr>
        <w:t>Step 5: Selection of Contractor</w:t>
      </w:r>
    </w:p>
    <w:p w:rsidR="00C57083" w:rsidRDefault="00C57083" w:rsidP="00C57083">
      <w:pPr>
        <w:numPr>
          <w:ilvl w:val="0"/>
          <w:numId w:val="13"/>
        </w:numPr>
        <w:contextualSpacing/>
        <w:rPr>
          <w:rFonts w:ascii="Arial" w:hAnsi="Arial" w:cs="Arial"/>
        </w:rPr>
      </w:pPr>
      <w:r>
        <w:rPr>
          <w:rFonts w:ascii="Arial" w:hAnsi="Arial" w:cs="Arial"/>
        </w:rPr>
        <w:t xml:space="preserve">Prepare the </w:t>
      </w:r>
      <w:hyperlink r:id="rId308" w:history="1">
        <w:r w:rsidRPr="00007DDF">
          <w:rPr>
            <w:rStyle w:val="Hyperlink"/>
            <w:rFonts w:ascii="Arial" w:hAnsi="Arial" w:cs="Arial"/>
          </w:rPr>
          <w:t xml:space="preserve">sole source justification </w:t>
        </w:r>
      </w:hyperlink>
      <w:r>
        <w:rPr>
          <w:rFonts w:ascii="Arial" w:hAnsi="Arial" w:cs="Arial"/>
        </w:rPr>
        <w:t xml:space="preserve"> (SC4) </w:t>
      </w:r>
    </w:p>
    <w:p w:rsidR="00007DDF" w:rsidRPr="00C35711" w:rsidRDefault="00146730" w:rsidP="00007DDF">
      <w:pPr>
        <w:numPr>
          <w:ilvl w:val="0"/>
          <w:numId w:val="13"/>
        </w:numPr>
        <w:contextualSpacing/>
        <w:rPr>
          <w:rFonts w:ascii="Arial" w:hAnsi="Arial" w:cs="Arial"/>
          <w:b/>
        </w:rPr>
      </w:pPr>
      <w:hyperlink r:id="rId309" w:history="1">
        <w:r w:rsidR="00007DDF" w:rsidRPr="00007DDF">
          <w:rPr>
            <w:rStyle w:val="Hyperlink"/>
            <w:rFonts w:ascii="Arial" w:hAnsi="Arial" w:cs="Arial"/>
            <w:b/>
          </w:rPr>
          <w:t>Project Approval Process File</w:t>
        </w:r>
      </w:hyperlink>
    </w:p>
    <w:p w:rsidR="00C57083" w:rsidRDefault="00C57083" w:rsidP="00C57083">
      <w:pPr>
        <w:numPr>
          <w:ilvl w:val="1"/>
          <w:numId w:val="13"/>
        </w:numPr>
        <w:contextualSpacing/>
        <w:rPr>
          <w:rFonts w:ascii="Arial" w:hAnsi="Arial" w:cs="Arial"/>
        </w:rPr>
      </w:pPr>
      <w:r>
        <w:rPr>
          <w:rFonts w:ascii="Arial" w:hAnsi="Arial" w:cs="Arial"/>
        </w:rPr>
        <w:t>Write resolution (SCP5)</w:t>
      </w:r>
    </w:p>
    <w:p w:rsidR="00C57083" w:rsidRDefault="00C57083" w:rsidP="00C57083">
      <w:pPr>
        <w:numPr>
          <w:ilvl w:val="1"/>
          <w:numId w:val="13"/>
        </w:numPr>
        <w:contextualSpacing/>
        <w:rPr>
          <w:rFonts w:ascii="Arial" w:hAnsi="Arial" w:cs="Arial"/>
        </w:rPr>
      </w:pPr>
      <w:r>
        <w:rPr>
          <w:rFonts w:ascii="Arial" w:hAnsi="Arial" w:cs="Arial"/>
        </w:rPr>
        <w:t>ECPR agenda item?</w:t>
      </w:r>
    </w:p>
    <w:p w:rsidR="00C57083" w:rsidRPr="00C35711" w:rsidRDefault="00146730" w:rsidP="00C57083">
      <w:pPr>
        <w:numPr>
          <w:ilvl w:val="0"/>
          <w:numId w:val="13"/>
        </w:numPr>
        <w:contextualSpacing/>
        <w:rPr>
          <w:rFonts w:ascii="Arial" w:hAnsi="Arial" w:cs="Arial"/>
          <w:b/>
        </w:rPr>
      </w:pPr>
      <w:hyperlink r:id="rId310" w:history="1">
        <w:r w:rsidR="00C57083" w:rsidRPr="00007DDF">
          <w:rPr>
            <w:rStyle w:val="Hyperlink"/>
            <w:rFonts w:ascii="Arial" w:hAnsi="Arial" w:cs="Arial"/>
            <w:b/>
          </w:rPr>
          <w:t>Contracts PO File</w:t>
        </w:r>
      </w:hyperlink>
    </w:p>
    <w:p w:rsidR="00C57083" w:rsidRDefault="00C57083" w:rsidP="00C57083">
      <w:pPr>
        <w:numPr>
          <w:ilvl w:val="1"/>
          <w:numId w:val="13"/>
        </w:numPr>
        <w:contextualSpacing/>
        <w:rPr>
          <w:rFonts w:ascii="Arial" w:hAnsi="Arial" w:cs="Arial"/>
        </w:rPr>
      </w:pPr>
      <w:r>
        <w:rPr>
          <w:rFonts w:ascii="Arial" w:hAnsi="Arial" w:cs="Arial"/>
        </w:rPr>
        <w:t>Issue PO or Standard form of agreement (SCP5)</w:t>
      </w:r>
    </w:p>
    <w:p w:rsidR="00C57083" w:rsidRDefault="00C57083" w:rsidP="00C57083">
      <w:pPr>
        <w:numPr>
          <w:ilvl w:val="1"/>
          <w:numId w:val="13"/>
        </w:numPr>
        <w:contextualSpacing/>
        <w:rPr>
          <w:rFonts w:ascii="Arial" w:hAnsi="Arial" w:cs="Arial"/>
        </w:rPr>
      </w:pPr>
      <w:r>
        <w:rPr>
          <w:rFonts w:ascii="Arial" w:hAnsi="Arial" w:cs="Arial"/>
        </w:rPr>
        <w:t>Contract/PO signed and fully executed (SCP6)</w:t>
      </w:r>
    </w:p>
    <w:p w:rsidR="00C57083" w:rsidRDefault="00C57083" w:rsidP="00C57083">
      <w:pPr>
        <w:ind w:left="1800"/>
        <w:contextualSpacing/>
        <w:rPr>
          <w:rFonts w:ascii="Arial" w:hAnsi="Arial" w:cs="Arial"/>
        </w:rPr>
      </w:pPr>
    </w:p>
    <w:p w:rsidR="00C57083" w:rsidRPr="00355279" w:rsidRDefault="00C57083" w:rsidP="00C57083">
      <w:pPr>
        <w:spacing w:before="160"/>
        <w:ind w:left="720"/>
        <w:rPr>
          <w:rFonts w:ascii="Arial" w:hAnsi="Arial" w:cs="Arial"/>
          <w:b/>
        </w:rPr>
      </w:pPr>
      <w:r w:rsidRPr="00355279">
        <w:rPr>
          <w:rFonts w:ascii="Arial" w:hAnsi="Arial" w:cs="Arial"/>
          <w:b/>
        </w:rPr>
        <w:t>Step 6: Construction Phase</w:t>
      </w:r>
    </w:p>
    <w:p w:rsidR="00C57083" w:rsidRDefault="00C57083" w:rsidP="00C57083">
      <w:pPr>
        <w:numPr>
          <w:ilvl w:val="0"/>
          <w:numId w:val="14"/>
        </w:numPr>
        <w:contextualSpacing/>
        <w:rPr>
          <w:rFonts w:ascii="Arial" w:hAnsi="Arial" w:cs="Arial"/>
        </w:rPr>
      </w:pPr>
      <w:r>
        <w:rPr>
          <w:rFonts w:ascii="Arial" w:hAnsi="Arial" w:cs="Arial"/>
        </w:rPr>
        <w:t xml:space="preserve">Review and process progress payments (CP16B)- </w:t>
      </w:r>
      <w:hyperlink r:id="rId311" w:history="1">
        <w:r w:rsidRPr="00007DDF">
          <w:rPr>
            <w:rStyle w:val="Hyperlink"/>
            <w:rFonts w:ascii="Arial" w:hAnsi="Arial" w:cs="Arial"/>
          </w:rPr>
          <w:t>Progress Payments File</w:t>
        </w:r>
      </w:hyperlink>
    </w:p>
    <w:p w:rsidR="00C57083" w:rsidRDefault="00C57083" w:rsidP="00C57083">
      <w:pPr>
        <w:numPr>
          <w:ilvl w:val="0"/>
          <w:numId w:val="14"/>
        </w:numPr>
        <w:contextualSpacing/>
        <w:rPr>
          <w:rFonts w:ascii="Arial" w:hAnsi="Arial" w:cs="Arial"/>
        </w:rPr>
      </w:pPr>
      <w:r>
        <w:rPr>
          <w:rFonts w:ascii="Arial" w:hAnsi="Arial" w:cs="Arial"/>
        </w:rPr>
        <w:t xml:space="preserve">Process change orders as necessary (CP23)- </w:t>
      </w:r>
      <w:hyperlink r:id="rId312" w:history="1">
        <w:r w:rsidRPr="00007DDF">
          <w:rPr>
            <w:rStyle w:val="Hyperlink"/>
            <w:rFonts w:ascii="Arial" w:hAnsi="Arial" w:cs="Arial"/>
          </w:rPr>
          <w:t>Change Orders File</w:t>
        </w:r>
      </w:hyperlink>
    </w:p>
    <w:p w:rsidR="00C57083" w:rsidRPr="00355279" w:rsidRDefault="00C57083" w:rsidP="00C57083">
      <w:pPr>
        <w:ind w:left="1800"/>
        <w:contextualSpacing/>
        <w:rPr>
          <w:rFonts w:ascii="Arial" w:hAnsi="Arial" w:cs="Arial"/>
        </w:rPr>
      </w:pPr>
    </w:p>
    <w:p w:rsidR="00C57083" w:rsidRPr="00355279" w:rsidRDefault="00C57083" w:rsidP="00C57083">
      <w:pPr>
        <w:ind w:left="720"/>
        <w:rPr>
          <w:rFonts w:ascii="Arial" w:hAnsi="Arial" w:cs="Arial"/>
          <w:b/>
        </w:rPr>
      </w:pPr>
      <w:r w:rsidRPr="00355279">
        <w:rPr>
          <w:rFonts w:ascii="Arial" w:hAnsi="Arial" w:cs="Arial"/>
          <w:b/>
        </w:rPr>
        <w:t>Step 7: Transition, Activation and Closeout</w:t>
      </w:r>
    </w:p>
    <w:p w:rsidR="00C57083" w:rsidRPr="005D602E" w:rsidRDefault="00146730" w:rsidP="00C57083">
      <w:pPr>
        <w:pStyle w:val="ListParagraph"/>
        <w:numPr>
          <w:ilvl w:val="0"/>
          <w:numId w:val="15"/>
        </w:numPr>
        <w:rPr>
          <w:rFonts w:ascii="Arial" w:hAnsi="Arial" w:cs="Arial"/>
          <w:b/>
        </w:rPr>
      </w:pPr>
      <w:hyperlink r:id="rId313" w:history="1">
        <w:r w:rsidR="00C57083" w:rsidRPr="00A24131">
          <w:rPr>
            <w:rStyle w:val="Hyperlink"/>
            <w:rFonts w:ascii="Arial" w:hAnsi="Arial" w:cs="Arial"/>
            <w:b/>
          </w:rPr>
          <w:t>Project Close Out File</w:t>
        </w:r>
      </w:hyperlink>
    </w:p>
    <w:p w:rsidR="00C57083" w:rsidRDefault="00C57083" w:rsidP="00C57083">
      <w:pPr>
        <w:pStyle w:val="ListParagraph"/>
        <w:numPr>
          <w:ilvl w:val="1"/>
          <w:numId w:val="15"/>
        </w:numPr>
        <w:rPr>
          <w:rFonts w:ascii="Arial" w:hAnsi="Arial" w:cs="Arial"/>
        </w:rPr>
      </w:pPr>
      <w:r>
        <w:rPr>
          <w:rFonts w:ascii="Arial" w:hAnsi="Arial" w:cs="Arial"/>
        </w:rPr>
        <w:t>Review Encumbrances &amp; remaining set asides</w:t>
      </w:r>
    </w:p>
    <w:p w:rsidR="00C57083" w:rsidRDefault="00C57083" w:rsidP="00C57083">
      <w:pPr>
        <w:pStyle w:val="ListParagraph"/>
        <w:numPr>
          <w:ilvl w:val="1"/>
          <w:numId w:val="15"/>
        </w:numPr>
        <w:rPr>
          <w:rFonts w:ascii="Arial" w:hAnsi="Arial" w:cs="Arial"/>
        </w:rPr>
      </w:pPr>
      <w:r>
        <w:rPr>
          <w:rFonts w:ascii="Arial" w:hAnsi="Arial" w:cs="Arial"/>
        </w:rPr>
        <w:t>Close out project</w:t>
      </w:r>
    </w:p>
    <w:p w:rsidR="00C57083" w:rsidRPr="004E282B" w:rsidRDefault="00C57083" w:rsidP="00C57083">
      <w:pPr>
        <w:pStyle w:val="ListParagraph"/>
        <w:numPr>
          <w:ilvl w:val="1"/>
          <w:numId w:val="15"/>
        </w:numPr>
        <w:rPr>
          <w:rFonts w:ascii="Arial" w:hAnsi="Arial" w:cs="Arial"/>
        </w:rPr>
      </w:pPr>
      <w:r>
        <w:rPr>
          <w:rFonts w:ascii="Arial" w:hAnsi="Arial" w:cs="Arial"/>
        </w:rPr>
        <w:t>Post - vendor financial evaluation</w:t>
      </w:r>
    </w:p>
    <w:p w:rsidR="00C57083" w:rsidRPr="002771E7" w:rsidRDefault="00A6620B" w:rsidP="00C57083">
      <w:pPr>
        <w:rPr>
          <w:rFonts w:ascii="Arial" w:hAnsi="Arial" w:cs="Arial"/>
        </w:rPr>
      </w:pPr>
      <w:r>
        <w:rPr>
          <w:rFonts w:ascii="Arial" w:hAnsi="Arial" w:cs="Arial"/>
        </w:rPr>
        <w:lastRenderedPageBreak/>
        <w:t>OFMD</w:t>
      </w:r>
      <w:r w:rsidR="00C57083" w:rsidRPr="002771E7">
        <w:rPr>
          <w:rFonts w:ascii="Arial" w:hAnsi="Arial" w:cs="Arial"/>
        </w:rPr>
        <w:t xml:space="preserve"> supports WUSM’s teaching, research and patient care facilities while providing responsible stewardship for the long-term preservation of the University’s physical assets.  Our staff strives to deliver high quality service to the University community while remaining cost effective and competitive.</w:t>
      </w:r>
    </w:p>
    <w:p w:rsidR="007E4D17" w:rsidRDefault="007E4D17" w:rsidP="007E4D17">
      <w:pPr>
        <w:pStyle w:val="Heading1"/>
        <w:rPr>
          <w:rStyle w:val="Hyperlink"/>
          <w:color w:val="auto"/>
          <w:u w:val="none"/>
        </w:rPr>
      </w:pPr>
      <w:r>
        <w:rPr>
          <w:rStyle w:val="Hyperlink"/>
          <w:color w:val="auto"/>
          <w:u w:val="none"/>
        </w:rPr>
        <w:t xml:space="preserve">APPENDIX 2:  </w:t>
      </w:r>
      <w:r w:rsidRPr="00BD3DE9">
        <w:rPr>
          <w:rStyle w:val="Hyperlink"/>
          <w:color w:val="auto"/>
          <w:u w:val="none"/>
        </w:rPr>
        <w:t>Project Acronyms</w:t>
      </w:r>
    </w:p>
    <w:p w:rsidR="007E4D17" w:rsidRPr="00CF111D" w:rsidRDefault="007E4D17" w:rsidP="004B3D5F">
      <w:pPr>
        <w:rPr>
          <w:sz w:val="12"/>
          <w:szCs w:val="12"/>
        </w:rPr>
      </w:pPr>
    </w:p>
    <w:tbl>
      <w:tblPr>
        <w:tblW w:w="6780" w:type="dxa"/>
        <w:tblInd w:w="93" w:type="dxa"/>
        <w:tblLook w:val="04A0" w:firstRow="1" w:lastRow="0" w:firstColumn="1" w:lastColumn="0" w:noHBand="0" w:noVBand="1"/>
      </w:tblPr>
      <w:tblGrid>
        <w:gridCol w:w="1635"/>
        <w:gridCol w:w="5145"/>
      </w:tblGrid>
      <w:tr w:rsidR="004B3D5F" w:rsidTr="00B45346">
        <w:trPr>
          <w:trHeight w:val="300"/>
        </w:trPr>
        <w:tc>
          <w:tcPr>
            <w:tcW w:w="16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3D5F" w:rsidRPr="0065584F" w:rsidRDefault="004B3D5F" w:rsidP="000F549E">
            <w:pPr>
              <w:rPr>
                <w:rFonts w:ascii="Calibri" w:hAnsi="Calibri" w:cs="Calibri"/>
                <w:b/>
                <w:color w:val="000000"/>
                <w:sz w:val="22"/>
                <w:szCs w:val="22"/>
              </w:rPr>
            </w:pPr>
            <w:r w:rsidRPr="0065584F">
              <w:rPr>
                <w:rFonts w:ascii="Calibri" w:hAnsi="Calibri" w:cs="Calibri"/>
                <w:b/>
                <w:color w:val="000000"/>
                <w:sz w:val="22"/>
                <w:szCs w:val="22"/>
              </w:rPr>
              <w:t>Acronyms Glossary</w:t>
            </w:r>
          </w:p>
        </w:tc>
        <w:tc>
          <w:tcPr>
            <w:tcW w:w="5145" w:type="dxa"/>
            <w:tcBorders>
              <w:top w:val="single" w:sz="4" w:space="0" w:color="auto"/>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A/E</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Architect, Engineer or Team Combination</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CL</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Contracts Liaison</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CD</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Construction Documents</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ECPR</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Executive Capital Projects Review Committee</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CSA</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Continuing Services Agreement</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FIRM</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Facilities Infrastructure Renewal Maintenance</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DD</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Design Documents</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DIR</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Director</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SD</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Senior Director</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EHS</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Environmental Health and Safety</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EVC</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Executive Vice Chancellor (Administration and Finance)</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FA</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Fiscal Administrator</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FF&amp;E</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Fixtures, furniture and equipment</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FE</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Facilities Engineering</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FO</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Facilities Operations</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FISC</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Facilities Information Service Center</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ITB</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Invitation To Bid</w:t>
            </w:r>
          </w:p>
        </w:tc>
      </w:tr>
      <w:tr w:rsidR="004B3D5F" w:rsidTr="00B45346">
        <w:trPr>
          <w:trHeight w:val="285"/>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MSCITS</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Medical School Computing and Information Technology Services</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MEPFP</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Mechanical, Electrical, Plumbing and Fire Protection</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O&amp;M</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Operations and Maintenance</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OGC</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Office General Council</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Service Now</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On line work request</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PDM</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Project Delivery Manual</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PM</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Planner/PM</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POR</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Program of Requirements</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RFI</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Request for Information</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RFP</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Request for Proposal</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RFQ</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Request for Qualifications</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SC</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Selection Committee</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SD</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Schematic Design</w:t>
            </w:r>
          </w:p>
        </w:tc>
      </w:tr>
      <w:tr w:rsidR="004B3D5F"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SPM</w:t>
            </w:r>
          </w:p>
        </w:tc>
        <w:tc>
          <w:tcPr>
            <w:tcW w:w="5145" w:type="dxa"/>
            <w:tcBorders>
              <w:top w:val="nil"/>
              <w:left w:val="nil"/>
              <w:bottom w:val="single" w:sz="4" w:space="0" w:color="auto"/>
              <w:right w:val="single" w:sz="4" w:space="0" w:color="auto"/>
            </w:tcBorders>
            <w:shd w:val="clear" w:color="auto" w:fill="auto"/>
            <w:noWrap/>
            <w:vAlign w:val="bottom"/>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Senior Planner/ Senior PM</w:t>
            </w:r>
          </w:p>
        </w:tc>
      </w:tr>
      <w:tr w:rsidR="00041721"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tcPr>
          <w:p w:rsidR="00041721" w:rsidRDefault="00041721" w:rsidP="000F549E">
            <w:pPr>
              <w:rPr>
                <w:rFonts w:ascii="Calibri" w:hAnsi="Calibri" w:cs="Calibri"/>
                <w:color w:val="000000"/>
                <w:sz w:val="22"/>
                <w:szCs w:val="22"/>
              </w:rPr>
            </w:pPr>
            <w:r>
              <w:rPr>
                <w:rFonts w:ascii="Calibri" w:hAnsi="Calibri" w:cs="Calibri"/>
                <w:color w:val="000000"/>
                <w:sz w:val="22"/>
                <w:szCs w:val="22"/>
              </w:rPr>
              <w:t>WUMC</w:t>
            </w:r>
          </w:p>
        </w:tc>
        <w:tc>
          <w:tcPr>
            <w:tcW w:w="5145" w:type="dxa"/>
            <w:tcBorders>
              <w:top w:val="nil"/>
              <w:left w:val="nil"/>
              <w:bottom w:val="single" w:sz="4" w:space="0" w:color="auto"/>
              <w:right w:val="single" w:sz="4" w:space="0" w:color="auto"/>
            </w:tcBorders>
            <w:shd w:val="clear" w:color="auto" w:fill="auto"/>
            <w:noWrap/>
            <w:vAlign w:val="bottom"/>
          </w:tcPr>
          <w:p w:rsidR="00041721" w:rsidRDefault="00041721" w:rsidP="000F549E">
            <w:pPr>
              <w:rPr>
                <w:rFonts w:ascii="Calibri" w:hAnsi="Calibri" w:cs="Calibri"/>
                <w:color w:val="000000"/>
                <w:sz w:val="22"/>
                <w:szCs w:val="22"/>
              </w:rPr>
            </w:pPr>
            <w:r>
              <w:rPr>
                <w:rFonts w:ascii="Calibri" w:hAnsi="Calibri" w:cs="Calibri"/>
                <w:color w:val="000000"/>
                <w:sz w:val="22"/>
                <w:szCs w:val="22"/>
              </w:rPr>
              <w:t>Washington University Medical Center</w:t>
            </w:r>
          </w:p>
        </w:tc>
      </w:tr>
      <w:tr w:rsidR="00041721" w:rsidTr="00B45346">
        <w:trPr>
          <w:trHeight w:val="300"/>
        </w:trPr>
        <w:tc>
          <w:tcPr>
            <w:tcW w:w="1635" w:type="dxa"/>
            <w:tcBorders>
              <w:top w:val="nil"/>
              <w:left w:val="single" w:sz="4" w:space="0" w:color="auto"/>
              <w:bottom w:val="single" w:sz="4" w:space="0" w:color="auto"/>
              <w:right w:val="single" w:sz="4" w:space="0" w:color="auto"/>
            </w:tcBorders>
            <w:shd w:val="clear" w:color="auto" w:fill="auto"/>
            <w:noWrap/>
            <w:vAlign w:val="bottom"/>
          </w:tcPr>
          <w:p w:rsidR="00041721" w:rsidRDefault="00041721" w:rsidP="000F549E">
            <w:pPr>
              <w:rPr>
                <w:rFonts w:ascii="Calibri" w:hAnsi="Calibri" w:cs="Calibri"/>
                <w:color w:val="000000"/>
                <w:sz w:val="22"/>
                <w:szCs w:val="22"/>
              </w:rPr>
            </w:pPr>
            <w:r>
              <w:rPr>
                <w:rFonts w:ascii="Calibri" w:hAnsi="Calibri" w:cs="Calibri"/>
                <w:color w:val="000000"/>
                <w:sz w:val="22"/>
                <w:szCs w:val="22"/>
              </w:rPr>
              <w:t>WUSM</w:t>
            </w:r>
          </w:p>
        </w:tc>
        <w:tc>
          <w:tcPr>
            <w:tcW w:w="5145" w:type="dxa"/>
            <w:tcBorders>
              <w:top w:val="nil"/>
              <w:left w:val="nil"/>
              <w:bottom w:val="single" w:sz="4" w:space="0" w:color="auto"/>
              <w:right w:val="single" w:sz="4" w:space="0" w:color="auto"/>
            </w:tcBorders>
            <w:shd w:val="clear" w:color="auto" w:fill="auto"/>
            <w:noWrap/>
            <w:vAlign w:val="bottom"/>
          </w:tcPr>
          <w:p w:rsidR="00041721" w:rsidRDefault="00041721" w:rsidP="000F549E">
            <w:pPr>
              <w:rPr>
                <w:rFonts w:ascii="Calibri" w:hAnsi="Calibri" w:cs="Calibri"/>
                <w:color w:val="000000"/>
                <w:sz w:val="22"/>
                <w:szCs w:val="22"/>
              </w:rPr>
            </w:pPr>
            <w:r w:rsidRPr="00041721">
              <w:rPr>
                <w:rFonts w:ascii="Calibri" w:hAnsi="Calibri" w:cs="Calibri"/>
                <w:color w:val="000000"/>
                <w:sz w:val="22"/>
                <w:szCs w:val="22"/>
              </w:rPr>
              <w:t>Washington University</w:t>
            </w:r>
            <w:r>
              <w:rPr>
                <w:rFonts w:ascii="Calibri" w:hAnsi="Calibri" w:cs="Calibri"/>
                <w:color w:val="000000"/>
                <w:sz w:val="22"/>
                <w:szCs w:val="22"/>
              </w:rPr>
              <w:t xml:space="preserve"> School of Medicine</w:t>
            </w:r>
          </w:p>
        </w:tc>
      </w:tr>
    </w:tbl>
    <w:p w:rsidR="004B3D5F" w:rsidRPr="00BD3DE9" w:rsidRDefault="004B3D5F" w:rsidP="004B3D5F">
      <w:pPr>
        <w:pStyle w:val="Heading1"/>
        <w:rPr>
          <w:rStyle w:val="Hyperlink"/>
        </w:rPr>
      </w:pPr>
      <w:bookmarkStart w:id="115" w:name="_Toc408834345"/>
      <w:r>
        <w:rPr>
          <w:rStyle w:val="Hyperlink"/>
          <w:color w:val="auto"/>
          <w:u w:val="none"/>
        </w:rPr>
        <w:t xml:space="preserve">APPENDIX </w:t>
      </w:r>
      <w:r w:rsidR="007E4D17">
        <w:rPr>
          <w:rStyle w:val="Hyperlink"/>
          <w:color w:val="auto"/>
          <w:u w:val="none"/>
        </w:rPr>
        <w:t>3</w:t>
      </w:r>
      <w:r>
        <w:rPr>
          <w:rStyle w:val="Hyperlink"/>
          <w:color w:val="auto"/>
          <w:u w:val="none"/>
        </w:rPr>
        <w:t xml:space="preserve">:  </w:t>
      </w:r>
      <w:r w:rsidRPr="00BD3DE9">
        <w:rPr>
          <w:rStyle w:val="Hyperlink"/>
          <w:color w:val="auto"/>
          <w:u w:val="none"/>
        </w:rPr>
        <w:t>Project Definitions</w:t>
      </w:r>
      <w:bookmarkEnd w:id="115"/>
    </w:p>
    <w:p w:rsidR="004B3D5F" w:rsidRDefault="004B3D5F" w:rsidP="004B3D5F">
      <w:pPr>
        <w:rPr>
          <w:rStyle w:val="Hyperlink"/>
          <w:rFonts w:ascii="Arial" w:hAnsi="Arial" w:cs="Arial"/>
        </w:rPr>
      </w:pPr>
    </w:p>
    <w:tbl>
      <w:tblPr>
        <w:tblW w:w="8360" w:type="dxa"/>
        <w:tblInd w:w="93" w:type="dxa"/>
        <w:tblLook w:val="04A0" w:firstRow="1" w:lastRow="0" w:firstColumn="1" w:lastColumn="0" w:noHBand="0" w:noVBand="1"/>
      </w:tblPr>
      <w:tblGrid>
        <w:gridCol w:w="2964"/>
        <w:gridCol w:w="5396"/>
      </w:tblGrid>
      <w:tr w:rsidR="004B3D5F" w:rsidTr="000F549E">
        <w:trPr>
          <w:trHeight w:val="900"/>
        </w:trPr>
        <w:tc>
          <w:tcPr>
            <w:tcW w:w="2964" w:type="dxa"/>
            <w:tcBorders>
              <w:top w:val="single" w:sz="4" w:space="0" w:color="auto"/>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Addendum</w:t>
            </w:r>
          </w:p>
        </w:tc>
        <w:tc>
          <w:tcPr>
            <w:tcW w:w="5396" w:type="dxa"/>
            <w:tcBorders>
              <w:top w:val="single" w:sz="4" w:space="0" w:color="auto"/>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 An addition or supplement to a solicitation document issued prior to the opening date.</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Bid</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To make a public announcement of the intention to purchase goods or services.</w:t>
            </w:r>
          </w:p>
        </w:tc>
      </w:tr>
      <w:tr w:rsidR="004B3D5F"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Bid Opening</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The public opening of bids, in which the names of the bidders responding to a bid solicitation and prices of the bidders are publicly read and recorded.</w:t>
            </w:r>
          </w:p>
        </w:tc>
      </w:tr>
      <w:tr w:rsidR="004B3D5F"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Bid Tabulation</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The recording of bids, in which names of the bidders responding to a bid solicitation and prices of the bidders are publicly read and recorded.  </w:t>
            </w:r>
          </w:p>
        </w:tc>
      </w:tr>
      <w:tr w:rsidR="004B3D5F"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Bidder</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An individual or entity that submits a bid.  The term includes anyone acting on behalf of the individual or other entity that submits a bid, such as agents, employees and representatives.</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Bidder List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list of potential contractors who have expressed an interest in doing business with the State of Texas.</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Capital Plan Projects</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Projects approved in the university capital plan, or by executive management.</w:t>
            </w:r>
          </w:p>
        </w:tc>
      </w:tr>
      <w:tr w:rsidR="004B3D5F" w:rsidTr="000F549E">
        <w:trPr>
          <w:trHeight w:val="21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Construction Contingency</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Money held as soft cost funds to assist in any monetary issues that may arise after the project is bid.  The amount held varies, primarily because of complexity and phasing of the project but is normally budgeted at 10 percent of the construction costs.</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Consultant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person that provides or proposes to provide a consulting service</w:t>
            </w:r>
          </w:p>
        </w:tc>
      </w:tr>
      <w:tr w:rsidR="004B3D5F"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Contract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written agreement where a contractor provides goods or services in accordance with the established price, terms and conditions.</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Contract Administration</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This generally refers to the processes that occur after a contract is signed.</w:t>
            </w:r>
          </w:p>
        </w:tc>
      </w:tr>
      <w:tr w:rsidR="004B3D5F"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Contractor</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business entity or individual that has a contract to provide goods or services to WUSM used interchangeably with the term Vendor.</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Contracts Management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This refers to the entire contracting process from planning through contract administration.</w:t>
            </w:r>
          </w:p>
        </w:tc>
      </w:tr>
      <w:tr w:rsidR="004B3D5F"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Cost Estimates</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An estimate of the cost of the work</w:t>
            </w:r>
            <w:proofErr w:type="gramStart"/>
            <w:r>
              <w:rPr>
                <w:rFonts w:ascii="Calibri" w:hAnsi="Calibri" w:cs="Calibri"/>
                <w:color w:val="000000"/>
                <w:sz w:val="22"/>
                <w:szCs w:val="22"/>
              </w:rPr>
              <w:t>..</w:t>
            </w:r>
            <w:proofErr w:type="gramEnd"/>
            <w:r>
              <w:rPr>
                <w:rFonts w:ascii="Calibri" w:hAnsi="Calibri" w:cs="Calibri"/>
                <w:color w:val="000000"/>
                <w:sz w:val="22"/>
                <w:szCs w:val="22"/>
              </w:rPr>
              <w:t xml:space="preserve"> The completion of a cost estimate does not guarantee or imply project approval.</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Customer</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person or organization that is the primary user (or funding source) of the end product or service.</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Deliverable</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unit or increment of work required by the contract, including such items as goods, services, reports or documents.</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Design &amp; Planning Team</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Architect and Planning provide expertise as needed.</w:t>
            </w:r>
          </w:p>
        </w:tc>
      </w:tr>
      <w:tr w:rsidR="004B3D5F" w:rsidTr="000F549E">
        <w:trPr>
          <w:trHeight w:val="21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Design Contingency or Estimating Contingency</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Money held as hard cost funds to assist in covering costs that cannot be anticipated during the design period.  </w:t>
            </w:r>
          </w:p>
        </w:tc>
      </w:tr>
      <w:tr w:rsidR="004B3D5F"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Hidden or Latent Condition</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This refers to a condition that could not have been anticipated within the standard of care for the profession.  This is more often in a renovation where existing conditions could not be predicted.</w:t>
            </w:r>
          </w:p>
        </w:tc>
      </w:tr>
      <w:tr w:rsidR="004B3D5F" w:rsidTr="000F549E">
        <w:trPr>
          <w:trHeight w:val="1871"/>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Error/Omission</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changed caused by an error on the contract documents or missing scope or omission that was intended to be included in the contract documents or should have been included in the contract documents or should have been included within the standard of care for the profession.</w:t>
            </w:r>
          </w:p>
        </w:tc>
      </w:tr>
      <w:tr w:rsidR="004B3D5F" w:rsidTr="000F549E">
        <w:trPr>
          <w:trHeight w:val="3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Administration</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Final contractual or project cost approvals</w:t>
            </w:r>
          </w:p>
        </w:tc>
      </w:tr>
      <w:tr w:rsidR="004B3D5F" w:rsidTr="000F549E">
        <w:trPr>
          <w:trHeight w:val="1826"/>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Field Resolution</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Most often associated with disputes between contractors or between a contractor and the University.  It could be used to redistribute funds when a contractor affects the work of another or the project requires supplementing the work of a contractor.</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Friends and neighbors</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Representatives that are affected by the project</w:t>
            </w:r>
          </w:p>
        </w:tc>
      </w:tr>
      <w:tr w:rsidR="004B3D5F" w:rsidTr="000F549E">
        <w:trPr>
          <w:trHeight w:val="1133"/>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Goods</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transportable article of trade or commerce that can be bartered or sold.  Goods do not include services or real property.</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MBE/WBE</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A minority or women-owned business as defined by appropriate governing authorities. </w:t>
            </w:r>
          </w:p>
        </w:tc>
      </w:tr>
      <w:tr w:rsidR="004B3D5F" w:rsidTr="000F549E">
        <w:trPr>
          <w:trHeight w:val="1556"/>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Invitation To Bid (ITB)</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Procurement process used when the requirements are clearly defined, negotiations are not necessary and price is a major determining factor for selection.  The ITB uses competitive sealed bid method.</w:t>
            </w:r>
          </w:p>
        </w:tc>
      </w:tr>
      <w:tr w:rsidR="004B3D5F" w:rsidTr="000F549E">
        <w:trPr>
          <w:trHeight w:val="21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Negotiations</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consensual bargaining process in which the parties attempt to reach agreement on a disputed or potentially disputed matter.  In a contractual sense negotiation means the "dealings conducted between two more parties for the purpose of reaching an understanding".</w:t>
            </w:r>
          </w:p>
        </w:tc>
      </w:tr>
      <w:tr w:rsidR="004B3D5F" w:rsidTr="000F549E">
        <w:trPr>
          <w:trHeight w:val="21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Department Requested Change</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An increase in the scope of the program beyond what was anticipated for inclusion in the contract documents that is requested by and only benefits the user of the facility. Examples include additional cabinets, moving a wall and requesting better finish materials.</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Payment Bond</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bond executed in connection with a contract which secures the payment requirements of the contractor.</w:t>
            </w:r>
          </w:p>
        </w:tc>
      </w:tr>
      <w:tr w:rsidR="004B3D5F" w:rsidTr="000F549E">
        <w:trPr>
          <w:trHeight w:val="2231"/>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Performance Bond</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surety bond which provides assurance of a bidder's performance of certain contract.  The amount for the performance bond shall be based on the bidder's annual level of potential monetary volume in the state purchasing program.  Acceptable forms of bonds are those described in the definition for "bid deposit."</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Professional Services</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Services directly related to professional practices. </w:t>
            </w:r>
          </w:p>
        </w:tc>
      </w:tr>
      <w:tr w:rsidR="004B3D5F"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Project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temporary endeavor undertaken to create a unique product, service or outcome that has a beginning, requires substantial coordination and effort to accomplish, and has an end.</w:t>
            </w:r>
          </w:p>
        </w:tc>
      </w:tr>
      <w:tr w:rsidR="004B3D5F" w:rsidTr="000F549E">
        <w:trPr>
          <w:trHeight w:val="3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Project Term</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The period of time that describes the life of a project.</w:t>
            </w:r>
          </w:p>
        </w:tc>
      </w:tr>
      <w:tr w:rsidR="004B3D5F"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Proposal</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An executed offer submitted by a respondent in response to an RFP and intended to be used as a basis to negotiate a contract award.</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Resource Management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The office designated to purchase goods and services for WU.</w:t>
            </w:r>
          </w:p>
        </w:tc>
      </w:tr>
      <w:tr w:rsidR="004B3D5F" w:rsidTr="000F549E">
        <w:trPr>
          <w:trHeight w:val="15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Real Estate Services</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Consultation services or initiating actions needed to purchase real estate, lease space to others or for assistance with site selection, real estate valuation, property management or real estate activities</w:t>
            </w:r>
          </w:p>
        </w:tc>
      </w:tr>
      <w:tr w:rsidR="004B3D5F" w:rsidTr="000F549E">
        <w:trPr>
          <w:trHeight w:val="1547"/>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Request for Information (RFI)</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general invitation to contractors requesting information for a potential future solicitation.  The RFI is typically used as a research and information gathering tool for preparation of a solicitation.</w:t>
            </w:r>
          </w:p>
        </w:tc>
      </w:tr>
      <w:tr w:rsidR="004B3D5F" w:rsidTr="000F549E">
        <w:trPr>
          <w:trHeight w:val="1511"/>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Request for Proposal (RFP)</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solicitation requesting submittal of a proposal in response to the required scope of services and usually includes some form of a cost proposal.  The RFP process allows for negotiations between a proposer and issuing agency.</w:t>
            </w:r>
          </w:p>
        </w:tc>
      </w:tr>
      <w:tr w:rsidR="004B3D5F" w:rsidTr="000F549E">
        <w:trPr>
          <w:trHeight w:val="1232"/>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Request for Qualifications (RFQ)</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A solicitation document requesting submittal of qualifications or specialized expertise in response to a </w:t>
            </w:r>
            <w:r>
              <w:rPr>
                <w:rFonts w:ascii="Calibri" w:hAnsi="Calibri" w:cs="Calibri"/>
                <w:color w:val="000000"/>
                <w:sz w:val="22"/>
                <w:szCs w:val="22"/>
              </w:rPr>
              <w:lastRenderedPageBreak/>
              <w:t>scope of services required.  No pricing is solicited in an RFQ</w:t>
            </w:r>
          </w:p>
        </w:tc>
      </w:tr>
      <w:tr w:rsidR="004B3D5F" w:rsidTr="000F549E">
        <w:trPr>
          <w:trHeight w:val="845"/>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Respondent</w:t>
            </w:r>
          </w:p>
        </w:tc>
        <w:tc>
          <w:tcPr>
            <w:tcW w:w="5396" w:type="dxa"/>
            <w:tcBorders>
              <w:top w:val="nil"/>
              <w:left w:val="nil"/>
              <w:bottom w:val="single" w:sz="4" w:space="0" w:color="auto"/>
              <w:right w:val="single" w:sz="4" w:space="0" w:color="auto"/>
            </w:tcBorders>
            <w:shd w:val="clear" w:color="auto" w:fill="auto"/>
            <w:hideMark/>
          </w:tcPr>
          <w:p w:rsidR="004B3D5F" w:rsidRDefault="004B3D5F" w:rsidP="00F52627">
            <w:pPr>
              <w:rPr>
                <w:rFonts w:ascii="Calibri" w:hAnsi="Calibri" w:cs="Calibri"/>
                <w:color w:val="000000"/>
                <w:sz w:val="22"/>
                <w:szCs w:val="22"/>
              </w:rPr>
            </w:pPr>
            <w:r>
              <w:rPr>
                <w:rFonts w:ascii="Calibri" w:hAnsi="Calibri" w:cs="Calibri"/>
                <w:color w:val="000000"/>
                <w:sz w:val="22"/>
                <w:szCs w:val="22"/>
              </w:rPr>
              <w:t>An entity submitting a proposal in response to a solicitation (</w:t>
            </w:r>
            <w:r w:rsidR="00F52627">
              <w:rPr>
                <w:rFonts w:ascii="Calibri" w:hAnsi="Calibri" w:cs="Calibri"/>
                <w:color w:val="000000"/>
                <w:sz w:val="22"/>
                <w:szCs w:val="22"/>
              </w:rPr>
              <w:t>s</w:t>
            </w:r>
            <w:r>
              <w:rPr>
                <w:rFonts w:ascii="Calibri" w:hAnsi="Calibri" w:cs="Calibri"/>
                <w:color w:val="000000"/>
                <w:sz w:val="22"/>
                <w:szCs w:val="22"/>
              </w:rPr>
              <w:t>ee bidder).</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Responsible</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The respondent has the capability to fully perform and in accordance with the contract requirements.</w:t>
            </w:r>
          </w:p>
        </w:tc>
      </w:tr>
      <w:tr w:rsidR="004B3D5F"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Responsive</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The respondent has complied with all material aspects of the solicitation document, including submission of all required documents.</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Service</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The furnishing of labor by a contractor which may or may not include the delivery of a tangible end product.</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Signage Request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Interior, exterior, commemorative plaques, building directories and studies.</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Solicitation</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 document requesting a submittal of bids or proposals for goods or services in accordance with advertised specifications.</w:t>
            </w:r>
          </w:p>
        </w:tc>
      </w:tr>
      <w:tr w:rsidR="004B3D5F" w:rsidTr="000F549E">
        <w:trPr>
          <w:trHeight w:val="2141"/>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Space Request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For new, additional or replacement space or to relinquish current assigned space based on net assignable square feet (NASF).  This could include on-and-off campus space, space owned or leased by WU</w:t>
            </w:r>
            <w:r w:rsidR="00F52627">
              <w:rPr>
                <w:rFonts w:ascii="Calibri" w:hAnsi="Calibri" w:cs="Calibri"/>
                <w:color w:val="000000"/>
                <w:sz w:val="22"/>
                <w:szCs w:val="22"/>
              </w:rPr>
              <w:t>.</w:t>
            </w:r>
          </w:p>
        </w:tc>
      </w:tr>
      <w:tr w:rsidR="004B3D5F" w:rsidTr="000F549E">
        <w:trPr>
          <w:trHeight w:val="6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Stakeholders</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Representatives that have indirect influence on the project</w:t>
            </w:r>
          </w:p>
        </w:tc>
      </w:tr>
      <w:tr w:rsidR="004B3D5F" w:rsidTr="000F549E">
        <w:trPr>
          <w:trHeight w:val="3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State  </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The State of Missouri</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lastRenderedPageBreak/>
              <w:t>State Agency</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An agency of the State of Missouri.</w:t>
            </w:r>
          </w:p>
        </w:tc>
      </w:tr>
      <w:tr w:rsidR="004B3D5F" w:rsidTr="000F549E">
        <w:trPr>
          <w:trHeight w:val="18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Planning Request</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For any type of study, such as a feasibility study for a building renovation or new facility, an engineering/technical study; a physical planning study, such as a master plan, land use or study of a specific geographic area or physical campus issue.</w:t>
            </w:r>
          </w:p>
        </w:tc>
      </w:tr>
      <w:tr w:rsidR="004B3D5F" w:rsidTr="000F549E">
        <w:trPr>
          <w:trHeight w:val="9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Value Engineering</w:t>
            </w:r>
          </w:p>
        </w:tc>
        <w:tc>
          <w:tcPr>
            <w:tcW w:w="5396" w:type="dxa"/>
            <w:tcBorders>
              <w:top w:val="nil"/>
              <w:left w:val="nil"/>
              <w:bottom w:val="single" w:sz="4" w:space="0" w:color="auto"/>
              <w:right w:val="single" w:sz="4" w:space="0" w:color="auto"/>
            </w:tcBorders>
            <w:shd w:val="clear" w:color="auto" w:fill="auto"/>
            <w:hideMark/>
          </w:tcPr>
          <w:p w:rsidR="004B3D5F" w:rsidRDefault="004E6769" w:rsidP="000F549E">
            <w:pPr>
              <w:rPr>
                <w:rFonts w:ascii="Calibri" w:hAnsi="Calibri" w:cs="Calibri"/>
                <w:color w:val="000000"/>
                <w:sz w:val="22"/>
                <w:szCs w:val="22"/>
              </w:rPr>
            </w:pPr>
            <w:r>
              <w:rPr>
                <w:rFonts w:ascii="Calibri" w:hAnsi="Calibri" w:cs="Calibri"/>
                <w:color w:val="000000"/>
                <w:sz w:val="22"/>
                <w:szCs w:val="22"/>
              </w:rPr>
              <w:t>Adjusting scope</w:t>
            </w:r>
            <w:r w:rsidR="004B3D5F">
              <w:rPr>
                <w:rFonts w:ascii="Calibri" w:hAnsi="Calibri" w:cs="Calibri"/>
                <w:color w:val="000000"/>
                <w:sz w:val="22"/>
                <w:szCs w:val="22"/>
              </w:rPr>
              <w:t xml:space="preserve"> to balance the cost of the project, finding the best value to complete the project on or below budget.</w:t>
            </w:r>
          </w:p>
        </w:tc>
      </w:tr>
      <w:tr w:rsidR="004B3D5F" w:rsidTr="000F549E">
        <w:trPr>
          <w:trHeight w:val="1200"/>
        </w:trPr>
        <w:tc>
          <w:tcPr>
            <w:tcW w:w="2964" w:type="dxa"/>
            <w:tcBorders>
              <w:top w:val="nil"/>
              <w:left w:val="single" w:sz="4" w:space="0" w:color="auto"/>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Vendor</w:t>
            </w:r>
          </w:p>
        </w:tc>
        <w:tc>
          <w:tcPr>
            <w:tcW w:w="5396" w:type="dxa"/>
            <w:tcBorders>
              <w:top w:val="nil"/>
              <w:left w:val="nil"/>
              <w:bottom w:val="single" w:sz="4" w:space="0" w:color="auto"/>
              <w:right w:val="single" w:sz="4" w:space="0" w:color="auto"/>
            </w:tcBorders>
            <w:shd w:val="clear" w:color="auto" w:fill="auto"/>
            <w:hideMark/>
          </w:tcPr>
          <w:p w:rsidR="004B3D5F" w:rsidRDefault="004B3D5F" w:rsidP="000F549E">
            <w:pPr>
              <w:rPr>
                <w:rFonts w:ascii="Calibri" w:hAnsi="Calibri" w:cs="Calibri"/>
                <w:color w:val="000000"/>
                <w:sz w:val="22"/>
                <w:szCs w:val="22"/>
              </w:rPr>
            </w:pPr>
            <w:r>
              <w:rPr>
                <w:rFonts w:ascii="Calibri" w:hAnsi="Calibri" w:cs="Calibri"/>
                <w:color w:val="000000"/>
                <w:sz w:val="22"/>
                <w:szCs w:val="22"/>
              </w:rPr>
              <w:t xml:space="preserve">A business entity or individual that has a contract to provide goods or services. </w:t>
            </w:r>
          </w:p>
        </w:tc>
      </w:tr>
    </w:tbl>
    <w:p w:rsidR="004B3D5F" w:rsidRDefault="004B3D5F" w:rsidP="004B3D5F">
      <w:pPr>
        <w:pStyle w:val="Heading1"/>
        <w:rPr>
          <w:rStyle w:val="Hyperlink"/>
          <w:color w:val="auto"/>
          <w:u w:val="none"/>
        </w:rPr>
      </w:pPr>
      <w:bookmarkStart w:id="116" w:name="_Toc408834346"/>
      <w:r>
        <w:rPr>
          <w:rStyle w:val="Hyperlink"/>
          <w:color w:val="auto"/>
          <w:u w:val="none"/>
        </w:rPr>
        <w:t xml:space="preserve">APPENDIX </w:t>
      </w:r>
      <w:r w:rsidR="007E4D17">
        <w:rPr>
          <w:rStyle w:val="Hyperlink"/>
          <w:color w:val="auto"/>
          <w:u w:val="none"/>
        </w:rPr>
        <w:t>4</w:t>
      </w:r>
      <w:r>
        <w:rPr>
          <w:rStyle w:val="Hyperlink"/>
          <w:color w:val="auto"/>
          <w:u w:val="none"/>
        </w:rPr>
        <w:t>:  SUMMARY OF TOOLS FOR PROJECT DELIVERY</w:t>
      </w:r>
      <w:bookmarkEnd w:id="116"/>
      <w:r>
        <w:rPr>
          <w:rStyle w:val="Hyperlink"/>
          <w:color w:val="auto"/>
          <w:u w:val="none"/>
        </w:rPr>
        <w:t xml:space="preserve"> </w:t>
      </w:r>
    </w:p>
    <w:p w:rsidR="004B3D5F" w:rsidRDefault="00681F4C" w:rsidP="004B3D5F">
      <w:pPr>
        <w:tabs>
          <w:tab w:val="left" w:pos="5040"/>
        </w:tabs>
        <w:rPr>
          <w:rFonts w:ascii="Arial" w:hAnsi="Arial" w:cs="Arial"/>
        </w:rPr>
      </w:pPr>
      <w:r>
        <w:rPr>
          <w:rFonts w:ascii="Arial" w:hAnsi="Arial" w:cs="Arial"/>
        </w:rPr>
        <w:t>Operations &amp; Facilities Management</w:t>
      </w:r>
      <w:r w:rsidR="004B3D5F">
        <w:rPr>
          <w:rFonts w:ascii="Arial" w:hAnsi="Arial" w:cs="Arial"/>
        </w:rPr>
        <w:t xml:space="preserve"> Project Delivery Web Site</w:t>
      </w:r>
    </w:p>
    <w:p w:rsidR="004B3D5F" w:rsidRDefault="004B3D5F" w:rsidP="004B3D5F">
      <w:pPr>
        <w:tabs>
          <w:tab w:val="left" w:pos="5040"/>
        </w:tabs>
        <w:rPr>
          <w:rFonts w:ascii="Arial" w:hAnsi="Arial" w:cs="Arial"/>
        </w:rPr>
      </w:pPr>
      <w:r>
        <w:rPr>
          <w:rFonts w:ascii="Arial" w:hAnsi="Arial" w:cs="Arial"/>
        </w:rPr>
        <w:t>Step 1: Needs Development</w:t>
      </w:r>
    </w:p>
    <w:p w:rsidR="004B3D5F" w:rsidRDefault="004B3D5F" w:rsidP="004B3D5F">
      <w:pPr>
        <w:tabs>
          <w:tab w:val="left" w:pos="5040"/>
        </w:tabs>
        <w:rPr>
          <w:rFonts w:ascii="Arial" w:hAnsi="Arial" w:cs="Arial"/>
        </w:rPr>
      </w:pPr>
      <w:r>
        <w:rPr>
          <w:rFonts w:ascii="Arial" w:hAnsi="Arial" w:cs="Arial"/>
        </w:rPr>
        <w:t>Step 2: Scope Development</w:t>
      </w:r>
    </w:p>
    <w:p w:rsidR="004B3D5F" w:rsidRDefault="004B3D5F" w:rsidP="004B3D5F">
      <w:pPr>
        <w:tabs>
          <w:tab w:val="left" w:pos="5040"/>
        </w:tabs>
        <w:rPr>
          <w:rFonts w:ascii="Arial" w:hAnsi="Arial" w:cs="Arial"/>
        </w:rPr>
      </w:pPr>
      <w:r>
        <w:rPr>
          <w:rFonts w:ascii="Arial" w:hAnsi="Arial" w:cs="Arial"/>
        </w:rPr>
        <w:t>Step 3: Selection of Design Team</w:t>
      </w:r>
    </w:p>
    <w:p w:rsidR="004B3D5F" w:rsidRDefault="004B3D5F" w:rsidP="004B3D5F">
      <w:pPr>
        <w:tabs>
          <w:tab w:val="left" w:pos="5040"/>
        </w:tabs>
        <w:rPr>
          <w:rFonts w:ascii="Arial" w:hAnsi="Arial" w:cs="Arial"/>
        </w:rPr>
      </w:pPr>
      <w:r>
        <w:rPr>
          <w:rFonts w:ascii="Arial" w:hAnsi="Arial" w:cs="Arial"/>
        </w:rPr>
        <w:t>Step 4: Design Phase</w:t>
      </w:r>
    </w:p>
    <w:p w:rsidR="004B3D5F" w:rsidRDefault="004B3D5F" w:rsidP="004B3D5F">
      <w:pPr>
        <w:tabs>
          <w:tab w:val="left" w:pos="5040"/>
        </w:tabs>
        <w:rPr>
          <w:rFonts w:ascii="Arial" w:hAnsi="Arial" w:cs="Arial"/>
        </w:rPr>
      </w:pPr>
      <w:r>
        <w:rPr>
          <w:rFonts w:ascii="Arial" w:hAnsi="Arial" w:cs="Arial"/>
        </w:rPr>
        <w:t>Step 5: Selection of Contractor</w:t>
      </w:r>
    </w:p>
    <w:p w:rsidR="004B3D5F" w:rsidRDefault="004B3D5F" w:rsidP="004B3D5F">
      <w:pPr>
        <w:tabs>
          <w:tab w:val="left" w:pos="5040"/>
        </w:tabs>
        <w:rPr>
          <w:rFonts w:ascii="Arial" w:hAnsi="Arial" w:cs="Arial"/>
        </w:rPr>
      </w:pPr>
      <w:r>
        <w:rPr>
          <w:rFonts w:ascii="Arial" w:hAnsi="Arial" w:cs="Arial"/>
        </w:rPr>
        <w:t>Step 6: Construction Phase</w:t>
      </w:r>
    </w:p>
    <w:p w:rsidR="004B3D5F" w:rsidRDefault="004B3D5F" w:rsidP="004B3D5F">
      <w:pPr>
        <w:tabs>
          <w:tab w:val="left" w:pos="5040"/>
        </w:tabs>
        <w:rPr>
          <w:rFonts w:ascii="Arial" w:hAnsi="Arial" w:cs="Arial"/>
        </w:rPr>
      </w:pPr>
      <w:r>
        <w:rPr>
          <w:rFonts w:ascii="Arial" w:hAnsi="Arial" w:cs="Arial"/>
        </w:rPr>
        <w:t>Step 7: Transition, Activation and Closeout</w:t>
      </w:r>
    </w:p>
    <w:p w:rsidR="004B3D5F" w:rsidRDefault="004B3D5F" w:rsidP="000E0EF1">
      <w:pPr>
        <w:tabs>
          <w:tab w:val="left" w:pos="5040"/>
        </w:tabs>
        <w:rPr>
          <w:rFonts w:ascii="Arial" w:hAnsi="Arial" w:cs="Arial"/>
        </w:rPr>
      </w:pPr>
      <w:r>
        <w:rPr>
          <w:rFonts w:ascii="Arial" w:hAnsi="Arial" w:cs="Arial"/>
        </w:rPr>
        <w:t>Other References:</w:t>
      </w:r>
    </w:p>
    <w:p w:rsidR="004B3D5F" w:rsidRDefault="004B3D5F" w:rsidP="004B3D5F">
      <w:pPr>
        <w:pBdr>
          <w:bottom w:val="single" w:sz="4" w:space="1" w:color="auto"/>
        </w:pBdr>
        <w:tabs>
          <w:tab w:val="left" w:pos="5040"/>
        </w:tabs>
        <w:rPr>
          <w:rFonts w:ascii="Arial" w:hAnsi="Arial" w:cs="Arial"/>
        </w:rPr>
      </w:pPr>
    </w:p>
    <w:p w:rsidR="004B3D5F" w:rsidRDefault="004B3D5F" w:rsidP="004B3D5F">
      <w:pPr>
        <w:tabs>
          <w:tab w:val="left" w:pos="5040"/>
        </w:tabs>
        <w:rPr>
          <w:rFonts w:ascii="Arial" w:hAnsi="Arial" w:cs="Arial"/>
        </w:rPr>
      </w:pPr>
      <w:r>
        <w:rPr>
          <w:rFonts w:ascii="Arial" w:hAnsi="Arial" w:cs="Arial"/>
        </w:rPr>
        <w:t xml:space="preserve">This document was prepared by the Washington University School of Medicine </w:t>
      </w:r>
      <w:r w:rsidR="00A6620B">
        <w:rPr>
          <w:rFonts w:ascii="Arial" w:hAnsi="Arial" w:cs="Arial"/>
        </w:rPr>
        <w:t>Operations &amp; Facilities Management Department</w:t>
      </w:r>
      <w:r>
        <w:rPr>
          <w:rFonts w:ascii="Arial" w:hAnsi="Arial" w:cs="Arial"/>
        </w:rPr>
        <w:t xml:space="preserve"> and may not be duplicated without written permission.</w:t>
      </w:r>
    </w:p>
    <w:p w:rsidR="004B3D5F" w:rsidRPr="0065584F" w:rsidRDefault="004B3D5F" w:rsidP="004B3D5F">
      <w:pPr>
        <w:tabs>
          <w:tab w:val="left" w:pos="5040"/>
        </w:tabs>
        <w:rPr>
          <w:rFonts w:ascii="Arial" w:hAnsi="Arial" w:cs="Arial"/>
          <w:b/>
        </w:rPr>
      </w:pPr>
      <w:r w:rsidRPr="0065584F">
        <w:rPr>
          <w:rFonts w:ascii="Arial" w:hAnsi="Arial" w:cs="Arial"/>
          <w:b/>
        </w:rPr>
        <w:t>Program Development &amp; Management Team:</w:t>
      </w:r>
    </w:p>
    <w:p w:rsidR="004B3D5F" w:rsidRDefault="004B3D5F" w:rsidP="004B3D5F">
      <w:pPr>
        <w:tabs>
          <w:tab w:val="left" w:pos="5040"/>
        </w:tabs>
        <w:rPr>
          <w:rFonts w:ascii="Arial" w:hAnsi="Arial" w:cs="Arial"/>
        </w:rPr>
      </w:pPr>
      <w:r>
        <w:rPr>
          <w:rFonts w:ascii="Arial" w:hAnsi="Arial" w:cs="Arial"/>
        </w:rPr>
        <w:lastRenderedPageBreak/>
        <w:t xml:space="preserve">Melissa Hopkins, Assistant Vice Chancellor/Assistant Dean of Facilities </w:t>
      </w:r>
    </w:p>
    <w:p w:rsidR="004B3D5F" w:rsidRDefault="004B3D5F" w:rsidP="004B3D5F">
      <w:pPr>
        <w:tabs>
          <w:tab w:val="left" w:pos="5040"/>
        </w:tabs>
        <w:rPr>
          <w:rFonts w:ascii="Arial" w:hAnsi="Arial" w:cs="Arial"/>
        </w:rPr>
      </w:pPr>
      <w:r>
        <w:rPr>
          <w:rFonts w:ascii="Arial" w:hAnsi="Arial" w:cs="Arial"/>
        </w:rPr>
        <w:t xml:space="preserve">Jim Stueber, Senior Director of Facilities Operations </w:t>
      </w:r>
    </w:p>
    <w:p w:rsidR="004B3D5F" w:rsidRDefault="004B3D5F" w:rsidP="004B3D5F">
      <w:pPr>
        <w:tabs>
          <w:tab w:val="left" w:pos="5040"/>
        </w:tabs>
        <w:rPr>
          <w:rFonts w:ascii="Arial" w:hAnsi="Arial" w:cs="Arial"/>
        </w:rPr>
      </w:pPr>
      <w:r>
        <w:rPr>
          <w:rFonts w:ascii="Arial" w:hAnsi="Arial" w:cs="Arial"/>
        </w:rPr>
        <w:t xml:space="preserve">Steve Sobo, Director of Capital Projects </w:t>
      </w:r>
    </w:p>
    <w:p w:rsidR="004B3D5F" w:rsidRDefault="004B3D5F" w:rsidP="004B3D5F">
      <w:pPr>
        <w:tabs>
          <w:tab w:val="left" w:pos="5040"/>
        </w:tabs>
        <w:rPr>
          <w:rFonts w:ascii="Arial" w:hAnsi="Arial" w:cs="Arial"/>
        </w:rPr>
      </w:pPr>
      <w:r>
        <w:rPr>
          <w:rFonts w:ascii="Arial" w:hAnsi="Arial" w:cs="Arial"/>
        </w:rPr>
        <w:t>John Brauer, Senior Project Manager</w:t>
      </w:r>
    </w:p>
    <w:p w:rsidR="004B3D5F" w:rsidRDefault="004B3D5F" w:rsidP="004B3D5F">
      <w:pPr>
        <w:tabs>
          <w:tab w:val="left" w:pos="5040"/>
        </w:tabs>
        <w:rPr>
          <w:rFonts w:ascii="Arial" w:hAnsi="Arial" w:cs="Arial"/>
        </w:rPr>
      </w:pPr>
      <w:r>
        <w:rPr>
          <w:rFonts w:ascii="Arial" w:hAnsi="Arial" w:cs="Arial"/>
        </w:rPr>
        <w:t>Paul Duell, Senior Project Manager</w:t>
      </w:r>
    </w:p>
    <w:p w:rsidR="004B3D5F" w:rsidRDefault="004B3D5F" w:rsidP="004B3D5F">
      <w:pPr>
        <w:tabs>
          <w:tab w:val="left" w:pos="5040"/>
        </w:tabs>
        <w:rPr>
          <w:rFonts w:ascii="Arial" w:hAnsi="Arial" w:cs="Arial"/>
        </w:rPr>
      </w:pPr>
      <w:r>
        <w:rPr>
          <w:rFonts w:ascii="Arial" w:hAnsi="Arial" w:cs="Arial"/>
        </w:rPr>
        <w:t xml:space="preserve">Michelle </w:t>
      </w:r>
      <w:proofErr w:type="spellStart"/>
      <w:r>
        <w:rPr>
          <w:rFonts w:ascii="Arial" w:hAnsi="Arial" w:cs="Arial"/>
        </w:rPr>
        <w:t>Gubin</w:t>
      </w:r>
      <w:proofErr w:type="spellEnd"/>
      <w:r>
        <w:rPr>
          <w:rFonts w:ascii="Arial" w:hAnsi="Arial" w:cs="Arial"/>
        </w:rPr>
        <w:t xml:space="preserve">, </w:t>
      </w:r>
      <w:r w:rsidR="00134ED3">
        <w:rPr>
          <w:rFonts w:ascii="Arial" w:hAnsi="Arial" w:cs="Arial"/>
        </w:rPr>
        <w:t>Communication &amp; Facilities Administration Manager</w:t>
      </w:r>
    </w:p>
    <w:p w:rsidR="004B3D5F" w:rsidRDefault="004B3D5F" w:rsidP="004B3D5F">
      <w:pPr>
        <w:tabs>
          <w:tab w:val="left" w:pos="5040"/>
        </w:tabs>
        <w:rPr>
          <w:rFonts w:ascii="Arial" w:hAnsi="Arial" w:cs="Arial"/>
        </w:rPr>
      </w:pPr>
      <w:r>
        <w:rPr>
          <w:rFonts w:ascii="Arial" w:hAnsi="Arial" w:cs="Arial"/>
        </w:rPr>
        <w:t>Cheryl Kilwin, Planner</w:t>
      </w:r>
    </w:p>
    <w:p w:rsidR="004B3D5F" w:rsidRDefault="004B3D5F" w:rsidP="004B3D5F">
      <w:pPr>
        <w:tabs>
          <w:tab w:val="left" w:pos="5040"/>
        </w:tabs>
        <w:rPr>
          <w:rFonts w:ascii="Arial" w:hAnsi="Arial" w:cs="Arial"/>
        </w:rPr>
      </w:pPr>
      <w:r>
        <w:rPr>
          <w:rFonts w:ascii="Arial" w:hAnsi="Arial" w:cs="Arial"/>
        </w:rPr>
        <w:t>Janice Otis Van-Horn, Fiscal Administrator</w:t>
      </w:r>
    </w:p>
    <w:p w:rsidR="003012D6" w:rsidRDefault="003012D6" w:rsidP="004B3D5F">
      <w:pPr>
        <w:tabs>
          <w:tab w:val="left" w:pos="5040"/>
        </w:tabs>
        <w:rPr>
          <w:rFonts w:ascii="Arial" w:hAnsi="Arial" w:cs="Arial"/>
        </w:rPr>
      </w:pPr>
      <w:r>
        <w:rPr>
          <w:rFonts w:ascii="Arial" w:hAnsi="Arial" w:cs="Arial"/>
        </w:rPr>
        <w:t xml:space="preserve">Jennifer Carney, </w:t>
      </w:r>
      <w:r w:rsidR="00BF7450">
        <w:rPr>
          <w:rFonts w:ascii="Arial" w:hAnsi="Arial" w:cs="Arial"/>
        </w:rPr>
        <w:t>Capital Accountant</w:t>
      </w:r>
    </w:p>
    <w:sectPr w:rsidR="003012D6" w:rsidSect="00363C32">
      <w:headerReference w:type="default" r:id="rId314"/>
      <w:footerReference w:type="default" r:id="rId315"/>
      <w:headerReference w:type="first" r:id="rId316"/>
      <w:footerReference w:type="first" r:id="rId317"/>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369" w:rsidRDefault="008B0369">
      <w:r>
        <w:separator/>
      </w:r>
    </w:p>
  </w:endnote>
  <w:endnote w:type="continuationSeparator" w:id="0">
    <w:p w:rsidR="008B0369" w:rsidRDefault="008B0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369" w:rsidRPr="00862C69" w:rsidRDefault="008B0369" w:rsidP="00C80B75">
    <w:pPr>
      <w:pStyle w:val="Footer"/>
      <w:tabs>
        <w:tab w:val="clear" w:pos="8640"/>
        <w:tab w:val="right" w:pos="9360"/>
      </w:tabs>
      <w:rPr>
        <w:rFonts w:ascii="Arial" w:hAnsi="Arial" w:cs="Arial"/>
      </w:rPr>
    </w:pPr>
    <w:r>
      <w:rPr>
        <w:rStyle w:val="PageNumber"/>
        <w:rFonts w:ascii="Arial" w:hAnsi="Arial" w:cs="Arial"/>
      </w:rPr>
      <w:t xml:space="preserve">Operations &amp; Facilities Management Department Project Delivery Manual </w:t>
    </w:r>
    <w:r>
      <w:rPr>
        <w:rStyle w:val="PageNumber"/>
        <w:rFonts w:ascii="Arial" w:hAnsi="Arial" w:cs="Arial"/>
      </w:rPr>
      <w:tab/>
    </w:r>
    <w:r w:rsidRPr="00862C69">
      <w:rPr>
        <w:rStyle w:val="PageNumber"/>
        <w:rFonts w:ascii="Arial" w:hAnsi="Arial" w:cs="Arial"/>
      </w:rPr>
      <w:tab/>
    </w:r>
    <w:r w:rsidRPr="00862C69">
      <w:rPr>
        <w:rStyle w:val="PageNumber"/>
        <w:rFonts w:ascii="Arial" w:hAnsi="Arial" w:cs="Arial"/>
      </w:rPr>
      <w:tab/>
      <w:t xml:space="preserve"> Page </w:t>
    </w:r>
    <w:r w:rsidRPr="00862C69">
      <w:rPr>
        <w:rStyle w:val="PageNumber"/>
        <w:rFonts w:ascii="Arial" w:hAnsi="Arial" w:cs="Arial"/>
      </w:rPr>
      <w:fldChar w:fldCharType="begin"/>
    </w:r>
    <w:r w:rsidRPr="00862C69">
      <w:rPr>
        <w:rStyle w:val="PageNumber"/>
        <w:rFonts w:ascii="Arial" w:hAnsi="Arial" w:cs="Arial"/>
      </w:rPr>
      <w:instrText xml:space="preserve"> PAGE </w:instrText>
    </w:r>
    <w:r w:rsidRPr="00862C69">
      <w:rPr>
        <w:rStyle w:val="PageNumber"/>
        <w:rFonts w:ascii="Arial" w:hAnsi="Arial" w:cs="Arial"/>
      </w:rPr>
      <w:fldChar w:fldCharType="separate"/>
    </w:r>
    <w:r w:rsidR="00146730">
      <w:rPr>
        <w:rStyle w:val="PageNumber"/>
        <w:rFonts w:ascii="Arial" w:hAnsi="Arial" w:cs="Arial"/>
        <w:noProof/>
      </w:rPr>
      <w:t>15</w:t>
    </w:r>
    <w:r w:rsidRPr="00862C69">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369" w:rsidRPr="00D85B58" w:rsidRDefault="008B0369" w:rsidP="00C80B75">
    <w:pPr>
      <w:pStyle w:val="Footer"/>
      <w:tabs>
        <w:tab w:val="clear" w:pos="8640"/>
        <w:tab w:val="right" w:pos="9360"/>
      </w:tabs>
      <w:rPr>
        <w:rFonts w:ascii="Arial" w:hAnsi="Arial" w:cs="Arial"/>
      </w:rPr>
    </w:pPr>
    <w:r w:rsidRPr="00D85B58">
      <w:rPr>
        <w:rFonts w:ascii="Arial" w:hAnsi="Arial" w:cs="Arial"/>
      </w:rPr>
      <w:tab/>
    </w:r>
    <w:r w:rsidRPr="00D85B58">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369" w:rsidRPr="00862C69" w:rsidRDefault="008B0369" w:rsidP="00C80B75">
    <w:pPr>
      <w:pStyle w:val="Footer"/>
      <w:tabs>
        <w:tab w:val="clear" w:pos="8640"/>
        <w:tab w:val="right" w:pos="9360"/>
      </w:tabs>
      <w:rPr>
        <w:rFonts w:ascii="Arial" w:hAnsi="Arial" w:cs="Arial"/>
      </w:rPr>
    </w:pPr>
    <w:r>
      <w:rPr>
        <w:rStyle w:val="PageNumber"/>
        <w:rFonts w:ascii="Arial" w:hAnsi="Arial" w:cs="Arial"/>
      </w:rPr>
      <w:t xml:space="preserve">Operations &amp; Facilities Management Department Project Delivery Manual </w:t>
    </w:r>
    <w:r>
      <w:rPr>
        <w:rStyle w:val="PageNumber"/>
        <w:rFonts w:ascii="Arial" w:hAnsi="Arial" w:cs="Arial"/>
      </w:rPr>
      <w:tab/>
    </w:r>
    <w:r w:rsidRPr="00862C69">
      <w:rPr>
        <w:rStyle w:val="PageNumber"/>
        <w:rFonts w:ascii="Arial" w:hAnsi="Arial" w:cs="Arial"/>
      </w:rPr>
      <w:tab/>
    </w:r>
    <w:r w:rsidRPr="00862C69">
      <w:rPr>
        <w:rStyle w:val="PageNumber"/>
        <w:rFonts w:ascii="Arial" w:hAnsi="Arial" w:cs="Arial"/>
      </w:rPr>
      <w:tab/>
      <w:t xml:space="preserve"> Page </w:t>
    </w:r>
    <w:r w:rsidRPr="00862C69">
      <w:rPr>
        <w:rStyle w:val="PageNumber"/>
        <w:rFonts w:ascii="Arial" w:hAnsi="Arial" w:cs="Arial"/>
      </w:rPr>
      <w:fldChar w:fldCharType="begin"/>
    </w:r>
    <w:r w:rsidRPr="00862C69">
      <w:rPr>
        <w:rStyle w:val="PageNumber"/>
        <w:rFonts w:ascii="Arial" w:hAnsi="Arial" w:cs="Arial"/>
      </w:rPr>
      <w:instrText xml:space="preserve"> PAGE </w:instrText>
    </w:r>
    <w:r w:rsidRPr="00862C69">
      <w:rPr>
        <w:rStyle w:val="PageNumber"/>
        <w:rFonts w:ascii="Arial" w:hAnsi="Arial" w:cs="Arial"/>
      </w:rPr>
      <w:fldChar w:fldCharType="separate"/>
    </w:r>
    <w:r w:rsidR="00146730">
      <w:rPr>
        <w:rStyle w:val="PageNumber"/>
        <w:rFonts w:ascii="Arial" w:hAnsi="Arial" w:cs="Arial"/>
        <w:noProof/>
      </w:rPr>
      <w:t>21</w:t>
    </w:r>
    <w:r w:rsidRPr="00862C69">
      <w:rPr>
        <w:rStyle w:val="PageNumber"/>
        <w:rFonts w:ascii="Arial" w:hAnsi="Arial"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369" w:rsidRPr="00D85B58" w:rsidRDefault="008B0369" w:rsidP="00C80B75">
    <w:pPr>
      <w:pStyle w:val="Footer"/>
      <w:tabs>
        <w:tab w:val="clear" w:pos="8640"/>
        <w:tab w:val="right" w:pos="9360"/>
      </w:tabs>
      <w:rPr>
        <w:rFonts w:ascii="Arial" w:hAnsi="Arial" w:cs="Arial"/>
      </w:rPr>
    </w:pPr>
    <w:r>
      <w:rPr>
        <w:rFonts w:ascii="Arial" w:hAnsi="Arial" w:cs="Arial"/>
      </w:rPr>
      <w:t>Rev. 10/14/15</w:t>
    </w:r>
    <w:r w:rsidRPr="00D85B58">
      <w:rPr>
        <w:rFonts w:ascii="Arial" w:hAnsi="Arial" w:cs="Arial"/>
      </w:rPr>
      <w:tab/>
    </w:r>
    <w:r w:rsidRPr="00D85B58">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369" w:rsidRDefault="008B0369">
      <w:r>
        <w:separator/>
      </w:r>
    </w:p>
  </w:footnote>
  <w:footnote w:type="continuationSeparator" w:id="0">
    <w:p w:rsidR="008B0369" w:rsidRDefault="008B0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181554"/>
      <w:docPartObj>
        <w:docPartGallery w:val="Page Numbers (Top of Page)"/>
        <w:docPartUnique/>
      </w:docPartObj>
    </w:sdtPr>
    <w:sdtEndPr>
      <w:rPr>
        <w:noProof/>
      </w:rPr>
    </w:sdtEndPr>
    <w:sdtContent>
      <w:p w:rsidR="008B0369" w:rsidRDefault="008B0369">
        <w:pPr>
          <w:pStyle w:val="Header"/>
          <w:jc w:val="right"/>
        </w:pPr>
        <w:r>
          <w:fldChar w:fldCharType="begin"/>
        </w:r>
        <w:r>
          <w:instrText xml:space="preserve"> PAGE   \* MERGEFORMAT </w:instrText>
        </w:r>
        <w:r>
          <w:fldChar w:fldCharType="separate"/>
        </w:r>
        <w:r w:rsidR="00146730">
          <w:rPr>
            <w:noProof/>
          </w:rPr>
          <w:t>15</w:t>
        </w:r>
        <w:r>
          <w:rPr>
            <w:noProof/>
          </w:rPr>
          <w:fldChar w:fldCharType="end"/>
        </w:r>
      </w:p>
    </w:sdtContent>
  </w:sdt>
  <w:p w:rsidR="008B0369" w:rsidRDefault="008B0369" w:rsidP="00BC4EDA">
    <w:pPr>
      <w:pStyle w:val="Header"/>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369" w:rsidRDefault="008B0369">
    <w:pPr>
      <w:pStyle w:val="Header"/>
      <w:jc w:val="right"/>
    </w:pPr>
  </w:p>
  <w:p w:rsidR="008B0369" w:rsidRDefault="008B03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599730"/>
      <w:docPartObj>
        <w:docPartGallery w:val="Page Numbers (Top of Page)"/>
        <w:docPartUnique/>
      </w:docPartObj>
    </w:sdtPr>
    <w:sdtEndPr>
      <w:rPr>
        <w:noProof/>
      </w:rPr>
    </w:sdtEndPr>
    <w:sdtContent>
      <w:p w:rsidR="008B0369" w:rsidRDefault="008B0369">
        <w:pPr>
          <w:pStyle w:val="Header"/>
          <w:jc w:val="right"/>
        </w:pPr>
        <w:r>
          <w:fldChar w:fldCharType="begin"/>
        </w:r>
        <w:r>
          <w:instrText xml:space="preserve"> PAGE   \* MERGEFORMAT </w:instrText>
        </w:r>
        <w:r>
          <w:fldChar w:fldCharType="separate"/>
        </w:r>
        <w:r w:rsidR="00146730">
          <w:rPr>
            <w:noProof/>
          </w:rPr>
          <w:t>21</w:t>
        </w:r>
        <w:r>
          <w:rPr>
            <w:noProof/>
          </w:rPr>
          <w:fldChar w:fldCharType="end"/>
        </w:r>
      </w:p>
    </w:sdtContent>
  </w:sdt>
  <w:p w:rsidR="008B0369" w:rsidRDefault="008B0369" w:rsidP="00BC4EDA">
    <w:pPr>
      <w:pStyle w:val="Header"/>
      <w:spacing w:before="0" w:after="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369" w:rsidRDefault="008B0369">
    <w:pPr>
      <w:pStyle w:val="Header"/>
      <w:jc w:val="right"/>
    </w:pPr>
  </w:p>
  <w:p w:rsidR="008B0369" w:rsidRDefault="008B03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15BB"/>
    <w:multiLevelType w:val="hybridMultilevel"/>
    <w:tmpl w:val="08528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43046"/>
    <w:multiLevelType w:val="hybridMultilevel"/>
    <w:tmpl w:val="63F06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0730E"/>
    <w:multiLevelType w:val="hybridMultilevel"/>
    <w:tmpl w:val="680AE3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061AF"/>
    <w:multiLevelType w:val="hybridMultilevel"/>
    <w:tmpl w:val="9806C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119CA"/>
    <w:multiLevelType w:val="hybridMultilevel"/>
    <w:tmpl w:val="E056C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1403F"/>
    <w:multiLevelType w:val="hybridMultilevel"/>
    <w:tmpl w:val="76A40D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02C5C"/>
    <w:multiLevelType w:val="hybridMultilevel"/>
    <w:tmpl w:val="0A4A3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43AD7"/>
    <w:multiLevelType w:val="hybridMultilevel"/>
    <w:tmpl w:val="DB445D9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7682060"/>
    <w:multiLevelType w:val="hybridMultilevel"/>
    <w:tmpl w:val="55E80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F1BEE"/>
    <w:multiLevelType w:val="hybridMultilevel"/>
    <w:tmpl w:val="6FDA6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8B4F93"/>
    <w:multiLevelType w:val="hybridMultilevel"/>
    <w:tmpl w:val="39D623CA"/>
    <w:lvl w:ilvl="0" w:tplc="43687AC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03DB5"/>
    <w:multiLevelType w:val="hybridMultilevel"/>
    <w:tmpl w:val="0E8ED3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5173AE"/>
    <w:multiLevelType w:val="hybridMultilevel"/>
    <w:tmpl w:val="55E81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344CF6"/>
    <w:multiLevelType w:val="hybridMultilevel"/>
    <w:tmpl w:val="8FAA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3101F3"/>
    <w:multiLevelType w:val="hybridMultilevel"/>
    <w:tmpl w:val="E056C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6D1F16"/>
    <w:multiLevelType w:val="hybridMultilevel"/>
    <w:tmpl w:val="E056C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B13603"/>
    <w:multiLevelType w:val="hybridMultilevel"/>
    <w:tmpl w:val="6C905CC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420672B"/>
    <w:multiLevelType w:val="hybridMultilevel"/>
    <w:tmpl w:val="723CC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12802"/>
    <w:multiLevelType w:val="hybridMultilevel"/>
    <w:tmpl w:val="F08A886E"/>
    <w:lvl w:ilvl="0" w:tplc="05F0452A">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BD5E20"/>
    <w:multiLevelType w:val="hybridMultilevel"/>
    <w:tmpl w:val="799CB0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8061F8"/>
    <w:multiLevelType w:val="hybridMultilevel"/>
    <w:tmpl w:val="E056C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5A25F7"/>
    <w:multiLevelType w:val="hybridMultilevel"/>
    <w:tmpl w:val="3F3412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D33F34"/>
    <w:multiLevelType w:val="hybridMultilevel"/>
    <w:tmpl w:val="D32850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9E0285"/>
    <w:multiLevelType w:val="hybridMultilevel"/>
    <w:tmpl w:val="C5307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590237"/>
    <w:multiLevelType w:val="hybridMultilevel"/>
    <w:tmpl w:val="3CC0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2A6A62"/>
    <w:multiLevelType w:val="hybridMultilevel"/>
    <w:tmpl w:val="EF64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C025A0"/>
    <w:multiLevelType w:val="hybridMultilevel"/>
    <w:tmpl w:val="75DABF52"/>
    <w:lvl w:ilvl="0" w:tplc="04090001">
      <w:start w:val="1"/>
      <w:numFmt w:val="bullet"/>
      <w:lvlText w:val=""/>
      <w:lvlJc w:val="left"/>
      <w:pPr>
        <w:ind w:left="5760" w:hanging="360"/>
      </w:pPr>
      <w:rPr>
        <w:rFonts w:ascii="Symbol" w:hAnsi="Symbol" w:hint="default"/>
      </w:rPr>
    </w:lvl>
    <w:lvl w:ilvl="1" w:tplc="04090003">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27" w15:restartNumberingAfterBreak="0">
    <w:nsid w:val="4D1C6DE3"/>
    <w:multiLevelType w:val="hybridMultilevel"/>
    <w:tmpl w:val="6B120654"/>
    <w:lvl w:ilvl="0" w:tplc="04090019">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1BEEC0FA">
      <w:start w:val="1"/>
      <w:numFmt w:val="lowerRoman"/>
      <w:lvlText w:val="%3."/>
      <w:lvlJc w:val="right"/>
      <w:pPr>
        <w:ind w:left="2160" w:hanging="180"/>
      </w:pPr>
      <w:rPr>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02714D"/>
    <w:multiLevelType w:val="hybridMultilevel"/>
    <w:tmpl w:val="B5448A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5A26FF"/>
    <w:multiLevelType w:val="hybridMultilevel"/>
    <w:tmpl w:val="98BE3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8A3416"/>
    <w:multiLevelType w:val="hybridMultilevel"/>
    <w:tmpl w:val="295631CE"/>
    <w:lvl w:ilvl="0" w:tplc="0409000F">
      <w:start w:val="1"/>
      <w:numFmt w:val="decimal"/>
      <w:lvlText w:val="%1."/>
      <w:lvlJc w:val="left"/>
      <w:pPr>
        <w:ind w:left="360" w:hanging="360"/>
      </w:pPr>
      <w:rPr>
        <w:rFonts w:hint="default"/>
      </w:rPr>
    </w:lvl>
    <w:lvl w:ilvl="1" w:tplc="C8B41CD4">
      <w:start w:val="1"/>
      <w:numFmt w:val="lowerLetter"/>
      <w:lvlText w:val="%2."/>
      <w:lvlJc w:val="left"/>
      <w:pPr>
        <w:ind w:left="1080" w:hanging="360"/>
      </w:pPr>
      <w:rPr>
        <w:b w:val="0"/>
      </w:rPr>
    </w:lvl>
    <w:lvl w:ilvl="2" w:tplc="3C3662AA">
      <w:start w:val="1"/>
      <w:numFmt w:val="lowerRoman"/>
      <w:lvlText w:val="%3."/>
      <w:lvlJc w:val="right"/>
      <w:pPr>
        <w:ind w:left="1800" w:hanging="180"/>
      </w:pPr>
      <w:rPr>
        <w:b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3B871F0"/>
    <w:multiLevelType w:val="hybridMultilevel"/>
    <w:tmpl w:val="3842A4A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3BB716C"/>
    <w:multiLevelType w:val="hybridMultilevel"/>
    <w:tmpl w:val="293C3A9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7371B98"/>
    <w:multiLevelType w:val="hybridMultilevel"/>
    <w:tmpl w:val="C9B8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CC7E97"/>
    <w:multiLevelType w:val="hybridMultilevel"/>
    <w:tmpl w:val="C0121A00"/>
    <w:lvl w:ilvl="0" w:tplc="C94625D0">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9E85DE0"/>
    <w:multiLevelType w:val="hybridMultilevel"/>
    <w:tmpl w:val="6860C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C503603"/>
    <w:multiLevelType w:val="hybridMultilevel"/>
    <w:tmpl w:val="99D87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F2D1AC4"/>
    <w:multiLevelType w:val="hybridMultilevel"/>
    <w:tmpl w:val="18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F7317B"/>
    <w:multiLevelType w:val="hybridMultilevel"/>
    <w:tmpl w:val="CE2C2996"/>
    <w:lvl w:ilvl="0" w:tplc="BC4A1AA6">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C514FF"/>
    <w:multiLevelType w:val="hybridMultilevel"/>
    <w:tmpl w:val="8034F3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5106E70"/>
    <w:multiLevelType w:val="hybridMultilevel"/>
    <w:tmpl w:val="FD764F8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55F463A"/>
    <w:multiLevelType w:val="hybridMultilevel"/>
    <w:tmpl w:val="BE228F06"/>
    <w:lvl w:ilvl="0" w:tplc="BC4A1AA6">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4E0B3A"/>
    <w:multiLevelType w:val="hybridMultilevel"/>
    <w:tmpl w:val="E0221FB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77F3BDC"/>
    <w:multiLevelType w:val="hybridMultilevel"/>
    <w:tmpl w:val="BA0E2AAA"/>
    <w:lvl w:ilvl="0" w:tplc="F984C5EA">
      <w:start w:val="2"/>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4356AD40">
      <w:start w:val="1"/>
      <w:numFmt w:val="lowerLetter"/>
      <w:lvlText w:val="%3."/>
      <w:lvlJc w:val="right"/>
      <w:pPr>
        <w:ind w:left="2880" w:hanging="180"/>
      </w:pPr>
      <w:rPr>
        <w:rFonts w:ascii="Arial" w:eastAsiaTheme="minorEastAsia" w:hAnsi="Arial" w:cs="Arial"/>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9815458"/>
    <w:multiLevelType w:val="hybridMultilevel"/>
    <w:tmpl w:val="11229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A41037D"/>
    <w:multiLevelType w:val="hybridMultilevel"/>
    <w:tmpl w:val="3842A4A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BC94076"/>
    <w:multiLevelType w:val="hybridMultilevel"/>
    <w:tmpl w:val="D6AC4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7910BA"/>
    <w:multiLevelType w:val="hybridMultilevel"/>
    <w:tmpl w:val="E4C27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23F2758"/>
    <w:multiLevelType w:val="hybridMultilevel"/>
    <w:tmpl w:val="36607E1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729D50EE"/>
    <w:multiLevelType w:val="hybridMultilevel"/>
    <w:tmpl w:val="55E81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6EE4D99"/>
    <w:multiLevelType w:val="hybridMultilevel"/>
    <w:tmpl w:val="6C905CC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776B0EF8"/>
    <w:multiLevelType w:val="hybridMultilevel"/>
    <w:tmpl w:val="E7044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8232DFB"/>
    <w:multiLevelType w:val="hybridMultilevel"/>
    <w:tmpl w:val="B98E0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F85620C"/>
    <w:multiLevelType w:val="hybridMultilevel"/>
    <w:tmpl w:val="71F2D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8"/>
  </w:num>
  <w:num w:numId="3">
    <w:abstractNumId w:val="44"/>
  </w:num>
  <w:num w:numId="4">
    <w:abstractNumId w:val="13"/>
  </w:num>
  <w:num w:numId="5">
    <w:abstractNumId w:val="35"/>
  </w:num>
  <w:num w:numId="6">
    <w:abstractNumId w:val="25"/>
  </w:num>
  <w:num w:numId="7">
    <w:abstractNumId w:val="3"/>
  </w:num>
  <w:num w:numId="8">
    <w:abstractNumId w:val="19"/>
  </w:num>
  <w:num w:numId="9">
    <w:abstractNumId w:val="7"/>
  </w:num>
  <w:num w:numId="10">
    <w:abstractNumId w:val="32"/>
  </w:num>
  <w:num w:numId="11">
    <w:abstractNumId w:val="48"/>
  </w:num>
  <w:num w:numId="12">
    <w:abstractNumId w:val="40"/>
  </w:num>
  <w:num w:numId="13">
    <w:abstractNumId w:val="34"/>
  </w:num>
  <w:num w:numId="14">
    <w:abstractNumId w:val="50"/>
  </w:num>
  <w:num w:numId="15">
    <w:abstractNumId w:val="16"/>
  </w:num>
  <w:num w:numId="16">
    <w:abstractNumId w:val="30"/>
  </w:num>
  <w:num w:numId="17">
    <w:abstractNumId w:val="12"/>
  </w:num>
  <w:num w:numId="18">
    <w:abstractNumId w:val="23"/>
  </w:num>
  <w:num w:numId="19">
    <w:abstractNumId w:val="29"/>
  </w:num>
  <w:num w:numId="20">
    <w:abstractNumId w:val="37"/>
  </w:num>
  <w:num w:numId="21">
    <w:abstractNumId w:val="46"/>
  </w:num>
  <w:num w:numId="22">
    <w:abstractNumId w:val="53"/>
  </w:num>
  <w:num w:numId="23">
    <w:abstractNumId w:val="6"/>
  </w:num>
  <w:num w:numId="24">
    <w:abstractNumId w:val="28"/>
  </w:num>
  <w:num w:numId="25">
    <w:abstractNumId w:val="1"/>
  </w:num>
  <w:num w:numId="26">
    <w:abstractNumId w:val="36"/>
  </w:num>
  <w:num w:numId="27">
    <w:abstractNumId w:val="39"/>
  </w:num>
  <w:num w:numId="28">
    <w:abstractNumId w:val="41"/>
  </w:num>
  <w:num w:numId="29">
    <w:abstractNumId w:val="9"/>
  </w:num>
  <w:num w:numId="30">
    <w:abstractNumId w:val="11"/>
  </w:num>
  <w:num w:numId="31">
    <w:abstractNumId w:val="52"/>
  </w:num>
  <w:num w:numId="32">
    <w:abstractNumId w:val="24"/>
  </w:num>
  <w:num w:numId="33">
    <w:abstractNumId w:val="47"/>
  </w:num>
  <w:num w:numId="34">
    <w:abstractNumId w:val="33"/>
  </w:num>
  <w:num w:numId="35">
    <w:abstractNumId w:val="26"/>
  </w:num>
  <w:num w:numId="36">
    <w:abstractNumId w:val="18"/>
  </w:num>
  <w:num w:numId="37">
    <w:abstractNumId w:val="27"/>
  </w:num>
  <w:num w:numId="38">
    <w:abstractNumId w:val="43"/>
  </w:num>
  <w:num w:numId="39">
    <w:abstractNumId w:val="0"/>
  </w:num>
  <w:num w:numId="40">
    <w:abstractNumId w:val="8"/>
  </w:num>
  <w:num w:numId="41">
    <w:abstractNumId w:val="21"/>
  </w:num>
  <w:num w:numId="42">
    <w:abstractNumId w:val="22"/>
  </w:num>
  <w:num w:numId="43">
    <w:abstractNumId w:val="2"/>
  </w:num>
  <w:num w:numId="44">
    <w:abstractNumId w:val="10"/>
  </w:num>
  <w:num w:numId="45">
    <w:abstractNumId w:val="5"/>
  </w:num>
  <w:num w:numId="46">
    <w:abstractNumId w:val="15"/>
  </w:num>
  <w:num w:numId="47">
    <w:abstractNumId w:val="31"/>
  </w:num>
  <w:num w:numId="48">
    <w:abstractNumId w:val="14"/>
  </w:num>
  <w:num w:numId="49">
    <w:abstractNumId w:val="20"/>
  </w:num>
  <w:num w:numId="50">
    <w:abstractNumId w:val="4"/>
  </w:num>
  <w:num w:numId="51">
    <w:abstractNumId w:val="49"/>
  </w:num>
  <w:num w:numId="52">
    <w:abstractNumId w:val="51"/>
  </w:num>
  <w:num w:numId="53">
    <w:abstractNumId w:val="45"/>
  </w:num>
  <w:num w:numId="54">
    <w:abstractNumId w:val="1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A61"/>
    <w:rsid w:val="00001877"/>
    <w:rsid w:val="00002AC9"/>
    <w:rsid w:val="00003F1E"/>
    <w:rsid w:val="000048D9"/>
    <w:rsid w:val="000054C4"/>
    <w:rsid w:val="00007DDF"/>
    <w:rsid w:val="00010F33"/>
    <w:rsid w:val="00011915"/>
    <w:rsid w:val="000145FA"/>
    <w:rsid w:val="0001656C"/>
    <w:rsid w:val="00021855"/>
    <w:rsid w:val="00022187"/>
    <w:rsid w:val="00022455"/>
    <w:rsid w:val="00022B36"/>
    <w:rsid w:val="00025157"/>
    <w:rsid w:val="0002678E"/>
    <w:rsid w:val="00027129"/>
    <w:rsid w:val="000274EC"/>
    <w:rsid w:val="00027C5A"/>
    <w:rsid w:val="0003122D"/>
    <w:rsid w:val="000314E5"/>
    <w:rsid w:val="00032880"/>
    <w:rsid w:val="00033668"/>
    <w:rsid w:val="00033EB3"/>
    <w:rsid w:val="0003460C"/>
    <w:rsid w:val="000356E8"/>
    <w:rsid w:val="00037414"/>
    <w:rsid w:val="0003763E"/>
    <w:rsid w:val="00037663"/>
    <w:rsid w:val="00037BDC"/>
    <w:rsid w:val="00037DE7"/>
    <w:rsid w:val="00041721"/>
    <w:rsid w:val="00043A12"/>
    <w:rsid w:val="00051DEB"/>
    <w:rsid w:val="0005351F"/>
    <w:rsid w:val="000536C1"/>
    <w:rsid w:val="0005428F"/>
    <w:rsid w:val="0005463A"/>
    <w:rsid w:val="00054CC4"/>
    <w:rsid w:val="000552C1"/>
    <w:rsid w:val="00056F7A"/>
    <w:rsid w:val="0006012F"/>
    <w:rsid w:val="000601BD"/>
    <w:rsid w:val="000666EE"/>
    <w:rsid w:val="00066E0C"/>
    <w:rsid w:val="0006712E"/>
    <w:rsid w:val="0007227B"/>
    <w:rsid w:val="000723C4"/>
    <w:rsid w:val="0007268B"/>
    <w:rsid w:val="00074123"/>
    <w:rsid w:val="00074323"/>
    <w:rsid w:val="00075DF0"/>
    <w:rsid w:val="00076AD9"/>
    <w:rsid w:val="000775F3"/>
    <w:rsid w:val="0008046D"/>
    <w:rsid w:val="000805FD"/>
    <w:rsid w:val="0008277E"/>
    <w:rsid w:val="00083D3B"/>
    <w:rsid w:val="0008562B"/>
    <w:rsid w:val="000856A2"/>
    <w:rsid w:val="0008583B"/>
    <w:rsid w:val="00085883"/>
    <w:rsid w:val="00090AEF"/>
    <w:rsid w:val="000929FC"/>
    <w:rsid w:val="00093F75"/>
    <w:rsid w:val="0009444E"/>
    <w:rsid w:val="000950D6"/>
    <w:rsid w:val="0009523B"/>
    <w:rsid w:val="0009614B"/>
    <w:rsid w:val="00096D2E"/>
    <w:rsid w:val="00097BB5"/>
    <w:rsid w:val="000A1D4E"/>
    <w:rsid w:val="000A3E1A"/>
    <w:rsid w:val="000A4AC3"/>
    <w:rsid w:val="000A4D2C"/>
    <w:rsid w:val="000A5607"/>
    <w:rsid w:val="000A6B0C"/>
    <w:rsid w:val="000B4019"/>
    <w:rsid w:val="000C09DA"/>
    <w:rsid w:val="000C0B55"/>
    <w:rsid w:val="000C0D2D"/>
    <w:rsid w:val="000C23F6"/>
    <w:rsid w:val="000C2D01"/>
    <w:rsid w:val="000C3299"/>
    <w:rsid w:val="000C457A"/>
    <w:rsid w:val="000C679D"/>
    <w:rsid w:val="000C6CEC"/>
    <w:rsid w:val="000C6D1E"/>
    <w:rsid w:val="000D0CEE"/>
    <w:rsid w:val="000D43D6"/>
    <w:rsid w:val="000D4EEC"/>
    <w:rsid w:val="000D5608"/>
    <w:rsid w:val="000D5825"/>
    <w:rsid w:val="000D5F17"/>
    <w:rsid w:val="000D6AEC"/>
    <w:rsid w:val="000D6AEE"/>
    <w:rsid w:val="000D7831"/>
    <w:rsid w:val="000E0EF1"/>
    <w:rsid w:val="000E3D85"/>
    <w:rsid w:val="000E4D30"/>
    <w:rsid w:val="000E7025"/>
    <w:rsid w:val="000E74EF"/>
    <w:rsid w:val="000F0856"/>
    <w:rsid w:val="000F549E"/>
    <w:rsid w:val="000F6A61"/>
    <w:rsid w:val="000F6EC8"/>
    <w:rsid w:val="00100377"/>
    <w:rsid w:val="00101C23"/>
    <w:rsid w:val="00101F90"/>
    <w:rsid w:val="0010338B"/>
    <w:rsid w:val="00107A0F"/>
    <w:rsid w:val="00110B9E"/>
    <w:rsid w:val="0011145B"/>
    <w:rsid w:val="001121C2"/>
    <w:rsid w:val="0011546D"/>
    <w:rsid w:val="00115846"/>
    <w:rsid w:val="0011697E"/>
    <w:rsid w:val="001169E4"/>
    <w:rsid w:val="00125BCE"/>
    <w:rsid w:val="001272A8"/>
    <w:rsid w:val="00127B2C"/>
    <w:rsid w:val="00130A39"/>
    <w:rsid w:val="001314C8"/>
    <w:rsid w:val="001324AE"/>
    <w:rsid w:val="0013288C"/>
    <w:rsid w:val="00132F00"/>
    <w:rsid w:val="0013375F"/>
    <w:rsid w:val="001345E8"/>
    <w:rsid w:val="00134753"/>
    <w:rsid w:val="00134ED3"/>
    <w:rsid w:val="00136799"/>
    <w:rsid w:val="001377FC"/>
    <w:rsid w:val="00141A01"/>
    <w:rsid w:val="00141DE8"/>
    <w:rsid w:val="00143594"/>
    <w:rsid w:val="00146730"/>
    <w:rsid w:val="00147277"/>
    <w:rsid w:val="00147813"/>
    <w:rsid w:val="00147C5E"/>
    <w:rsid w:val="00154FE5"/>
    <w:rsid w:val="00155B6D"/>
    <w:rsid w:val="00155E1E"/>
    <w:rsid w:val="0015779A"/>
    <w:rsid w:val="00165397"/>
    <w:rsid w:val="00167450"/>
    <w:rsid w:val="00171409"/>
    <w:rsid w:val="001716F5"/>
    <w:rsid w:val="00171CD4"/>
    <w:rsid w:val="00172136"/>
    <w:rsid w:val="001729AB"/>
    <w:rsid w:val="00174251"/>
    <w:rsid w:val="00175D26"/>
    <w:rsid w:val="001804A4"/>
    <w:rsid w:val="00181585"/>
    <w:rsid w:val="00182BE3"/>
    <w:rsid w:val="00183A6D"/>
    <w:rsid w:val="00185CBE"/>
    <w:rsid w:val="00186322"/>
    <w:rsid w:val="001864B0"/>
    <w:rsid w:val="0018652A"/>
    <w:rsid w:val="00186937"/>
    <w:rsid w:val="00187598"/>
    <w:rsid w:val="00191FDA"/>
    <w:rsid w:val="001922DD"/>
    <w:rsid w:val="0019330C"/>
    <w:rsid w:val="00193380"/>
    <w:rsid w:val="0019431D"/>
    <w:rsid w:val="001969DA"/>
    <w:rsid w:val="00196D5D"/>
    <w:rsid w:val="00196DEC"/>
    <w:rsid w:val="001978F4"/>
    <w:rsid w:val="001A0A70"/>
    <w:rsid w:val="001A1170"/>
    <w:rsid w:val="001A1ED0"/>
    <w:rsid w:val="001A2386"/>
    <w:rsid w:val="001A399B"/>
    <w:rsid w:val="001A42DA"/>
    <w:rsid w:val="001A4D47"/>
    <w:rsid w:val="001A5245"/>
    <w:rsid w:val="001A5321"/>
    <w:rsid w:val="001A68A2"/>
    <w:rsid w:val="001A6BA4"/>
    <w:rsid w:val="001B1FAB"/>
    <w:rsid w:val="001B2828"/>
    <w:rsid w:val="001C0444"/>
    <w:rsid w:val="001C08BC"/>
    <w:rsid w:val="001C17B2"/>
    <w:rsid w:val="001C21C5"/>
    <w:rsid w:val="001C2211"/>
    <w:rsid w:val="001C36CD"/>
    <w:rsid w:val="001C4676"/>
    <w:rsid w:val="001C556B"/>
    <w:rsid w:val="001C55F0"/>
    <w:rsid w:val="001C610C"/>
    <w:rsid w:val="001C7720"/>
    <w:rsid w:val="001D01E7"/>
    <w:rsid w:val="001D4B64"/>
    <w:rsid w:val="001D66A9"/>
    <w:rsid w:val="001D7FC9"/>
    <w:rsid w:val="001E4BF9"/>
    <w:rsid w:val="001E50EF"/>
    <w:rsid w:val="001E5C2C"/>
    <w:rsid w:val="001E66EF"/>
    <w:rsid w:val="001E6C55"/>
    <w:rsid w:val="001E6F61"/>
    <w:rsid w:val="001E73A2"/>
    <w:rsid w:val="001F107A"/>
    <w:rsid w:val="001F21A5"/>
    <w:rsid w:val="001F3B01"/>
    <w:rsid w:val="001F3F3B"/>
    <w:rsid w:val="001F4CE2"/>
    <w:rsid w:val="001F650D"/>
    <w:rsid w:val="001F7731"/>
    <w:rsid w:val="00200F64"/>
    <w:rsid w:val="00202AB8"/>
    <w:rsid w:val="00202D7F"/>
    <w:rsid w:val="00203F31"/>
    <w:rsid w:val="00211AD6"/>
    <w:rsid w:val="00212295"/>
    <w:rsid w:val="002140C0"/>
    <w:rsid w:val="0021441D"/>
    <w:rsid w:val="002161FF"/>
    <w:rsid w:val="00216DE3"/>
    <w:rsid w:val="002177FC"/>
    <w:rsid w:val="0022039D"/>
    <w:rsid w:val="0022101D"/>
    <w:rsid w:val="002212E1"/>
    <w:rsid w:val="002223A7"/>
    <w:rsid w:val="00223500"/>
    <w:rsid w:val="002239C4"/>
    <w:rsid w:val="00225AA3"/>
    <w:rsid w:val="00226BF1"/>
    <w:rsid w:val="00226F43"/>
    <w:rsid w:val="00227D94"/>
    <w:rsid w:val="00231061"/>
    <w:rsid w:val="0023239D"/>
    <w:rsid w:val="00232E49"/>
    <w:rsid w:val="0023363E"/>
    <w:rsid w:val="00233C88"/>
    <w:rsid w:val="0023420C"/>
    <w:rsid w:val="00234327"/>
    <w:rsid w:val="00235724"/>
    <w:rsid w:val="00235ECC"/>
    <w:rsid w:val="00236EC1"/>
    <w:rsid w:val="002408C1"/>
    <w:rsid w:val="00241505"/>
    <w:rsid w:val="00242082"/>
    <w:rsid w:val="00244130"/>
    <w:rsid w:val="00244BB5"/>
    <w:rsid w:val="0025057D"/>
    <w:rsid w:val="002516C6"/>
    <w:rsid w:val="00251E38"/>
    <w:rsid w:val="00252DA2"/>
    <w:rsid w:val="00252E08"/>
    <w:rsid w:val="002552E6"/>
    <w:rsid w:val="002567F3"/>
    <w:rsid w:val="00256AFC"/>
    <w:rsid w:val="002571FB"/>
    <w:rsid w:val="002574D9"/>
    <w:rsid w:val="002604E8"/>
    <w:rsid w:val="00260687"/>
    <w:rsid w:val="0026208C"/>
    <w:rsid w:val="00262638"/>
    <w:rsid w:val="00262B1A"/>
    <w:rsid w:val="00265FC2"/>
    <w:rsid w:val="002665A9"/>
    <w:rsid w:val="0026794D"/>
    <w:rsid w:val="00267D15"/>
    <w:rsid w:val="00267D59"/>
    <w:rsid w:val="00267D5D"/>
    <w:rsid w:val="0027191E"/>
    <w:rsid w:val="00277BA7"/>
    <w:rsid w:val="00280A34"/>
    <w:rsid w:val="002826C4"/>
    <w:rsid w:val="00285A41"/>
    <w:rsid w:val="002865A8"/>
    <w:rsid w:val="00293249"/>
    <w:rsid w:val="00294080"/>
    <w:rsid w:val="00294D53"/>
    <w:rsid w:val="00295946"/>
    <w:rsid w:val="00296894"/>
    <w:rsid w:val="002A181C"/>
    <w:rsid w:val="002A21E5"/>
    <w:rsid w:val="002A259E"/>
    <w:rsid w:val="002A2FCB"/>
    <w:rsid w:val="002A391B"/>
    <w:rsid w:val="002A4991"/>
    <w:rsid w:val="002A5B40"/>
    <w:rsid w:val="002A5B58"/>
    <w:rsid w:val="002A6D22"/>
    <w:rsid w:val="002A72C2"/>
    <w:rsid w:val="002A780D"/>
    <w:rsid w:val="002B08A2"/>
    <w:rsid w:val="002B1D93"/>
    <w:rsid w:val="002B32CE"/>
    <w:rsid w:val="002B3367"/>
    <w:rsid w:val="002B3750"/>
    <w:rsid w:val="002B43CA"/>
    <w:rsid w:val="002B49D8"/>
    <w:rsid w:val="002B4EDA"/>
    <w:rsid w:val="002B6BA2"/>
    <w:rsid w:val="002C08BD"/>
    <w:rsid w:val="002C43A8"/>
    <w:rsid w:val="002C4C2C"/>
    <w:rsid w:val="002C6821"/>
    <w:rsid w:val="002D0511"/>
    <w:rsid w:val="002D1866"/>
    <w:rsid w:val="002D25A1"/>
    <w:rsid w:val="002D2A96"/>
    <w:rsid w:val="002D2E9B"/>
    <w:rsid w:val="002D3D3E"/>
    <w:rsid w:val="002D4304"/>
    <w:rsid w:val="002D5EE2"/>
    <w:rsid w:val="002D693F"/>
    <w:rsid w:val="002D79F3"/>
    <w:rsid w:val="002D7F43"/>
    <w:rsid w:val="002E0BEE"/>
    <w:rsid w:val="002E30E9"/>
    <w:rsid w:val="002E36A1"/>
    <w:rsid w:val="002E56A3"/>
    <w:rsid w:val="002E7446"/>
    <w:rsid w:val="002E7756"/>
    <w:rsid w:val="002F0B1B"/>
    <w:rsid w:val="002F3CDE"/>
    <w:rsid w:val="002F578B"/>
    <w:rsid w:val="002F7FEC"/>
    <w:rsid w:val="003012D6"/>
    <w:rsid w:val="00303955"/>
    <w:rsid w:val="00303B1B"/>
    <w:rsid w:val="0030461D"/>
    <w:rsid w:val="00305238"/>
    <w:rsid w:val="00305608"/>
    <w:rsid w:val="00305918"/>
    <w:rsid w:val="00306540"/>
    <w:rsid w:val="00307CC5"/>
    <w:rsid w:val="00312B3D"/>
    <w:rsid w:val="00313829"/>
    <w:rsid w:val="00314E2B"/>
    <w:rsid w:val="003169B1"/>
    <w:rsid w:val="003172A6"/>
    <w:rsid w:val="00317CF7"/>
    <w:rsid w:val="003232B4"/>
    <w:rsid w:val="00323D31"/>
    <w:rsid w:val="00324BBC"/>
    <w:rsid w:val="00325338"/>
    <w:rsid w:val="00325774"/>
    <w:rsid w:val="00327110"/>
    <w:rsid w:val="00327446"/>
    <w:rsid w:val="00330FC1"/>
    <w:rsid w:val="00331127"/>
    <w:rsid w:val="0033153B"/>
    <w:rsid w:val="00332D4F"/>
    <w:rsid w:val="00333418"/>
    <w:rsid w:val="00333EFD"/>
    <w:rsid w:val="00335F57"/>
    <w:rsid w:val="0033786C"/>
    <w:rsid w:val="00337A8E"/>
    <w:rsid w:val="003412FE"/>
    <w:rsid w:val="003426E2"/>
    <w:rsid w:val="003445D9"/>
    <w:rsid w:val="0034591F"/>
    <w:rsid w:val="003475D8"/>
    <w:rsid w:val="00350220"/>
    <w:rsid w:val="0035157D"/>
    <w:rsid w:val="00351AAE"/>
    <w:rsid w:val="00352353"/>
    <w:rsid w:val="0035237A"/>
    <w:rsid w:val="00353B57"/>
    <w:rsid w:val="00354E4B"/>
    <w:rsid w:val="003577E2"/>
    <w:rsid w:val="0036005C"/>
    <w:rsid w:val="00360C29"/>
    <w:rsid w:val="0036168A"/>
    <w:rsid w:val="00363BA8"/>
    <w:rsid w:val="00363C32"/>
    <w:rsid w:val="00363FD8"/>
    <w:rsid w:val="0036454A"/>
    <w:rsid w:val="00365C3E"/>
    <w:rsid w:val="00366E1E"/>
    <w:rsid w:val="003676B4"/>
    <w:rsid w:val="00367D9E"/>
    <w:rsid w:val="00371115"/>
    <w:rsid w:val="003714D7"/>
    <w:rsid w:val="00373C57"/>
    <w:rsid w:val="00373EA4"/>
    <w:rsid w:val="0037415D"/>
    <w:rsid w:val="00374E51"/>
    <w:rsid w:val="003752C2"/>
    <w:rsid w:val="00375A43"/>
    <w:rsid w:val="00375EA4"/>
    <w:rsid w:val="00376861"/>
    <w:rsid w:val="003773EE"/>
    <w:rsid w:val="0037759E"/>
    <w:rsid w:val="00377800"/>
    <w:rsid w:val="00377CB5"/>
    <w:rsid w:val="00382539"/>
    <w:rsid w:val="003833EF"/>
    <w:rsid w:val="003835C1"/>
    <w:rsid w:val="003838D0"/>
    <w:rsid w:val="00383ED2"/>
    <w:rsid w:val="00384C0F"/>
    <w:rsid w:val="003851EE"/>
    <w:rsid w:val="00386413"/>
    <w:rsid w:val="00386A3D"/>
    <w:rsid w:val="00387748"/>
    <w:rsid w:val="00390925"/>
    <w:rsid w:val="003925C9"/>
    <w:rsid w:val="003928DE"/>
    <w:rsid w:val="00393B41"/>
    <w:rsid w:val="00393C40"/>
    <w:rsid w:val="003950E9"/>
    <w:rsid w:val="003964EF"/>
    <w:rsid w:val="00397426"/>
    <w:rsid w:val="003A1349"/>
    <w:rsid w:val="003A1442"/>
    <w:rsid w:val="003A1B1B"/>
    <w:rsid w:val="003A3D2C"/>
    <w:rsid w:val="003A54B1"/>
    <w:rsid w:val="003A6CF9"/>
    <w:rsid w:val="003A72F1"/>
    <w:rsid w:val="003B1621"/>
    <w:rsid w:val="003B205E"/>
    <w:rsid w:val="003B2A8D"/>
    <w:rsid w:val="003B2FB2"/>
    <w:rsid w:val="003B3211"/>
    <w:rsid w:val="003B566F"/>
    <w:rsid w:val="003B5FDC"/>
    <w:rsid w:val="003B73D4"/>
    <w:rsid w:val="003B7547"/>
    <w:rsid w:val="003C19F7"/>
    <w:rsid w:val="003C1EFE"/>
    <w:rsid w:val="003C5E42"/>
    <w:rsid w:val="003C679D"/>
    <w:rsid w:val="003C6CCF"/>
    <w:rsid w:val="003C7257"/>
    <w:rsid w:val="003D0AF2"/>
    <w:rsid w:val="003D1BA8"/>
    <w:rsid w:val="003D349C"/>
    <w:rsid w:val="003D79F7"/>
    <w:rsid w:val="003E0668"/>
    <w:rsid w:val="003E0D19"/>
    <w:rsid w:val="003E119B"/>
    <w:rsid w:val="003E1FC7"/>
    <w:rsid w:val="003E2411"/>
    <w:rsid w:val="003E25CC"/>
    <w:rsid w:val="003E335B"/>
    <w:rsid w:val="003E4405"/>
    <w:rsid w:val="003E46BA"/>
    <w:rsid w:val="003E5B8B"/>
    <w:rsid w:val="003E6546"/>
    <w:rsid w:val="003E6A05"/>
    <w:rsid w:val="003E7F81"/>
    <w:rsid w:val="003F1708"/>
    <w:rsid w:val="003F59E1"/>
    <w:rsid w:val="00400C90"/>
    <w:rsid w:val="0040263A"/>
    <w:rsid w:val="00402BEA"/>
    <w:rsid w:val="00407DDF"/>
    <w:rsid w:val="00407DF3"/>
    <w:rsid w:val="00410B4C"/>
    <w:rsid w:val="00412251"/>
    <w:rsid w:val="00412857"/>
    <w:rsid w:val="00413443"/>
    <w:rsid w:val="00415689"/>
    <w:rsid w:val="00417E12"/>
    <w:rsid w:val="00420718"/>
    <w:rsid w:val="004214C9"/>
    <w:rsid w:val="00421BD2"/>
    <w:rsid w:val="00422218"/>
    <w:rsid w:val="004223FB"/>
    <w:rsid w:val="00422788"/>
    <w:rsid w:val="00422836"/>
    <w:rsid w:val="004232FE"/>
    <w:rsid w:val="00424298"/>
    <w:rsid w:val="004246F4"/>
    <w:rsid w:val="004248D0"/>
    <w:rsid w:val="00425480"/>
    <w:rsid w:val="00425495"/>
    <w:rsid w:val="00426F37"/>
    <w:rsid w:val="004270BC"/>
    <w:rsid w:val="004278FC"/>
    <w:rsid w:val="00427B49"/>
    <w:rsid w:val="00427DB0"/>
    <w:rsid w:val="00431855"/>
    <w:rsid w:val="00431CBE"/>
    <w:rsid w:val="00436412"/>
    <w:rsid w:val="004365F3"/>
    <w:rsid w:val="00436C1B"/>
    <w:rsid w:val="004370D1"/>
    <w:rsid w:val="004400A8"/>
    <w:rsid w:val="00440683"/>
    <w:rsid w:val="0044101D"/>
    <w:rsid w:val="00441C0D"/>
    <w:rsid w:val="00443A87"/>
    <w:rsid w:val="0044572B"/>
    <w:rsid w:val="00445737"/>
    <w:rsid w:val="00446E45"/>
    <w:rsid w:val="004516BF"/>
    <w:rsid w:val="00453483"/>
    <w:rsid w:val="00455C7E"/>
    <w:rsid w:val="00456325"/>
    <w:rsid w:val="00456ED0"/>
    <w:rsid w:val="00456F11"/>
    <w:rsid w:val="0046012A"/>
    <w:rsid w:val="004618C3"/>
    <w:rsid w:val="004651A9"/>
    <w:rsid w:val="004651C1"/>
    <w:rsid w:val="0046608B"/>
    <w:rsid w:val="00470B18"/>
    <w:rsid w:val="00471DAC"/>
    <w:rsid w:val="004725D4"/>
    <w:rsid w:val="00472B08"/>
    <w:rsid w:val="004733AE"/>
    <w:rsid w:val="00474045"/>
    <w:rsid w:val="00475763"/>
    <w:rsid w:val="00476536"/>
    <w:rsid w:val="00481A48"/>
    <w:rsid w:val="00482E8B"/>
    <w:rsid w:val="004862C6"/>
    <w:rsid w:val="0048733D"/>
    <w:rsid w:val="004904A4"/>
    <w:rsid w:val="00490528"/>
    <w:rsid w:val="00490867"/>
    <w:rsid w:val="004912C0"/>
    <w:rsid w:val="0049590E"/>
    <w:rsid w:val="00496344"/>
    <w:rsid w:val="0049636A"/>
    <w:rsid w:val="004A06FD"/>
    <w:rsid w:val="004A22B9"/>
    <w:rsid w:val="004A2404"/>
    <w:rsid w:val="004A2E85"/>
    <w:rsid w:val="004B1C37"/>
    <w:rsid w:val="004B395A"/>
    <w:rsid w:val="004B3D5F"/>
    <w:rsid w:val="004B4E71"/>
    <w:rsid w:val="004B4FF3"/>
    <w:rsid w:val="004B5817"/>
    <w:rsid w:val="004B6704"/>
    <w:rsid w:val="004C01CB"/>
    <w:rsid w:val="004C0968"/>
    <w:rsid w:val="004C2746"/>
    <w:rsid w:val="004C4050"/>
    <w:rsid w:val="004C4DFB"/>
    <w:rsid w:val="004C5187"/>
    <w:rsid w:val="004C64C9"/>
    <w:rsid w:val="004C6A09"/>
    <w:rsid w:val="004C6DB0"/>
    <w:rsid w:val="004D096C"/>
    <w:rsid w:val="004D130A"/>
    <w:rsid w:val="004D1394"/>
    <w:rsid w:val="004D1AA3"/>
    <w:rsid w:val="004D2DB2"/>
    <w:rsid w:val="004D3DDE"/>
    <w:rsid w:val="004D48A9"/>
    <w:rsid w:val="004D755D"/>
    <w:rsid w:val="004E04B7"/>
    <w:rsid w:val="004E282B"/>
    <w:rsid w:val="004E46EF"/>
    <w:rsid w:val="004E592F"/>
    <w:rsid w:val="004E6769"/>
    <w:rsid w:val="004E6C45"/>
    <w:rsid w:val="004E7564"/>
    <w:rsid w:val="004F0135"/>
    <w:rsid w:val="004F1493"/>
    <w:rsid w:val="004F191E"/>
    <w:rsid w:val="004F2566"/>
    <w:rsid w:val="004F5C1F"/>
    <w:rsid w:val="0050023D"/>
    <w:rsid w:val="005005A7"/>
    <w:rsid w:val="00500BBE"/>
    <w:rsid w:val="0050268F"/>
    <w:rsid w:val="00502711"/>
    <w:rsid w:val="00502958"/>
    <w:rsid w:val="005033BE"/>
    <w:rsid w:val="0050421C"/>
    <w:rsid w:val="00504CF6"/>
    <w:rsid w:val="00504E10"/>
    <w:rsid w:val="005052D9"/>
    <w:rsid w:val="00505B9A"/>
    <w:rsid w:val="00506C32"/>
    <w:rsid w:val="00506D7C"/>
    <w:rsid w:val="005126F8"/>
    <w:rsid w:val="0051282A"/>
    <w:rsid w:val="00514B9A"/>
    <w:rsid w:val="005168F0"/>
    <w:rsid w:val="005179AF"/>
    <w:rsid w:val="00517A50"/>
    <w:rsid w:val="005209E4"/>
    <w:rsid w:val="0052137D"/>
    <w:rsid w:val="0052212F"/>
    <w:rsid w:val="0052416E"/>
    <w:rsid w:val="005243B9"/>
    <w:rsid w:val="005251EF"/>
    <w:rsid w:val="00525868"/>
    <w:rsid w:val="0052626E"/>
    <w:rsid w:val="00526FF4"/>
    <w:rsid w:val="00527674"/>
    <w:rsid w:val="00527A14"/>
    <w:rsid w:val="005310C9"/>
    <w:rsid w:val="00531680"/>
    <w:rsid w:val="00532562"/>
    <w:rsid w:val="005347F7"/>
    <w:rsid w:val="00535FE0"/>
    <w:rsid w:val="00540435"/>
    <w:rsid w:val="00541C72"/>
    <w:rsid w:val="00542E93"/>
    <w:rsid w:val="0054436B"/>
    <w:rsid w:val="00545952"/>
    <w:rsid w:val="00545F93"/>
    <w:rsid w:val="00546DBD"/>
    <w:rsid w:val="005513E2"/>
    <w:rsid w:val="00552BDF"/>
    <w:rsid w:val="005537FD"/>
    <w:rsid w:val="0055456A"/>
    <w:rsid w:val="005547B4"/>
    <w:rsid w:val="00554E1A"/>
    <w:rsid w:val="0055506F"/>
    <w:rsid w:val="00555F94"/>
    <w:rsid w:val="0055609A"/>
    <w:rsid w:val="0056012E"/>
    <w:rsid w:val="00560AF6"/>
    <w:rsid w:val="00560B76"/>
    <w:rsid w:val="00561834"/>
    <w:rsid w:val="00561E6D"/>
    <w:rsid w:val="005636C4"/>
    <w:rsid w:val="00564AD7"/>
    <w:rsid w:val="00564E55"/>
    <w:rsid w:val="00564EB8"/>
    <w:rsid w:val="0056776B"/>
    <w:rsid w:val="00570376"/>
    <w:rsid w:val="00571BF7"/>
    <w:rsid w:val="005724DC"/>
    <w:rsid w:val="00572ADA"/>
    <w:rsid w:val="00574390"/>
    <w:rsid w:val="0057496C"/>
    <w:rsid w:val="00574E1A"/>
    <w:rsid w:val="00580B7C"/>
    <w:rsid w:val="0058285E"/>
    <w:rsid w:val="00583BEE"/>
    <w:rsid w:val="00585399"/>
    <w:rsid w:val="00585591"/>
    <w:rsid w:val="005861A0"/>
    <w:rsid w:val="00590DE6"/>
    <w:rsid w:val="005938E0"/>
    <w:rsid w:val="005A000D"/>
    <w:rsid w:val="005A042D"/>
    <w:rsid w:val="005A2372"/>
    <w:rsid w:val="005A3624"/>
    <w:rsid w:val="005A3B1E"/>
    <w:rsid w:val="005A5CD7"/>
    <w:rsid w:val="005A6CFE"/>
    <w:rsid w:val="005A762C"/>
    <w:rsid w:val="005B23D6"/>
    <w:rsid w:val="005B375F"/>
    <w:rsid w:val="005B464A"/>
    <w:rsid w:val="005B5911"/>
    <w:rsid w:val="005B5CAD"/>
    <w:rsid w:val="005B6707"/>
    <w:rsid w:val="005B6798"/>
    <w:rsid w:val="005B6FE6"/>
    <w:rsid w:val="005B75AB"/>
    <w:rsid w:val="005B7837"/>
    <w:rsid w:val="005C0A75"/>
    <w:rsid w:val="005C0F43"/>
    <w:rsid w:val="005C4360"/>
    <w:rsid w:val="005C4F9A"/>
    <w:rsid w:val="005C5050"/>
    <w:rsid w:val="005C7F37"/>
    <w:rsid w:val="005D1912"/>
    <w:rsid w:val="005D1A0F"/>
    <w:rsid w:val="005D61A1"/>
    <w:rsid w:val="005D72C1"/>
    <w:rsid w:val="005D7615"/>
    <w:rsid w:val="005E0444"/>
    <w:rsid w:val="005E19E2"/>
    <w:rsid w:val="005E1E5B"/>
    <w:rsid w:val="005E2620"/>
    <w:rsid w:val="005E2C2F"/>
    <w:rsid w:val="005E2E44"/>
    <w:rsid w:val="005E376F"/>
    <w:rsid w:val="005E37BB"/>
    <w:rsid w:val="005E686C"/>
    <w:rsid w:val="005E6B98"/>
    <w:rsid w:val="005E78FE"/>
    <w:rsid w:val="005F0A03"/>
    <w:rsid w:val="005F132B"/>
    <w:rsid w:val="005F2558"/>
    <w:rsid w:val="005F25AD"/>
    <w:rsid w:val="005F40E5"/>
    <w:rsid w:val="005F5EAB"/>
    <w:rsid w:val="005F6A4F"/>
    <w:rsid w:val="005F7725"/>
    <w:rsid w:val="005F7F2E"/>
    <w:rsid w:val="006005AF"/>
    <w:rsid w:val="00600669"/>
    <w:rsid w:val="00601FC7"/>
    <w:rsid w:val="00603463"/>
    <w:rsid w:val="006034F1"/>
    <w:rsid w:val="006047EB"/>
    <w:rsid w:val="00605162"/>
    <w:rsid w:val="0060620C"/>
    <w:rsid w:val="00606A33"/>
    <w:rsid w:val="00606DF7"/>
    <w:rsid w:val="0060783C"/>
    <w:rsid w:val="00612104"/>
    <w:rsid w:val="0061356F"/>
    <w:rsid w:val="00613951"/>
    <w:rsid w:val="00614F95"/>
    <w:rsid w:val="006154E8"/>
    <w:rsid w:val="00615C48"/>
    <w:rsid w:val="006164CA"/>
    <w:rsid w:val="00616AB4"/>
    <w:rsid w:val="00620F88"/>
    <w:rsid w:val="00623054"/>
    <w:rsid w:val="00624A79"/>
    <w:rsid w:val="0062596F"/>
    <w:rsid w:val="00626324"/>
    <w:rsid w:val="00626843"/>
    <w:rsid w:val="00630BAD"/>
    <w:rsid w:val="00632FF1"/>
    <w:rsid w:val="00635FBC"/>
    <w:rsid w:val="0063670D"/>
    <w:rsid w:val="00640417"/>
    <w:rsid w:val="006450F6"/>
    <w:rsid w:val="006462BC"/>
    <w:rsid w:val="0064670F"/>
    <w:rsid w:val="00646F7F"/>
    <w:rsid w:val="0064780D"/>
    <w:rsid w:val="00650F7D"/>
    <w:rsid w:val="006510C1"/>
    <w:rsid w:val="0065213B"/>
    <w:rsid w:val="0065264F"/>
    <w:rsid w:val="00653047"/>
    <w:rsid w:val="0065441A"/>
    <w:rsid w:val="0065486C"/>
    <w:rsid w:val="0065584F"/>
    <w:rsid w:val="006617D5"/>
    <w:rsid w:val="006618B8"/>
    <w:rsid w:val="006630B5"/>
    <w:rsid w:val="00663C79"/>
    <w:rsid w:val="006647D7"/>
    <w:rsid w:val="00671101"/>
    <w:rsid w:val="00671811"/>
    <w:rsid w:val="0067601E"/>
    <w:rsid w:val="006760E2"/>
    <w:rsid w:val="00677EF4"/>
    <w:rsid w:val="00681F4C"/>
    <w:rsid w:val="00682050"/>
    <w:rsid w:val="006837ED"/>
    <w:rsid w:val="00683B50"/>
    <w:rsid w:val="00683BEE"/>
    <w:rsid w:val="00684EFF"/>
    <w:rsid w:val="0068792C"/>
    <w:rsid w:val="00690482"/>
    <w:rsid w:val="00690703"/>
    <w:rsid w:val="00692E5E"/>
    <w:rsid w:val="006935DE"/>
    <w:rsid w:val="00695116"/>
    <w:rsid w:val="0069639A"/>
    <w:rsid w:val="006966B7"/>
    <w:rsid w:val="00696EF2"/>
    <w:rsid w:val="006A239D"/>
    <w:rsid w:val="006A2E62"/>
    <w:rsid w:val="006A3E00"/>
    <w:rsid w:val="006A48DC"/>
    <w:rsid w:val="006A6A4A"/>
    <w:rsid w:val="006A73DC"/>
    <w:rsid w:val="006B096D"/>
    <w:rsid w:val="006B0C6A"/>
    <w:rsid w:val="006B228E"/>
    <w:rsid w:val="006B3F98"/>
    <w:rsid w:val="006B45D5"/>
    <w:rsid w:val="006B46DD"/>
    <w:rsid w:val="006B61A5"/>
    <w:rsid w:val="006B7E58"/>
    <w:rsid w:val="006C185F"/>
    <w:rsid w:val="006C3F5D"/>
    <w:rsid w:val="006C4478"/>
    <w:rsid w:val="006C520A"/>
    <w:rsid w:val="006C55E9"/>
    <w:rsid w:val="006C70FE"/>
    <w:rsid w:val="006D1512"/>
    <w:rsid w:val="006D225D"/>
    <w:rsid w:val="006D2D70"/>
    <w:rsid w:val="006D5D72"/>
    <w:rsid w:val="006E0212"/>
    <w:rsid w:val="006E03DD"/>
    <w:rsid w:val="006E060E"/>
    <w:rsid w:val="006E1415"/>
    <w:rsid w:val="006E3F3A"/>
    <w:rsid w:val="006E419F"/>
    <w:rsid w:val="006E5935"/>
    <w:rsid w:val="006E67BA"/>
    <w:rsid w:val="006F103E"/>
    <w:rsid w:val="006F1FBF"/>
    <w:rsid w:val="006F2B21"/>
    <w:rsid w:val="006F42AB"/>
    <w:rsid w:val="006F57FA"/>
    <w:rsid w:val="006F6279"/>
    <w:rsid w:val="006F7517"/>
    <w:rsid w:val="0070273A"/>
    <w:rsid w:val="00703298"/>
    <w:rsid w:val="00705287"/>
    <w:rsid w:val="00705C7A"/>
    <w:rsid w:val="00707C93"/>
    <w:rsid w:val="00711BC0"/>
    <w:rsid w:val="007136D2"/>
    <w:rsid w:val="00713835"/>
    <w:rsid w:val="007141A8"/>
    <w:rsid w:val="0071497F"/>
    <w:rsid w:val="00715733"/>
    <w:rsid w:val="00715F24"/>
    <w:rsid w:val="00716A2D"/>
    <w:rsid w:val="00717403"/>
    <w:rsid w:val="00717705"/>
    <w:rsid w:val="00723AEE"/>
    <w:rsid w:val="00724437"/>
    <w:rsid w:val="00724AC6"/>
    <w:rsid w:val="0072566B"/>
    <w:rsid w:val="007272FC"/>
    <w:rsid w:val="00732CA9"/>
    <w:rsid w:val="00734498"/>
    <w:rsid w:val="007347DE"/>
    <w:rsid w:val="00734BA8"/>
    <w:rsid w:val="00735959"/>
    <w:rsid w:val="00737B59"/>
    <w:rsid w:val="00737C7F"/>
    <w:rsid w:val="007415AD"/>
    <w:rsid w:val="007418D3"/>
    <w:rsid w:val="00742A46"/>
    <w:rsid w:val="00742E31"/>
    <w:rsid w:val="0074468E"/>
    <w:rsid w:val="00744ACB"/>
    <w:rsid w:val="00745878"/>
    <w:rsid w:val="0074594E"/>
    <w:rsid w:val="007468AE"/>
    <w:rsid w:val="00747276"/>
    <w:rsid w:val="00750040"/>
    <w:rsid w:val="00750536"/>
    <w:rsid w:val="007528E7"/>
    <w:rsid w:val="00753812"/>
    <w:rsid w:val="00753D1F"/>
    <w:rsid w:val="007541C3"/>
    <w:rsid w:val="00754838"/>
    <w:rsid w:val="00757036"/>
    <w:rsid w:val="00757316"/>
    <w:rsid w:val="00757840"/>
    <w:rsid w:val="00757D85"/>
    <w:rsid w:val="00760D2C"/>
    <w:rsid w:val="007615FC"/>
    <w:rsid w:val="00761A8B"/>
    <w:rsid w:val="007639E8"/>
    <w:rsid w:val="007648FF"/>
    <w:rsid w:val="00764E6D"/>
    <w:rsid w:val="00765B99"/>
    <w:rsid w:val="00765C80"/>
    <w:rsid w:val="00766E2F"/>
    <w:rsid w:val="00767755"/>
    <w:rsid w:val="007678FC"/>
    <w:rsid w:val="0077052B"/>
    <w:rsid w:val="00770D5A"/>
    <w:rsid w:val="00771120"/>
    <w:rsid w:val="007739CC"/>
    <w:rsid w:val="0077408C"/>
    <w:rsid w:val="0077421F"/>
    <w:rsid w:val="00774F1C"/>
    <w:rsid w:val="00775E9E"/>
    <w:rsid w:val="007802B9"/>
    <w:rsid w:val="0078071D"/>
    <w:rsid w:val="00780DC3"/>
    <w:rsid w:val="00780E0E"/>
    <w:rsid w:val="007817B0"/>
    <w:rsid w:val="00781816"/>
    <w:rsid w:val="0078353C"/>
    <w:rsid w:val="0078375D"/>
    <w:rsid w:val="0078550B"/>
    <w:rsid w:val="007873EF"/>
    <w:rsid w:val="0079096A"/>
    <w:rsid w:val="00794916"/>
    <w:rsid w:val="00794FC2"/>
    <w:rsid w:val="00795656"/>
    <w:rsid w:val="0079617B"/>
    <w:rsid w:val="007965F6"/>
    <w:rsid w:val="007977FE"/>
    <w:rsid w:val="007A09C7"/>
    <w:rsid w:val="007A0BC1"/>
    <w:rsid w:val="007A21D8"/>
    <w:rsid w:val="007A2BEC"/>
    <w:rsid w:val="007A34E3"/>
    <w:rsid w:val="007A36F6"/>
    <w:rsid w:val="007A4A9C"/>
    <w:rsid w:val="007A5250"/>
    <w:rsid w:val="007A53B6"/>
    <w:rsid w:val="007A59E5"/>
    <w:rsid w:val="007A5FEB"/>
    <w:rsid w:val="007A6B36"/>
    <w:rsid w:val="007A7905"/>
    <w:rsid w:val="007B296C"/>
    <w:rsid w:val="007B35C5"/>
    <w:rsid w:val="007B3E7C"/>
    <w:rsid w:val="007B43B4"/>
    <w:rsid w:val="007B73CC"/>
    <w:rsid w:val="007C0FAC"/>
    <w:rsid w:val="007C1E73"/>
    <w:rsid w:val="007C1E96"/>
    <w:rsid w:val="007C2F77"/>
    <w:rsid w:val="007C32BE"/>
    <w:rsid w:val="007C3C8D"/>
    <w:rsid w:val="007C44A3"/>
    <w:rsid w:val="007C45BD"/>
    <w:rsid w:val="007C4E63"/>
    <w:rsid w:val="007C642B"/>
    <w:rsid w:val="007C78BB"/>
    <w:rsid w:val="007C79BF"/>
    <w:rsid w:val="007D0C68"/>
    <w:rsid w:val="007D1E52"/>
    <w:rsid w:val="007D1EE1"/>
    <w:rsid w:val="007D23F2"/>
    <w:rsid w:val="007D2B37"/>
    <w:rsid w:val="007D2C67"/>
    <w:rsid w:val="007D316C"/>
    <w:rsid w:val="007D3F07"/>
    <w:rsid w:val="007D4D57"/>
    <w:rsid w:val="007D54F3"/>
    <w:rsid w:val="007D7451"/>
    <w:rsid w:val="007E1309"/>
    <w:rsid w:val="007E19AB"/>
    <w:rsid w:val="007E1FFD"/>
    <w:rsid w:val="007E2DAD"/>
    <w:rsid w:val="007E2FF7"/>
    <w:rsid w:val="007E3014"/>
    <w:rsid w:val="007E45EF"/>
    <w:rsid w:val="007E4ACF"/>
    <w:rsid w:val="007E4D17"/>
    <w:rsid w:val="007E6361"/>
    <w:rsid w:val="007E6AC6"/>
    <w:rsid w:val="007E7713"/>
    <w:rsid w:val="007F2155"/>
    <w:rsid w:val="007F2183"/>
    <w:rsid w:val="007F6C7E"/>
    <w:rsid w:val="007F6EDD"/>
    <w:rsid w:val="007F7EE6"/>
    <w:rsid w:val="00800E3F"/>
    <w:rsid w:val="00802B18"/>
    <w:rsid w:val="00803086"/>
    <w:rsid w:val="00803F78"/>
    <w:rsid w:val="00804676"/>
    <w:rsid w:val="00804C4D"/>
    <w:rsid w:val="00804CC3"/>
    <w:rsid w:val="00806EB8"/>
    <w:rsid w:val="00810EAA"/>
    <w:rsid w:val="00813562"/>
    <w:rsid w:val="0081575A"/>
    <w:rsid w:val="00815946"/>
    <w:rsid w:val="00817799"/>
    <w:rsid w:val="00817981"/>
    <w:rsid w:val="008200B4"/>
    <w:rsid w:val="00820D5D"/>
    <w:rsid w:val="008224A0"/>
    <w:rsid w:val="008228A1"/>
    <w:rsid w:val="00823CEA"/>
    <w:rsid w:val="00824AA7"/>
    <w:rsid w:val="00825969"/>
    <w:rsid w:val="008267ED"/>
    <w:rsid w:val="00826F88"/>
    <w:rsid w:val="008319AB"/>
    <w:rsid w:val="008327CE"/>
    <w:rsid w:val="00833E0E"/>
    <w:rsid w:val="008350E1"/>
    <w:rsid w:val="008352EC"/>
    <w:rsid w:val="008361FF"/>
    <w:rsid w:val="00837757"/>
    <w:rsid w:val="00837761"/>
    <w:rsid w:val="008403FD"/>
    <w:rsid w:val="00840742"/>
    <w:rsid w:val="00840ADB"/>
    <w:rsid w:val="00843A8A"/>
    <w:rsid w:val="00845DED"/>
    <w:rsid w:val="00845E58"/>
    <w:rsid w:val="00846D1B"/>
    <w:rsid w:val="00847C87"/>
    <w:rsid w:val="0085085C"/>
    <w:rsid w:val="008512AC"/>
    <w:rsid w:val="00852974"/>
    <w:rsid w:val="00852B93"/>
    <w:rsid w:val="00852DB2"/>
    <w:rsid w:val="0085396F"/>
    <w:rsid w:val="00857E38"/>
    <w:rsid w:val="00860941"/>
    <w:rsid w:val="00861C15"/>
    <w:rsid w:val="00862706"/>
    <w:rsid w:val="008629D2"/>
    <w:rsid w:val="00863F71"/>
    <w:rsid w:val="00865EB8"/>
    <w:rsid w:val="00866C4E"/>
    <w:rsid w:val="00866CFF"/>
    <w:rsid w:val="00866FFC"/>
    <w:rsid w:val="00871A66"/>
    <w:rsid w:val="00871B3D"/>
    <w:rsid w:val="00872EAF"/>
    <w:rsid w:val="00873231"/>
    <w:rsid w:val="008735DF"/>
    <w:rsid w:val="00873A05"/>
    <w:rsid w:val="00873E93"/>
    <w:rsid w:val="00874298"/>
    <w:rsid w:val="00874C26"/>
    <w:rsid w:val="00875485"/>
    <w:rsid w:val="00875DE8"/>
    <w:rsid w:val="0087629C"/>
    <w:rsid w:val="00876342"/>
    <w:rsid w:val="00876741"/>
    <w:rsid w:val="00880977"/>
    <w:rsid w:val="00881431"/>
    <w:rsid w:val="00882E2B"/>
    <w:rsid w:val="008849FF"/>
    <w:rsid w:val="00884C8C"/>
    <w:rsid w:val="00884CF9"/>
    <w:rsid w:val="008855D4"/>
    <w:rsid w:val="0088691A"/>
    <w:rsid w:val="00887B32"/>
    <w:rsid w:val="00891CA9"/>
    <w:rsid w:val="00892718"/>
    <w:rsid w:val="00894FD6"/>
    <w:rsid w:val="00896132"/>
    <w:rsid w:val="00896DBA"/>
    <w:rsid w:val="008A1EA4"/>
    <w:rsid w:val="008A25DA"/>
    <w:rsid w:val="008A3885"/>
    <w:rsid w:val="008A4EEE"/>
    <w:rsid w:val="008A5E0E"/>
    <w:rsid w:val="008A67A4"/>
    <w:rsid w:val="008A74CD"/>
    <w:rsid w:val="008A7B90"/>
    <w:rsid w:val="008B0369"/>
    <w:rsid w:val="008B29C1"/>
    <w:rsid w:val="008B4B80"/>
    <w:rsid w:val="008B4C93"/>
    <w:rsid w:val="008B50F1"/>
    <w:rsid w:val="008B5A71"/>
    <w:rsid w:val="008B62FF"/>
    <w:rsid w:val="008B68E7"/>
    <w:rsid w:val="008B733E"/>
    <w:rsid w:val="008B7489"/>
    <w:rsid w:val="008C0390"/>
    <w:rsid w:val="008C2839"/>
    <w:rsid w:val="008C3546"/>
    <w:rsid w:val="008C3B07"/>
    <w:rsid w:val="008C3F0E"/>
    <w:rsid w:val="008C407F"/>
    <w:rsid w:val="008C4AD0"/>
    <w:rsid w:val="008C550B"/>
    <w:rsid w:val="008C69F0"/>
    <w:rsid w:val="008D031C"/>
    <w:rsid w:val="008D06CB"/>
    <w:rsid w:val="008D1163"/>
    <w:rsid w:val="008D1992"/>
    <w:rsid w:val="008D28A6"/>
    <w:rsid w:val="008D3E00"/>
    <w:rsid w:val="008D64E8"/>
    <w:rsid w:val="008D6579"/>
    <w:rsid w:val="008D707C"/>
    <w:rsid w:val="008E0AAB"/>
    <w:rsid w:val="008E2733"/>
    <w:rsid w:val="008E54B2"/>
    <w:rsid w:val="008E5962"/>
    <w:rsid w:val="008E63BB"/>
    <w:rsid w:val="008E73CC"/>
    <w:rsid w:val="008E764D"/>
    <w:rsid w:val="008E77D7"/>
    <w:rsid w:val="008E7F9C"/>
    <w:rsid w:val="008F02E9"/>
    <w:rsid w:val="008F2E1D"/>
    <w:rsid w:val="008F3E89"/>
    <w:rsid w:val="008F48E1"/>
    <w:rsid w:val="008F546F"/>
    <w:rsid w:val="008F6A4B"/>
    <w:rsid w:val="008F6E1F"/>
    <w:rsid w:val="008F7D58"/>
    <w:rsid w:val="009009F7"/>
    <w:rsid w:val="00901220"/>
    <w:rsid w:val="00901A21"/>
    <w:rsid w:val="00902534"/>
    <w:rsid w:val="009025F3"/>
    <w:rsid w:val="00902A18"/>
    <w:rsid w:val="00902D24"/>
    <w:rsid w:val="00904EBD"/>
    <w:rsid w:val="00907190"/>
    <w:rsid w:val="00910450"/>
    <w:rsid w:val="00911724"/>
    <w:rsid w:val="00911F49"/>
    <w:rsid w:val="00911FAB"/>
    <w:rsid w:val="0091343B"/>
    <w:rsid w:val="00914A45"/>
    <w:rsid w:val="0091642C"/>
    <w:rsid w:val="00916D5A"/>
    <w:rsid w:val="00920437"/>
    <w:rsid w:val="00920A75"/>
    <w:rsid w:val="00920C1A"/>
    <w:rsid w:val="00922025"/>
    <w:rsid w:val="009226A4"/>
    <w:rsid w:val="00924E7F"/>
    <w:rsid w:val="009256BB"/>
    <w:rsid w:val="009258C8"/>
    <w:rsid w:val="00925C2C"/>
    <w:rsid w:val="00926ECD"/>
    <w:rsid w:val="00927510"/>
    <w:rsid w:val="009325FD"/>
    <w:rsid w:val="0093350A"/>
    <w:rsid w:val="00934A59"/>
    <w:rsid w:val="00934C38"/>
    <w:rsid w:val="00934F34"/>
    <w:rsid w:val="009359AD"/>
    <w:rsid w:val="00936091"/>
    <w:rsid w:val="00941F51"/>
    <w:rsid w:val="00943A88"/>
    <w:rsid w:val="009466EA"/>
    <w:rsid w:val="009513C6"/>
    <w:rsid w:val="009515C3"/>
    <w:rsid w:val="00951A6A"/>
    <w:rsid w:val="009525B6"/>
    <w:rsid w:val="00954818"/>
    <w:rsid w:val="00954C68"/>
    <w:rsid w:val="00955446"/>
    <w:rsid w:val="0095570B"/>
    <w:rsid w:val="00955CD1"/>
    <w:rsid w:val="0095652B"/>
    <w:rsid w:val="00956754"/>
    <w:rsid w:val="00956C9D"/>
    <w:rsid w:val="009572D7"/>
    <w:rsid w:val="009576B6"/>
    <w:rsid w:val="009600B1"/>
    <w:rsid w:val="00960D45"/>
    <w:rsid w:val="009625C1"/>
    <w:rsid w:val="00962FDA"/>
    <w:rsid w:val="009637D9"/>
    <w:rsid w:val="009663F1"/>
    <w:rsid w:val="0096737A"/>
    <w:rsid w:val="009702C6"/>
    <w:rsid w:val="0097139F"/>
    <w:rsid w:val="00973033"/>
    <w:rsid w:val="009733CA"/>
    <w:rsid w:val="009746CC"/>
    <w:rsid w:val="0097695D"/>
    <w:rsid w:val="00980EA1"/>
    <w:rsid w:val="00981AC7"/>
    <w:rsid w:val="00982560"/>
    <w:rsid w:val="0098435A"/>
    <w:rsid w:val="009864BA"/>
    <w:rsid w:val="00986D8C"/>
    <w:rsid w:val="00990F8A"/>
    <w:rsid w:val="009913BC"/>
    <w:rsid w:val="00991D8C"/>
    <w:rsid w:val="00993E5D"/>
    <w:rsid w:val="00995052"/>
    <w:rsid w:val="009A0091"/>
    <w:rsid w:val="009A0DF8"/>
    <w:rsid w:val="009A11CE"/>
    <w:rsid w:val="009A265A"/>
    <w:rsid w:val="009A3689"/>
    <w:rsid w:val="009A4D71"/>
    <w:rsid w:val="009A4EC0"/>
    <w:rsid w:val="009A6926"/>
    <w:rsid w:val="009B0925"/>
    <w:rsid w:val="009B23A5"/>
    <w:rsid w:val="009B2741"/>
    <w:rsid w:val="009B46FB"/>
    <w:rsid w:val="009B516E"/>
    <w:rsid w:val="009B53DD"/>
    <w:rsid w:val="009B6953"/>
    <w:rsid w:val="009B6F09"/>
    <w:rsid w:val="009B6F2E"/>
    <w:rsid w:val="009B7713"/>
    <w:rsid w:val="009C0852"/>
    <w:rsid w:val="009C20D4"/>
    <w:rsid w:val="009C21F5"/>
    <w:rsid w:val="009C3040"/>
    <w:rsid w:val="009C32BE"/>
    <w:rsid w:val="009C36B6"/>
    <w:rsid w:val="009C46F6"/>
    <w:rsid w:val="009C4DC8"/>
    <w:rsid w:val="009C4FED"/>
    <w:rsid w:val="009C5634"/>
    <w:rsid w:val="009C6F40"/>
    <w:rsid w:val="009D0C86"/>
    <w:rsid w:val="009D1439"/>
    <w:rsid w:val="009D29EE"/>
    <w:rsid w:val="009D3048"/>
    <w:rsid w:val="009D304D"/>
    <w:rsid w:val="009D3B71"/>
    <w:rsid w:val="009D4EAB"/>
    <w:rsid w:val="009D6C0A"/>
    <w:rsid w:val="009D70E5"/>
    <w:rsid w:val="009D7596"/>
    <w:rsid w:val="009D77BE"/>
    <w:rsid w:val="009E0EC1"/>
    <w:rsid w:val="009E1D4F"/>
    <w:rsid w:val="009E41E0"/>
    <w:rsid w:val="009E5280"/>
    <w:rsid w:val="009E5D3F"/>
    <w:rsid w:val="009E6040"/>
    <w:rsid w:val="009E7D19"/>
    <w:rsid w:val="009F0B96"/>
    <w:rsid w:val="009F1232"/>
    <w:rsid w:val="009F15C5"/>
    <w:rsid w:val="009F2543"/>
    <w:rsid w:val="009F307E"/>
    <w:rsid w:val="009F4B45"/>
    <w:rsid w:val="009F500E"/>
    <w:rsid w:val="009F7679"/>
    <w:rsid w:val="009F76A0"/>
    <w:rsid w:val="009F78FE"/>
    <w:rsid w:val="00A00775"/>
    <w:rsid w:val="00A01A6D"/>
    <w:rsid w:val="00A02345"/>
    <w:rsid w:val="00A0593A"/>
    <w:rsid w:val="00A05CCB"/>
    <w:rsid w:val="00A05E95"/>
    <w:rsid w:val="00A060B8"/>
    <w:rsid w:val="00A06B10"/>
    <w:rsid w:val="00A06CC2"/>
    <w:rsid w:val="00A07F47"/>
    <w:rsid w:val="00A11A21"/>
    <w:rsid w:val="00A12065"/>
    <w:rsid w:val="00A13547"/>
    <w:rsid w:val="00A13CCC"/>
    <w:rsid w:val="00A16AB3"/>
    <w:rsid w:val="00A17608"/>
    <w:rsid w:val="00A20CD8"/>
    <w:rsid w:val="00A223FC"/>
    <w:rsid w:val="00A22FA1"/>
    <w:rsid w:val="00A23511"/>
    <w:rsid w:val="00A24131"/>
    <w:rsid w:val="00A2484A"/>
    <w:rsid w:val="00A2772A"/>
    <w:rsid w:val="00A27A26"/>
    <w:rsid w:val="00A30323"/>
    <w:rsid w:val="00A360BF"/>
    <w:rsid w:val="00A36374"/>
    <w:rsid w:val="00A42266"/>
    <w:rsid w:val="00A427A6"/>
    <w:rsid w:val="00A42AB0"/>
    <w:rsid w:val="00A42C71"/>
    <w:rsid w:val="00A478B7"/>
    <w:rsid w:val="00A47E8B"/>
    <w:rsid w:val="00A47F39"/>
    <w:rsid w:val="00A54756"/>
    <w:rsid w:val="00A54C72"/>
    <w:rsid w:val="00A5753B"/>
    <w:rsid w:val="00A57C5E"/>
    <w:rsid w:val="00A6075F"/>
    <w:rsid w:val="00A615DA"/>
    <w:rsid w:val="00A6620B"/>
    <w:rsid w:val="00A665C5"/>
    <w:rsid w:val="00A7075D"/>
    <w:rsid w:val="00A7463B"/>
    <w:rsid w:val="00A76AB9"/>
    <w:rsid w:val="00A77820"/>
    <w:rsid w:val="00A778BF"/>
    <w:rsid w:val="00A80ABE"/>
    <w:rsid w:val="00A80D9F"/>
    <w:rsid w:val="00A8184B"/>
    <w:rsid w:val="00A82564"/>
    <w:rsid w:val="00A845DE"/>
    <w:rsid w:val="00A84AD8"/>
    <w:rsid w:val="00A91822"/>
    <w:rsid w:val="00A9371B"/>
    <w:rsid w:val="00A937B1"/>
    <w:rsid w:val="00A96326"/>
    <w:rsid w:val="00A96B74"/>
    <w:rsid w:val="00A9787F"/>
    <w:rsid w:val="00A97A90"/>
    <w:rsid w:val="00AA0448"/>
    <w:rsid w:val="00AA140F"/>
    <w:rsid w:val="00AA303F"/>
    <w:rsid w:val="00AA342F"/>
    <w:rsid w:val="00AA3E50"/>
    <w:rsid w:val="00AA487C"/>
    <w:rsid w:val="00AA6723"/>
    <w:rsid w:val="00AA7D60"/>
    <w:rsid w:val="00AB0008"/>
    <w:rsid w:val="00AB0E16"/>
    <w:rsid w:val="00AB3ABF"/>
    <w:rsid w:val="00AB44D8"/>
    <w:rsid w:val="00AB71FE"/>
    <w:rsid w:val="00AB7C88"/>
    <w:rsid w:val="00AC14EA"/>
    <w:rsid w:val="00AC20E3"/>
    <w:rsid w:val="00AC28B7"/>
    <w:rsid w:val="00AC2D63"/>
    <w:rsid w:val="00AC328A"/>
    <w:rsid w:val="00AC3D9E"/>
    <w:rsid w:val="00AC42D5"/>
    <w:rsid w:val="00AC5160"/>
    <w:rsid w:val="00AC610A"/>
    <w:rsid w:val="00AC79E9"/>
    <w:rsid w:val="00AD2A41"/>
    <w:rsid w:val="00AD3508"/>
    <w:rsid w:val="00AD392B"/>
    <w:rsid w:val="00AD3D28"/>
    <w:rsid w:val="00AD6909"/>
    <w:rsid w:val="00AD73F2"/>
    <w:rsid w:val="00AD76B3"/>
    <w:rsid w:val="00AE1BAA"/>
    <w:rsid w:val="00AE1E3E"/>
    <w:rsid w:val="00AE2572"/>
    <w:rsid w:val="00AE3B60"/>
    <w:rsid w:val="00AE497C"/>
    <w:rsid w:val="00AE4C66"/>
    <w:rsid w:val="00AE5084"/>
    <w:rsid w:val="00AE51E8"/>
    <w:rsid w:val="00AE53B9"/>
    <w:rsid w:val="00AE617B"/>
    <w:rsid w:val="00AF1894"/>
    <w:rsid w:val="00AF4F16"/>
    <w:rsid w:val="00AF5D38"/>
    <w:rsid w:val="00AF6DD1"/>
    <w:rsid w:val="00AF7DB9"/>
    <w:rsid w:val="00B0020C"/>
    <w:rsid w:val="00B0106E"/>
    <w:rsid w:val="00B02BB4"/>
    <w:rsid w:val="00B06D86"/>
    <w:rsid w:val="00B1036E"/>
    <w:rsid w:val="00B10AB8"/>
    <w:rsid w:val="00B114E9"/>
    <w:rsid w:val="00B118F5"/>
    <w:rsid w:val="00B11CFD"/>
    <w:rsid w:val="00B11F90"/>
    <w:rsid w:val="00B1298E"/>
    <w:rsid w:val="00B12E9B"/>
    <w:rsid w:val="00B131CE"/>
    <w:rsid w:val="00B13F0A"/>
    <w:rsid w:val="00B174D1"/>
    <w:rsid w:val="00B17768"/>
    <w:rsid w:val="00B2025B"/>
    <w:rsid w:val="00B21C2F"/>
    <w:rsid w:val="00B223A8"/>
    <w:rsid w:val="00B2421C"/>
    <w:rsid w:val="00B2505E"/>
    <w:rsid w:val="00B25360"/>
    <w:rsid w:val="00B26C58"/>
    <w:rsid w:val="00B30401"/>
    <w:rsid w:val="00B304B3"/>
    <w:rsid w:val="00B30DC1"/>
    <w:rsid w:val="00B32AC5"/>
    <w:rsid w:val="00B32E8A"/>
    <w:rsid w:val="00B35CF5"/>
    <w:rsid w:val="00B3704A"/>
    <w:rsid w:val="00B37CB9"/>
    <w:rsid w:val="00B40001"/>
    <w:rsid w:val="00B402F4"/>
    <w:rsid w:val="00B40468"/>
    <w:rsid w:val="00B40DC1"/>
    <w:rsid w:val="00B41312"/>
    <w:rsid w:val="00B4265A"/>
    <w:rsid w:val="00B427C6"/>
    <w:rsid w:val="00B42B7E"/>
    <w:rsid w:val="00B45346"/>
    <w:rsid w:val="00B47563"/>
    <w:rsid w:val="00B475DF"/>
    <w:rsid w:val="00B51378"/>
    <w:rsid w:val="00B5342E"/>
    <w:rsid w:val="00B53802"/>
    <w:rsid w:val="00B54C7F"/>
    <w:rsid w:val="00B555C7"/>
    <w:rsid w:val="00B576B0"/>
    <w:rsid w:val="00B60315"/>
    <w:rsid w:val="00B605CB"/>
    <w:rsid w:val="00B62BED"/>
    <w:rsid w:val="00B63A6E"/>
    <w:rsid w:val="00B642BD"/>
    <w:rsid w:val="00B65D9D"/>
    <w:rsid w:val="00B66D5F"/>
    <w:rsid w:val="00B66E0E"/>
    <w:rsid w:val="00B679D3"/>
    <w:rsid w:val="00B70C92"/>
    <w:rsid w:val="00B71F69"/>
    <w:rsid w:val="00B73BDA"/>
    <w:rsid w:val="00B75149"/>
    <w:rsid w:val="00B7617F"/>
    <w:rsid w:val="00B77CAA"/>
    <w:rsid w:val="00B80F71"/>
    <w:rsid w:val="00B818A7"/>
    <w:rsid w:val="00B8200B"/>
    <w:rsid w:val="00B82473"/>
    <w:rsid w:val="00B82B51"/>
    <w:rsid w:val="00B8324C"/>
    <w:rsid w:val="00B832CB"/>
    <w:rsid w:val="00B8557F"/>
    <w:rsid w:val="00B8584E"/>
    <w:rsid w:val="00B86E1A"/>
    <w:rsid w:val="00B86E36"/>
    <w:rsid w:val="00B87C7F"/>
    <w:rsid w:val="00B900AB"/>
    <w:rsid w:val="00B922B7"/>
    <w:rsid w:val="00B9458D"/>
    <w:rsid w:val="00B9689E"/>
    <w:rsid w:val="00B96C4C"/>
    <w:rsid w:val="00B96F4C"/>
    <w:rsid w:val="00B9763D"/>
    <w:rsid w:val="00B97A41"/>
    <w:rsid w:val="00B97FBA"/>
    <w:rsid w:val="00BA0130"/>
    <w:rsid w:val="00BA0422"/>
    <w:rsid w:val="00BA09CD"/>
    <w:rsid w:val="00BA1CD6"/>
    <w:rsid w:val="00BA1EA3"/>
    <w:rsid w:val="00BA2DE0"/>
    <w:rsid w:val="00BA45C2"/>
    <w:rsid w:val="00BA47EF"/>
    <w:rsid w:val="00BA56C0"/>
    <w:rsid w:val="00BB0F49"/>
    <w:rsid w:val="00BB1AD1"/>
    <w:rsid w:val="00BB1BD4"/>
    <w:rsid w:val="00BB1BF4"/>
    <w:rsid w:val="00BB4443"/>
    <w:rsid w:val="00BB4D8C"/>
    <w:rsid w:val="00BB5A31"/>
    <w:rsid w:val="00BB61FB"/>
    <w:rsid w:val="00BB6A24"/>
    <w:rsid w:val="00BC1A42"/>
    <w:rsid w:val="00BC32AD"/>
    <w:rsid w:val="00BC4EDA"/>
    <w:rsid w:val="00BC5362"/>
    <w:rsid w:val="00BC63FC"/>
    <w:rsid w:val="00BD3DE9"/>
    <w:rsid w:val="00BD4E4F"/>
    <w:rsid w:val="00BD5991"/>
    <w:rsid w:val="00BD7B15"/>
    <w:rsid w:val="00BD7CC0"/>
    <w:rsid w:val="00BE02D1"/>
    <w:rsid w:val="00BE0A36"/>
    <w:rsid w:val="00BE1759"/>
    <w:rsid w:val="00BE23F2"/>
    <w:rsid w:val="00BE35FF"/>
    <w:rsid w:val="00BE3FE8"/>
    <w:rsid w:val="00BE5636"/>
    <w:rsid w:val="00BE5E6F"/>
    <w:rsid w:val="00BE7F0B"/>
    <w:rsid w:val="00BF07BF"/>
    <w:rsid w:val="00BF0ED5"/>
    <w:rsid w:val="00BF165A"/>
    <w:rsid w:val="00BF213D"/>
    <w:rsid w:val="00BF2174"/>
    <w:rsid w:val="00BF4820"/>
    <w:rsid w:val="00BF5327"/>
    <w:rsid w:val="00BF5ED1"/>
    <w:rsid w:val="00BF6936"/>
    <w:rsid w:val="00BF7450"/>
    <w:rsid w:val="00BF7DA1"/>
    <w:rsid w:val="00C009AD"/>
    <w:rsid w:val="00C02D3E"/>
    <w:rsid w:val="00C030EF"/>
    <w:rsid w:val="00C034BB"/>
    <w:rsid w:val="00C04320"/>
    <w:rsid w:val="00C0462A"/>
    <w:rsid w:val="00C04B3D"/>
    <w:rsid w:val="00C0567E"/>
    <w:rsid w:val="00C06A4F"/>
    <w:rsid w:val="00C06E02"/>
    <w:rsid w:val="00C0723C"/>
    <w:rsid w:val="00C10F12"/>
    <w:rsid w:val="00C11D64"/>
    <w:rsid w:val="00C12BD3"/>
    <w:rsid w:val="00C1457E"/>
    <w:rsid w:val="00C14778"/>
    <w:rsid w:val="00C15A70"/>
    <w:rsid w:val="00C1694F"/>
    <w:rsid w:val="00C1758F"/>
    <w:rsid w:val="00C17A2A"/>
    <w:rsid w:val="00C227A4"/>
    <w:rsid w:val="00C229AB"/>
    <w:rsid w:val="00C22F0F"/>
    <w:rsid w:val="00C23CBF"/>
    <w:rsid w:val="00C24028"/>
    <w:rsid w:val="00C24E6E"/>
    <w:rsid w:val="00C25B45"/>
    <w:rsid w:val="00C26C2D"/>
    <w:rsid w:val="00C2724E"/>
    <w:rsid w:val="00C3253E"/>
    <w:rsid w:val="00C336FF"/>
    <w:rsid w:val="00C34BF5"/>
    <w:rsid w:val="00C350C3"/>
    <w:rsid w:val="00C352F4"/>
    <w:rsid w:val="00C353CF"/>
    <w:rsid w:val="00C37B81"/>
    <w:rsid w:val="00C40677"/>
    <w:rsid w:val="00C434B2"/>
    <w:rsid w:val="00C44397"/>
    <w:rsid w:val="00C44B04"/>
    <w:rsid w:val="00C45883"/>
    <w:rsid w:val="00C4598E"/>
    <w:rsid w:val="00C4636B"/>
    <w:rsid w:val="00C46597"/>
    <w:rsid w:val="00C470E7"/>
    <w:rsid w:val="00C5025B"/>
    <w:rsid w:val="00C50BA7"/>
    <w:rsid w:val="00C52E52"/>
    <w:rsid w:val="00C55697"/>
    <w:rsid w:val="00C55865"/>
    <w:rsid w:val="00C55A62"/>
    <w:rsid w:val="00C56E1B"/>
    <w:rsid w:val="00C57083"/>
    <w:rsid w:val="00C6101E"/>
    <w:rsid w:val="00C6171F"/>
    <w:rsid w:val="00C618C7"/>
    <w:rsid w:val="00C61E1E"/>
    <w:rsid w:val="00C6215B"/>
    <w:rsid w:val="00C63ED4"/>
    <w:rsid w:val="00C65766"/>
    <w:rsid w:val="00C66885"/>
    <w:rsid w:val="00C7035C"/>
    <w:rsid w:val="00C72446"/>
    <w:rsid w:val="00C73B52"/>
    <w:rsid w:val="00C74134"/>
    <w:rsid w:val="00C74320"/>
    <w:rsid w:val="00C74EEA"/>
    <w:rsid w:val="00C7559F"/>
    <w:rsid w:val="00C76815"/>
    <w:rsid w:val="00C8004D"/>
    <w:rsid w:val="00C80884"/>
    <w:rsid w:val="00C80B75"/>
    <w:rsid w:val="00C8188E"/>
    <w:rsid w:val="00C818D2"/>
    <w:rsid w:val="00C82014"/>
    <w:rsid w:val="00C82114"/>
    <w:rsid w:val="00C82786"/>
    <w:rsid w:val="00C82BA2"/>
    <w:rsid w:val="00C84134"/>
    <w:rsid w:val="00C84FEF"/>
    <w:rsid w:val="00C85469"/>
    <w:rsid w:val="00C85483"/>
    <w:rsid w:val="00C86478"/>
    <w:rsid w:val="00C87262"/>
    <w:rsid w:val="00C87897"/>
    <w:rsid w:val="00C907F4"/>
    <w:rsid w:val="00C90BAB"/>
    <w:rsid w:val="00C918FF"/>
    <w:rsid w:val="00C9301B"/>
    <w:rsid w:val="00C93C5D"/>
    <w:rsid w:val="00C93F3C"/>
    <w:rsid w:val="00C9481C"/>
    <w:rsid w:val="00C95D95"/>
    <w:rsid w:val="00C966E7"/>
    <w:rsid w:val="00CA409E"/>
    <w:rsid w:val="00CA59B9"/>
    <w:rsid w:val="00CA62CB"/>
    <w:rsid w:val="00CA6394"/>
    <w:rsid w:val="00CA7712"/>
    <w:rsid w:val="00CA79EE"/>
    <w:rsid w:val="00CB1844"/>
    <w:rsid w:val="00CB1DE8"/>
    <w:rsid w:val="00CB23F3"/>
    <w:rsid w:val="00CB268D"/>
    <w:rsid w:val="00CB3501"/>
    <w:rsid w:val="00CB3517"/>
    <w:rsid w:val="00CB3989"/>
    <w:rsid w:val="00CB4EBD"/>
    <w:rsid w:val="00CC055D"/>
    <w:rsid w:val="00CC0D59"/>
    <w:rsid w:val="00CC102C"/>
    <w:rsid w:val="00CC2CF3"/>
    <w:rsid w:val="00CC34A4"/>
    <w:rsid w:val="00CC4840"/>
    <w:rsid w:val="00CC5364"/>
    <w:rsid w:val="00CC7525"/>
    <w:rsid w:val="00CD02ED"/>
    <w:rsid w:val="00CD1485"/>
    <w:rsid w:val="00CD189B"/>
    <w:rsid w:val="00CD2420"/>
    <w:rsid w:val="00CD2FAD"/>
    <w:rsid w:val="00CD389A"/>
    <w:rsid w:val="00CD4B2C"/>
    <w:rsid w:val="00CD55FB"/>
    <w:rsid w:val="00CD5D40"/>
    <w:rsid w:val="00CD6109"/>
    <w:rsid w:val="00CE181E"/>
    <w:rsid w:val="00CE1D2D"/>
    <w:rsid w:val="00CE1F2E"/>
    <w:rsid w:val="00CE21A0"/>
    <w:rsid w:val="00CE373A"/>
    <w:rsid w:val="00CE426E"/>
    <w:rsid w:val="00CE7876"/>
    <w:rsid w:val="00CF111D"/>
    <w:rsid w:val="00CF2500"/>
    <w:rsid w:val="00CF2CE7"/>
    <w:rsid w:val="00CF42F2"/>
    <w:rsid w:val="00CF4C38"/>
    <w:rsid w:val="00CF5CA6"/>
    <w:rsid w:val="00CF5E1B"/>
    <w:rsid w:val="00CF6C2E"/>
    <w:rsid w:val="00CF73B6"/>
    <w:rsid w:val="00D000EF"/>
    <w:rsid w:val="00D00FEE"/>
    <w:rsid w:val="00D01C8F"/>
    <w:rsid w:val="00D02170"/>
    <w:rsid w:val="00D02ECF"/>
    <w:rsid w:val="00D03B9B"/>
    <w:rsid w:val="00D04051"/>
    <w:rsid w:val="00D05707"/>
    <w:rsid w:val="00D0792C"/>
    <w:rsid w:val="00D10398"/>
    <w:rsid w:val="00D1055A"/>
    <w:rsid w:val="00D1103E"/>
    <w:rsid w:val="00D11409"/>
    <w:rsid w:val="00D16209"/>
    <w:rsid w:val="00D168EC"/>
    <w:rsid w:val="00D1714F"/>
    <w:rsid w:val="00D1750C"/>
    <w:rsid w:val="00D17C61"/>
    <w:rsid w:val="00D17E82"/>
    <w:rsid w:val="00D21088"/>
    <w:rsid w:val="00D23F70"/>
    <w:rsid w:val="00D25C2A"/>
    <w:rsid w:val="00D26250"/>
    <w:rsid w:val="00D26344"/>
    <w:rsid w:val="00D27E1D"/>
    <w:rsid w:val="00D33A77"/>
    <w:rsid w:val="00D33B3E"/>
    <w:rsid w:val="00D36CDF"/>
    <w:rsid w:val="00D3795C"/>
    <w:rsid w:val="00D40044"/>
    <w:rsid w:val="00D420CB"/>
    <w:rsid w:val="00D43BDF"/>
    <w:rsid w:val="00D45995"/>
    <w:rsid w:val="00D46729"/>
    <w:rsid w:val="00D467F4"/>
    <w:rsid w:val="00D50233"/>
    <w:rsid w:val="00D5506D"/>
    <w:rsid w:val="00D55501"/>
    <w:rsid w:val="00D55933"/>
    <w:rsid w:val="00D5630D"/>
    <w:rsid w:val="00D56B1A"/>
    <w:rsid w:val="00D56C2B"/>
    <w:rsid w:val="00D57495"/>
    <w:rsid w:val="00D61292"/>
    <w:rsid w:val="00D61345"/>
    <w:rsid w:val="00D64428"/>
    <w:rsid w:val="00D64C92"/>
    <w:rsid w:val="00D6533B"/>
    <w:rsid w:val="00D6584D"/>
    <w:rsid w:val="00D65A83"/>
    <w:rsid w:val="00D65EDE"/>
    <w:rsid w:val="00D67F4D"/>
    <w:rsid w:val="00D7063B"/>
    <w:rsid w:val="00D70D3B"/>
    <w:rsid w:val="00D7165C"/>
    <w:rsid w:val="00D72893"/>
    <w:rsid w:val="00D746BC"/>
    <w:rsid w:val="00D74D8E"/>
    <w:rsid w:val="00D7774B"/>
    <w:rsid w:val="00D77CA4"/>
    <w:rsid w:val="00D80EF8"/>
    <w:rsid w:val="00D81DA4"/>
    <w:rsid w:val="00D82765"/>
    <w:rsid w:val="00D83B4D"/>
    <w:rsid w:val="00D83CA0"/>
    <w:rsid w:val="00D85618"/>
    <w:rsid w:val="00D85ACD"/>
    <w:rsid w:val="00D90345"/>
    <w:rsid w:val="00D939E2"/>
    <w:rsid w:val="00D94F50"/>
    <w:rsid w:val="00D95AA5"/>
    <w:rsid w:val="00D95B93"/>
    <w:rsid w:val="00DA0E63"/>
    <w:rsid w:val="00DA1604"/>
    <w:rsid w:val="00DA2414"/>
    <w:rsid w:val="00DA2B72"/>
    <w:rsid w:val="00DA393C"/>
    <w:rsid w:val="00DA44B0"/>
    <w:rsid w:val="00DA4CCF"/>
    <w:rsid w:val="00DA4E4C"/>
    <w:rsid w:val="00DA50C6"/>
    <w:rsid w:val="00DA5198"/>
    <w:rsid w:val="00DA6983"/>
    <w:rsid w:val="00DA73A4"/>
    <w:rsid w:val="00DA7BF4"/>
    <w:rsid w:val="00DB0DE3"/>
    <w:rsid w:val="00DB2850"/>
    <w:rsid w:val="00DB4AFF"/>
    <w:rsid w:val="00DB6BE2"/>
    <w:rsid w:val="00DC3AC1"/>
    <w:rsid w:val="00DC3FAC"/>
    <w:rsid w:val="00DC3FFE"/>
    <w:rsid w:val="00DC465B"/>
    <w:rsid w:val="00DC54D4"/>
    <w:rsid w:val="00DC5FFB"/>
    <w:rsid w:val="00DC777F"/>
    <w:rsid w:val="00DC7BA9"/>
    <w:rsid w:val="00DD2825"/>
    <w:rsid w:val="00DD615B"/>
    <w:rsid w:val="00DD67EF"/>
    <w:rsid w:val="00DD69BD"/>
    <w:rsid w:val="00DD70EA"/>
    <w:rsid w:val="00DD7143"/>
    <w:rsid w:val="00DD7A8B"/>
    <w:rsid w:val="00DE0F4A"/>
    <w:rsid w:val="00DE1F91"/>
    <w:rsid w:val="00DE42EE"/>
    <w:rsid w:val="00DE4775"/>
    <w:rsid w:val="00DE78E2"/>
    <w:rsid w:val="00DF05B2"/>
    <w:rsid w:val="00DF083A"/>
    <w:rsid w:val="00DF35CA"/>
    <w:rsid w:val="00DF6FEE"/>
    <w:rsid w:val="00E01474"/>
    <w:rsid w:val="00E04541"/>
    <w:rsid w:val="00E045AF"/>
    <w:rsid w:val="00E05DF4"/>
    <w:rsid w:val="00E0646F"/>
    <w:rsid w:val="00E07DA3"/>
    <w:rsid w:val="00E1187B"/>
    <w:rsid w:val="00E11936"/>
    <w:rsid w:val="00E154AD"/>
    <w:rsid w:val="00E16E92"/>
    <w:rsid w:val="00E17BD4"/>
    <w:rsid w:val="00E17EAB"/>
    <w:rsid w:val="00E202B8"/>
    <w:rsid w:val="00E2210B"/>
    <w:rsid w:val="00E22FE5"/>
    <w:rsid w:val="00E2501E"/>
    <w:rsid w:val="00E26473"/>
    <w:rsid w:val="00E31641"/>
    <w:rsid w:val="00E32C88"/>
    <w:rsid w:val="00E337D5"/>
    <w:rsid w:val="00E37B86"/>
    <w:rsid w:val="00E403CE"/>
    <w:rsid w:val="00E4072F"/>
    <w:rsid w:val="00E435D0"/>
    <w:rsid w:val="00E45A80"/>
    <w:rsid w:val="00E46863"/>
    <w:rsid w:val="00E479F2"/>
    <w:rsid w:val="00E506CF"/>
    <w:rsid w:val="00E50B11"/>
    <w:rsid w:val="00E514A3"/>
    <w:rsid w:val="00E52670"/>
    <w:rsid w:val="00E565BB"/>
    <w:rsid w:val="00E57C40"/>
    <w:rsid w:val="00E60D58"/>
    <w:rsid w:val="00E61971"/>
    <w:rsid w:val="00E64AED"/>
    <w:rsid w:val="00E64D79"/>
    <w:rsid w:val="00E65A66"/>
    <w:rsid w:val="00E65FD7"/>
    <w:rsid w:val="00E6628A"/>
    <w:rsid w:val="00E66A5F"/>
    <w:rsid w:val="00E66F2F"/>
    <w:rsid w:val="00E717DA"/>
    <w:rsid w:val="00E73134"/>
    <w:rsid w:val="00E73316"/>
    <w:rsid w:val="00E73B6F"/>
    <w:rsid w:val="00E763D7"/>
    <w:rsid w:val="00E76B73"/>
    <w:rsid w:val="00E76FEB"/>
    <w:rsid w:val="00E774C3"/>
    <w:rsid w:val="00E77C0F"/>
    <w:rsid w:val="00E80F29"/>
    <w:rsid w:val="00E81197"/>
    <w:rsid w:val="00E816CE"/>
    <w:rsid w:val="00E819EC"/>
    <w:rsid w:val="00E82A3E"/>
    <w:rsid w:val="00E84E85"/>
    <w:rsid w:val="00E85602"/>
    <w:rsid w:val="00E85F36"/>
    <w:rsid w:val="00E8630C"/>
    <w:rsid w:val="00E86951"/>
    <w:rsid w:val="00E9021B"/>
    <w:rsid w:val="00E90F2D"/>
    <w:rsid w:val="00E913F4"/>
    <w:rsid w:val="00E91C16"/>
    <w:rsid w:val="00E92A36"/>
    <w:rsid w:val="00E92E8C"/>
    <w:rsid w:val="00E9501A"/>
    <w:rsid w:val="00E95501"/>
    <w:rsid w:val="00E97A3A"/>
    <w:rsid w:val="00EA09B0"/>
    <w:rsid w:val="00EA18C8"/>
    <w:rsid w:val="00EA3E55"/>
    <w:rsid w:val="00EA5A2E"/>
    <w:rsid w:val="00EA64FF"/>
    <w:rsid w:val="00EB0787"/>
    <w:rsid w:val="00EB16BB"/>
    <w:rsid w:val="00EB226B"/>
    <w:rsid w:val="00EB31D4"/>
    <w:rsid w:val="00EB338A"/>
    <w:rsid w:val="00EC26BC"/>
    <w:rsid w:val="00EC27F3"/>
    <w:rsid w:val="00EC29DE"/>
    <w:rsid w:val="00EC2DB9"/>
    <w:rsid w:val="00EC335A"/>
    <w:rsid w:val="00EC468B"/>
    <w:rsid w:val="00ED1C8B"/>
    <w:rsid w:val="00ED3514"/>
    <w:rsid w:val="00ED5360"/>
    <w:rsid w:val="00ED7977"/>
    <w:rsid w:val="00EE16AD"/>
    <w:rsid w:val="00EE3938"/>
    <w:rsid w:val="00EE4642"/>
    <w:rsid w:val="00EE4D86"/>
    <w:rsid w:val="00EF2C56"/>
    <w:rsid w:val="00EF2F79"/>
    <w:rsid w:val="00EF4B68"/>
    <w:rsid w:val="00F03C0C"/>
    <w:rsid w:val="00F04026"/>
    <w:rsid w:val="00F05697"/>
    <w:rsid w:val="00F06692"/>
    <w:rsid w:val="00F0778A"/>
    <w:rsid w:val="00F11959"/>
    <w:rsid w:val="00F12EB2"/>
    <w:rsid w:val="00F13A72"/>
    <w:rsid w:val="00F17A79"/>
    <w:rsid w:val="00F17CEF"/>
    <w:rsid w:val="00F20F79"/>
    <w:rsid w:val="00F22B3D"/>
    <w:rsid w:val="00F23876"/>
    <w:rsid w:val="00F25799"/>
    <w:rsid w:val="00F25866"/>
    <w:rsid w:val="00F30C04"/>
    <w:rsid w:val="00F31BF0"/>
    <w:rsid w:val="00F3203F"/>
    <w:rsid w:val="00F37974"/>
    <w:rsid w:val="00F401D5"/>
    <w:rsid w:val="00F405B9"/>
    <w:rsid w:val="00F413CC"/>
    <w:rsid w:val="00F43B23"/>
    <w:rsid w:val="00F45D7F"/>
    <w:rsid w:val="00F461EE"/>
    <w:rsid w:val="00F50089"/>
    <w:rsid w:val="00F517D5"/>
    <w:rsid w:val="00F51F1E"/>
    <w:rsid w:val="00F52057"/>
    <w:rsid w:val="00F52627"/>
    <w:rsid w:val="00F52CC8"/>
    <w:rsid w:val="00F540C7"/>
    <w:rsid w:val="00F54A27"/>
    <w:rsid w:val="00F54ADA"/>
    <w:rsid w:val="00F54E1E"/>
    <w:rsid w:val="00F55119"/>
    <w:rsid w:val="00F562CE"/>
    <w:rsid w:val="00F565E8"/>
    <w:rsid w:val="00F5764E"/>
    <w:rsid w:val="00F60FD6"/>
    <w:rsid w:val="00F61B06"/>
    <w:rsid w:val="00F61EA3"/>
    <w:rsid w:val="00F63381"/>
    <w:rsid w:val="00F63B7A"/>
    <w:rsid w:val="00F6428E"/>
    <w:rsid w:val="00F6662E"/>
    <w:rsid w:val="00F67B9A"/>
    <w:rsid w:val="00F724F8"/>
    <w:rsid w:val="00F7264C"/>
    <w:rsid w:val="00F726C2"/>
    <w:rsid w:val="00F74A8A"/>
    <w:rsid w:val="00F77730"/>
    <w:rsid w:val="00F814D5"/>
    <w:rsid w:val="00F81DB8"/>
    <w:rsid w:val="00F82C8D"/>
    <w:rsid w:val="00F837F9"/>
    <w:rsid w:val="00F83FC8"/>
    <w:rsid w:val="00F84657"/>
    <w:rsid w:val="00F855BE"/>
    <w:rsid w:val="00F85C32"/>
    <w:rsid w:val="00F8602A"/>
    <w:rsid w:val="00F86964"/>
    <w:rsid w:val="00F86C99"/>
    <w:rsid w:val="00F87160"/>
    <w:rsid w:val="00F8736D"/>
    <w:rsid w:val="00F9008B"/>
    <w:rsid w:val="00F90DAB"/>
    <w:rsid w:val="00F956FB"/>
    <w:rsid w:val="00F97483"/>
    <w:rsid w:val="00FA0918"/>
    <w:rsid w:val="00FA0B8D"/>
    <w:rsid w:val="00FA1213"/>
    <w:rsid w:val="00FA2B0D"/>
    <w:rsid w:val="00FA2B94"/>
    <w:rsid w:val="00FA2CA2"/>
    <w:rsid w:val="00FA2CFC"/>
    <w:rsid w:val="00FA381B"/>
    <w:rsid w:val="00FA4797"/>
    <w:rsid w:val="00FA51E0"/>
    <w:rsid w:val="00FA6218"/>
    <w:rsid w:val="00FA6DBF"/>
    <w:rsid w:val="00FA7642"/>
    <w:rsid w:val="00FB0481"/>
    <w:rsid w:val="00FB14C4"/>
    <w:rsid w:val="00FB1768"/>
    <w:rsid w:val="00FB3BDD"/>
    <w:rsid w:val="00FB4D94"/>
    <w:rsid w:val="00FB5689"/>
    <w:rsid w:val="00FB62D4"/>
    <w:rsid w:val="00FB637C"/>
    <w:rsid w:val="00FB6D36"/>
    <w:rsid w:val="00FC2EBC"/>
    <w:rsid w:val="00FC3901"/>
    <w:rsid w:val="00FC4E37"/>
    <w:rsid w:val="00FC55DD"/>
    <w:rsid w:val="00FC60C9"/>
    <w:rsid w:val="00FD186D"/>
    <w:rsid w:val="00FD2B9E"/>
    <w:rsid w:val="00FD2F52"/>
    <w:rsid w:val="00FD53A8"/>
    <w:rsid w:val="00FD5541"/>
    <w:rsid w:val="00FD6CFF"/>
    <w:rsid w:val="00FF1167"/>
    <w:rsid w:val="00FF2ABB"/>
    <w:rsid w:val="00FF47D0"/>
    <w:rsid w:val="00FF6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722E625D"/>
  <w15:docId w15:val="{E3BD9702-BCA4-49A8-BA94-6137572DE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2A6"/>
    <w:rPr>
      <w:sz w:val="20"/>
      <w:szCs w:val="20"/>
    </w:rPr>
  </w:style>
  <w:style w:type="paragraph" w:styleId="Heading1">
    <w:name w:val="heading 1"/>
    <w:basedOn w:val="Normal"/>
    <w:next w:val="Normal"/>
    <w:link w:val="Heading1Char"/>
    <w:uiPriority w:val="9"/>
    <w:qFormat/>
    <w:rsid w:val="003172A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3172A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3172A6"/>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3172A6"/>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3172A6"/>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3172A6"/>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3172A6"/>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3172A6"/>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172A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F6A61"/>
    <w:rPr>
      <w:color w:val="0000FF"/>
      <w:u w:val="single"/>
    </w:rPr>
  </w:style>
  <w:style w:type="table" w:styleId="TableGrid">
    <w:name w:val="Table Grid"/>
    <w:basedOn w:val="TableNormal"/>
    <w:rsid w:val="000F6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F6A61"/>
    <w:pPr>
      <w:tabs>
        <w:tab w:val="center" w:pos="4320"/>
        <w:tab w:val="right" w:pos="8640"/>
      </w:tabs>
    </w:pPr>
  </w:style>
  <w:style w:type="paragraph" w:styleId="Footer">
    <w:name w:val="footer"/>
    <w:basedOn w:val="Normal"/>
    <w:rsid w:val="000F6A61"/>
    <w:pPr>
      <w:tabs>
        <w:tab w:val="center" w:pos="4320"/>
        <w:tab w:val="right" w:pos="8640"/>
      </w:tabs>
    </w:pPr>
  </w:style>
  <w:style w:type="character" w:styleId="PageNumber">
    <w:name w:val="page number"/>
    <w:basedOn w:val="DefaultParagraphFont"/>
    <w:rsid w:val="000F6A61"/>
  </w:style>
  <w:style w:type="paragraph" w:customStyle="1" w:styleId="text">
    <w:name w:val="text"/>
    <w:basedOn w:val="Normal"/>
    <w:link w:val="textChar"/>
    <w:rsid w:val="000F6A61"/>
  </w:style>
  <w:style w:type="paragraph" w:styleId="BodyText">
    <w:name w:val="Body Text"/>
    <w:aliases w:val="BT,bt,Outline-1,Body text,bt1,bt2,Example,SD-body"/>
    <w:basedOn w:val="Normal"/>
    <w:rsid w:val="006A48DC"/>
    <w:pPr>
      <w:spacing w:after="160"/>
    </w:pPr>
    <w:rPr>
      <w:rFonts w:ascii="Book Antiqua" w:hAnsi="Book Antiqua"/>
      <w:sz w:val="22"/>
    </w:rPr>
  </w:style>
  <w:style w:type="paragraph" w:customStyle="1" w:styleId="bullet1">
    <w:name w:val="bullet_1"/>
    <w:basedOn w:val="text"/>
    <w:link w:val="bullet1Char"/>
    <w:rsid w:val="00C80B75"/>
    <w:pPr>
      <w:ind w:left="270" w:hanging="270"/>
    </w:pPr>
    <w:rPr>
      <w:color w:val="000000"/>
    </w:rPr>
  </w:style>
  <w:style w:type="paragraph" w:customStyle="1" w:styleId="bullet2">
    <w:name w:val="bullet_2"/>
    <w:basedOn w:val="text"/>
    <w:rsid w:val="00C80B75"/>
    <w:pPr>
      <w:ind w:left="810" w:hanging="270"/>
    </w:pPr>
    <w:rPr>
      <w:color w:val="000000"/>
    </w:rPr>
  </w:style>
  <w:style w:type="paragraph" w:styleId="NormalWeb">
    <w:name w:val="Normal (Web)"/>
    <w:basedOn w:val="Normal"/>
    <w:uiPriority w:val="99"/>
    <w:rsid w:val="00C80B75"/>
    <w:pPr>
      <w:spacing w:before="100" w:beforeAutospacing="1" w:after="100" w:afterAutospacing="1"/>
    </w:pPr>
  </w:style>
  <w:style w:type="paragraph" w:customStyle="1" w:styleId="indent1">
    <w:name w:val="indent_1"/>
    <w:basedOn w:val="text"/>
    <w:rsid w:val="00C80B75"/>
    <w:pPr>
      <w:tabs>
        <w:tab w:val="left" w:pos="900"/>
      </w:tabs>
      <w:ind w:left="540" w:hanging="540"/>
    </w:pPr>
    <w:rPr>
      <w:color w:val="000000"/>
    </w:rPr>
  </w:style>
  <w:style w:type="paragraph" w:customStyle="1" w:styleId="Text0">
    <w:name w:val="Text"/>
    <w:basedOn w:val="Normal"/>
    <w:rsid w:val="00C80B75"/>
    <w:pPr>
      <w:tabs>
        <w:tab w:val="left" w:pos="4320"/>
      </w:tabs>
    </w:pPr>
    <w:rPr>
      <w:rFonts w:ascii="Times" w:eastAsia="Times" w:hAnsi="Times"/>
      <w:sz w:val="22"/>
    </w:rPr>
  </w:style>
  <w:style w:type="paragraph" w:styleId="BalloonText">
    <w:name w:val="Balloon Text"/>
    <w:basedOn w:val="Normal"/>
    <w:semiHidden/>
    <w:rsid w:val="00C80B75"/>
    <w:rPr>
      <w:rFonts w:ascii="Tahoma" w:hAnsi="Tahoma" w:cs="Tahoma"/>
      <w:sz w:val="16"/>
      <w:szCs w:val="16"/>
    </w:rPr>
  </w:style>
  <w:style w:type="character" w:styleId="FollowedHyperlink">
    <w:name w:val="FollowedHyperlink"/>
    <w:basedOn w:val="DefaultParagraphFont"/>
    <w:rsid w:val="004E7564"/>
    <w:rPr>
      <w:color w:val="800080"/>
      <w:u w:val="single"/>
    </w:rPr>
  </w:style>
  <w:style w:type="paragraph" w:styleId="ListParagraph">
    <w:name w:val="List Paragraph"/>
    <w:basedOn w:val="Normal"/>
    <w:uiPriority w:val="34"/>
    <w:qFormat/>
    <w:rsid w:val="003172A6"/>
    <w:pPr>
      <w:ind w:left="720"/>
      <w:contextualSpacing/>
    </w:pPr>
  </w:style>
  <w:style w:type="character" w:customStyle="1" w:styleId="textChar">
    <w:name w:val="text Char"/>
    <w:basedOn w:val="DefaultParagraphFont"/>
    <w:link w:val="text"/>
    <w:rsid w:val="00F956FB"/>
    <w:rPr>
      <w:sz w:val="24"/>
    </w:rPr>
  </w:style>
  <w:style w:type="character" w:customStyle="1" w:styleId="bullet1Char">
    <w:name w:val="bullet_1 Char"/>
    <w:basedOn w:val="textChar"/>
    <w:link w:val="bullet1"/>
    <w:rsid w:val="00F956FB"/>
    <w:rPr>
      <w:color w:val="000000"/>
      <w:sz w:val="24"/>
    </w:rPr>
  </w:style>
  <w:style w:type="table" w:customStyle="1" w:styleId="TableGrid1">
    <w:name w:val="Table Grid1"/>
    <w:basedOn w:val="TableNormal"/>
    <w:next w:val="TableGrid"/>
    <w:uiPriority w:val="59"/>
    <w:rsid w:val="005A6CFE"/>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Grid3-Accent1">
    <w:name w:val="Medium Grid 3 Accent 1"/>
    <w:basedOn w:val="TableNormal"/>
    <w:uiPriority w:val="69"/>
    <w:rsid w:val="0062596F"/>
    <w:rPr>
      <w:rFonts w:eastAsiaTheme="minorHAns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Default">
    <w:name w:val="Default"/>
    <w:rsid w:val="00B2505E"/>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semiHidden/>
    <w:unhideWhenUsed/>
    <w:qFormat/>
    <w:rsid w:val="003172A6"/>
    <w:pPr>
      <w:outlineLvl w:val="9"/>
    </w:pPr>
    <w:rPr>
      <w:lang w:bidi="en-US"/>
    </w:rPr>
  </w:style>
  <w:style w:type="paragraph" w:styleId="Index1">
    <w:name w:val="index 1"/>
    <w:basedOn w:val="Normal"/>
    <w:next w:val="Normal"/>
    <w:autoRedefine/>
    <w:rsid w:val="00B304B3"/>
    <w:pPr>
      <w:ind w:left="240" w:hanging="240"/>
    </w:pPr>
  </w:style>
  <w:style w:type="paragraph" w:styleId="TOC1">
    <w:name w:val="toc 1"/>
    <w:basedOn w:val="Normal"/>
    <w:next w:val="Normal"/>
    <w:autoRedefine/>
    <w:uiPriority w:val="39"/>
    <w:rsid w:val="00B304B3"/>
    <w:pPr>
      <w:spacing w:after="100"/>
    </w:pPr>
  </w:style>
  <w:style w:type="paragraph" w:styleId="TOC2">
    <w:name w:val="toc 2"/>
    <w:basedOn w:val="Normal"/>
    <w:next w:val="Normal"/>
    <w:autoRedefine/>
    <w:uiPriority w:val="39"/>
    <w:rsid w:val="00B304B3"/>
    <w:pPr>
      <w:spacing w:after="100"/>
      <w:ind w:left="240"/>
    </w:pPr>
  </w:style>
  <w:style w:type="paragraph" w:styleId="Subtitle">
    <w:name w:val="Subtitle"/>
    <w:basedOn w:val="Normal"/>
    <w:next w:val="Normal"/>
    <w:link w:val="SubtitleChar"/>
    <w:uiPriority w:val="11"/>
    <w:qFormat/>
    <w:rsid w:val="00CF111D"/>
    <w:pPr>
      <w:spacing w:before="120" w:after="160" w:line="240" w:lineRule="auto"/>
    </w:pPr>
    <w:rPr>
      <w:rFonts w:ascii="Arial" w:hAnsi="Arial"/>
      <w:caps/>
      <w:color w:val="595959" w:themeColor="text1" w:themeTint="A6"/>
      <w:spacing w:val="10"/>
      <w:szCs w:val="24"/>
    </w:rPr>
  </w:style>
  <w:style w:type="character" w:customStyle="1" w:styleId="SubtitleChar">
    <w:name w:val="Subtitle Char"/>
    <w:basedOn w:val="DefaultParagraphFont"/>
    <w:link w:val="Subtitle"/>
    <w:uiPriority w:val="11"/>
    <w:rsid w:val="00CF111D"/>
    <w:rPr>
      <w:rFonts w:ascii="Arial" w:hAnsi="Arial"/>
      <w:caps/>
      <w:color w:val="595959" w:themeColor="text1" w:themeTint="A6"/>
      <w:spacing w:val="10"/>
      <w:sz w:val="20"/>
      <w:szCs w:val="24"/>
    </w:rPr>
  </w:style>
  <w:style w:type="character" w:customStyle="1" w:styleId="Heading1Char">
    <w:name w:val="Heading 1 Char"/>
    <w:basedOn w:val="DefaultParagraphFont"/>
    <w:link w:val="Heading1"/>
    <w:uiPriority w:val="9"/>
    <w:rsid w:val="003172A6"/>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3172A6"/>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3172A6"/>
    <w:rPr>
      <w:caps/>
      <w:color w:val="243F60" w:themeColor="accent1" w:themeShade="7F"/>
      <w:spacing w:val="15"/>
    </w:rPr>
  </w:style>
  <w:style w:type="character" w:customStyle="1" w:styleId="Heading4Char">
    <w:name w:val="Heading 4 Char"/>
    <w:basedOn w:val="DefaultParagraphFont"/>
    <w:link w:val="Heading4"/>
    <w:uiPriority w:val="9"/>
    <w:semiHidden/>
    <w:rsid w:val="003172A6"/>
    <w:rPr>
      <w:caps/>
      <w:color w:val="365F91" w:themeColor="accent1" w:themeShade="BF"/>
      <w:spacing w:val="10"/>
    </w:rPr>
  </w:style>
  <w:style w:type="character" w:customStyle="1" w:styleId="Heading5Char">
    <w:name w:val="Heading 5 Char"/>
    <w:basedOn w:val="DefaultParagraphFont"/>
    <w:link w:val="Heading5"/>
    <w:uiPriority w:val="9"/>
    <w:semiHidden/>
    <w:rsid w:val="003172A6"/>
    <w:rPr>
      <w:caps/>
      <w:color w:val="365F91" w:themeColor="accent1" w:themeShade="BF"/>
      <w:spacing w:val="10"/>
    </w:rPr>
  </w:style>
  <w:style w:type="character" w:customStyle="1" w:styleId="Heading6Char">
    <w:name w:val="Heading 6 Char"/>
    <w:basedOn w:val="DefaultParagraphFont"/>
    <w:link w:val="Heading6"/>
    <w:uiPriority w:val="9"/>
    <w:semiHidden/>
    <w:rsid w:val="003172A6"/>
    <w:rPr>
      <w:caps/>
      <w:color w:val="365F91" w:themeColor="accent1" w:themeShade="BF"/>
      <w:spacing w:val="10"/>
    </w:rPr>
  </w:style>
  <w:style w:type="character" w:customStyle="1" w:styleId="Heading7Char">
    <w:name w:val="Heading 7 Char"/>
    <w:basedOn w:val="DefaultParagraphFont"/>
    <w:link w:val="Heading7"/>
    <w:uiPriority w:val="9"/>
    <w:semiHidden/>
    <w:rsid w:val="003172A6"/>
    <w:rPr>
      <w:caps/>
      <w:color w:val="365F91" w:themeColor="accent1" w:themeShade="BF"/>
      <w:spacing w:val="10"/>
    </w:rPr>
  </w:style>
  <w:style w:type="character" w:customStyle="1" w:styleId="Heading8Char">
    <w:name w:val="Heading 8 Char"/>
    <w:basedOn w:val="DefaultParagraphFont"/>
    <w:link w:val="Heading8"/>
    <w:uiPriority w:val="9"/>
    <w:semiHidden/>
    <w:rsid w:val="003172A6"/>
    <w:rPr>
      <w:caps/>
      <w:spacing w:val="10"/>
      <w:sz w:val="18"/>
      <w:szCs w:val="18"/>
    </w:rPr>
  </w:style>
  <w:style w:type="character" w:customStyle="1" w:styleId="Heading9Char">
    <w:name w:val="Heading 9 Char"/>
    <w:basedOn w:val="DefaultParagraphFont"/>
    <w:link w:val="Heading9"/>
    <w:uiPriority w:val="9"/>
    <w:semiHidden/>
    <w:rsid w:val="003172A6"/>
    <w:rPr>
      <w:i/>
      <w:caps/>
      <w:spacing w:val="10"/>
      <w:sz w:val="18"/>
      <w:szCs w:val="18"/>
    </w:rPr>
  </w:style>
  <w:style w:type="paragraph" w:styleId="Title">
    <w:name w:val="Title"/>
    <w:basedOn w:val="Normal"/>
    <w:next w:val="Normal"/>
    <w:link w:val="TitleChar"/>
    <w:uiPriority w:val="10"/>
    <w:qFormat/>
    <w:rsid w:val="003172A6"/>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3172A6"/>
    <w:rPr>
      <w:caps/>
      <w:color w:val="4F81BD" w:themeColor="accent1"/>
      <w:spacing w:val="10"/>
      <w:kern w:val="28"/>
      <w:sz w:val="52"/>
      <w:szCs w:val="52"/>
    </w:rPr>
  </w:style>
  <w:style w:type="character" w:styleId="Strong">
    <w:name w:val="Strong"/>
    <w:uiPriority w:val="22"/>
    <w:qFormat/>
    <w:rsid w:val="003172A6"/>
    <w:rPr>
      <w:b/>
      <w:bCs/>
    </w:rPr>
  </w:style>
  <w:style w:type="character" w:styleId="Emphasis">
    <w:name w:val="Emphasis"/>
    <w:uiPriority w:val="20"/>
    <w:qFormat/>
    <w:rsid w:val="003172A6"/>
    <w:rPr>
      <w:caps/>
      <w:color w:val="243F60" w:themeColor="accent1" w:themeShade="7F"/>
      <w:spacing w:val="5"/>
    </w:rPr>
  </w:style>
  <w:style w:type="paragraph" w:styleId="NoSpacing">
    <w:name w:val="No Spacing"/>
    <w:basedOn w:val="Normal"/>
    <w:link w:val="NoSpacingChar"/>
    <w:uiPriority w:val="1"/>
    <w:qFormat/>
    <w:rsid w:val="003172A6"/>
    <w:pPr>
      <w:spacing w:before="0" w:after="0" w:line="240" w:lineRule="auto"/>
    </w:pPr>
  </w:style>
  <w:style w:type="paragraph" w:styleId="Quote">
    <w:name w:val="Quote"/>
    <w:basedOn w:val="Normal"/>
    <w:next w:val="Normal"/>
    <w:link w:val="QuoteChar"/>
    <w:uiPriority w:val="29"/>
    <w:qFormat/>
    <w:rsid w:val="003172A6"/>
    <w:rPr>
      <w:i/>
      <w:iCs/>
    </w:rPr>
  </w:style>
  <w:style w:type="character" w:customStyle="1" w:styleId="QuoteChar">
    <w:name w:val="Quote Char"/>
    <w:basedOn w:val="DefaultParagraphFont"/>
    <w:link w:val="Quote"/>
    <w:uiPriority w:val="29"/>
    <w:rsid w:val="003172A6"/>
    <w:rPr>
      <w:i/>
      <w:iCs/>
      <w:sz w:val="20"/>
      <w:szCs w:val="20"/>
    </w:rPr>
  </w:style>
  <w:style w:type="paragraph" w:styleId="IntenseQuote">
    <w:name w:val="Intense Quote"/>
    <w:basedOn w:val="Normal"/>
    <w:next w:val="Normal"/>
    <w:link w:val="IntenseQuoteChar"/>
    <w:uiPriority w:val="30"/>
    <w:qFormat/>
    <w:rsid w:val="003172A6"/>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3172A6"/>
    <w:rPr>
      <w:i/>
      <w:iCs/>
      <w:color w:val="4F81BD" w:themeColor="accent1"/>
      <w:sz w:val="20"/>
      <w:szCs w:val="20"/>
    </w:rPr>
  </w:style>
  <w:style w:type="character" w:styleId="SubtleEmphasis">
    <w:name w:val="Subtle Emphasis"/>
    <w:uiPriority w:val="19"/>
    <w:qFormat/>
    <w:rsid w:val="003172A6"/>
    <w:rPr>
      <w:i/>
      <w:iCs/>
      <w:color w:val="243F60" w:themeColor="accent1" w:themeShade="7F"/>
    </w:rPr>
  </w:style>
  <w:style w:type="character" w:styleId="IntenseEmphasis">
    <w:name w:val="Intense Emphasis"/>
    <w:uiPriority w:val="21"/>
    <w:qFormat/>
    <w:rsid w:val="003172A6"/>
    <w:rPr>
      <w:b/>
      <w:bCs/>
      <w:caps/>
      <w:color w:val="243F60" w:themeColor="accent1" w:themeShade="7F"/>
      <w:spacing w:val="10"/>
    </w:rPr>
  </w:style>
  <w:style w:type="character" w:styleId="SubtleReference">
    <w:name w:val="Subtle Reference"/>
    <w:uiPriority w:val="31"/>
    <w:qFormat/>
    <w:rsid w:val="003172A6"/>
    <w:rPr>
      <w:b/>
      <w:bCs/>
      <w:color w:val="4F81BD" w:themeColor="accent1"/>
    </w:rPr>
  </w:style>
  <w:style w:type="character" w:styleId="IntenseReference">
    <w:name w:val="Intense Reference"/>
    <w:uiPriority w:val="32"/>
    <w:qFormat/>
    <w:rsid w:val="003172A6"/>
    <w:rPr>
      <w:b/>
      <w:bCs/>
      <w:i/>
      <w:iCs/>
      <w:caps/>
      <w:color w:val="4F81BD" w:themeColor="accent1"/>
    </w:rPr>
  </w:style>
  <w:style w:type="character" w:styleId="BookTitle">
    <w:name w:val="Book Title"/>
    <w:uiPriority w:val="33"/>
    <w:qFormat/>
    <w:rsid w:val="003172A6"/>
    <w:rPr>
      <w:b/>
      <w:bCs/>
      <w:i/>
      <w:iCs/>
      <w:spacing w:val="9"/>
    </w:rPr>
  </w:style>
  <w:style w:type="paragraph" w:styleId="Caption">
    <w:name w:val="caption"/>
    <w:basedOn w:val="Normal"/>
    <w:next w:val="Normal"/>
    <w:uiPriority w:val="35"/>
    <w:semiHidden/>
    <w:unhideWhenUsed/>
    <w:qFormat/>
    <w:rsid w:val="003172A6"/>
    <w:rPr>
      <w:b/>
      <w:bCs/>
      <w:color w:val="365F91" w:themeColor="accent1" w:themeShade="BF"/>
      <w:sz w:val="16"/>
      <w:szCs w:val="16"/>
    </w:rPr>
  </w:style>
  <w:style w:type="character" w:customStyle="1" w:styleId="NoSpacingChar">
    <w:name w:val="No Spacing Char"/>
    <w:basedOn w:val="DefaultParagraphFont"/>
    <w:link w:val="NoSpacing"/>
    <w:uiPriority w:val="1"/>
    <w:rsid w:val="003172A6"/>
    <w:rPr>
      <w:sz w:val="20"/>
      <w:szCs w:val="20"/>
    </w:rPr>
  </w:style>
  <w:style w:type="paragraph" w:styleId="Revision">
    <w:name w:val="Revision"/>
    <w:hidden/>
    <w:uiPriority w:val="99"/>
    <w:semiHidden/>
    <w:rsid w:val="008A5E0E"/>
    <w:pPr>
      <w:spacing w:before="0" w:after="0" w:line="240" w:lineRule="auto"/>
    </w:pPr>
    <w:rPr>
      <w:sz w:val="20"/>
      <w:szCs w:val="20"/>
    </w:rPr>
  </w:style>
  <w:style w:type="character" w:styleId="CommentReference">
    <w:name w:val="annotation reference"/>
    <w:basedOn w:val="DefaultParagraphFont"/>
    <w:rsid w:val="008A5E0E"/>
    <w:rPr>
      <w:sz w:val="16"/>
      <w:szCs w:val="16"/>
    </w:rPr>
  </w:style>
  <w:style w:type="paragraph" w:styleId="CommentText">
    <w:name w:val="annotation text"/>
    <w:basedOn w:val="Normal"/>
    <w:link w:val="CommentTextChar"/>
    <w:rsid w:val="008A5E0E"/>
    <w:pPr>
      <w:spacing w:line="240" w:lineRule="auto"/>
    </w:pPr>
  </w:style>
  <w:style w:type="character" w:customStyle="1" w:styleId="CommentTextChar">
    <w:name w:val="Comment Text Char"/>
    <w:basedOn w:val="DefaultParagraphFont"/>
    <w:link w:val="CommentText"/>
    <w:rsid w:val="008A5E0E"/>
    <w:rPr>
      <w:sz w:val="20"/>
      <w:szCs w:val="20"/>
    </w:rPr>
  </w:style>
  <w:style w:type="paragraph" w:styleId="CommentSubject">
    <w:name w:val="annotation subject"/>
    <w:basedOn w:val="CommentText"/>
    <w:next w:val="CommentText"/>
    <w:link w:val="CommentSubjectChar"/>
    <w:rsid w:val="008A5E0E"/>
    <w:rPr>
      <w:b/>
      <w:bCs/>
    </w:rPr>
  </w:style>
  <w:style w:type="character" w:customStyle="1" w:styleId="CommentSubjectChar">
    <w:name w:val="Comment Subject Char"/>
    <w:basedOn w:val="CommentTextChar"/>
    <w:link w:val="CommentSubject"/>
    <w:rsid w:val="008A5E0E"/>
    <w:rPr>
      <w:b/>
      <w:bCs/>
      <w:sz w:val="20"/>
      <w:szCs w:val="20"/>
    </w:rPr>
  </w:style>
  <w:style w:type="paragraph" w:styleId="TOC3">
    <w:name w:val="toc 3"/>
    <w:basedOn w:val="Normal"/>
    <w:next w:val="Normal"/>
    <w:autoRedefine/>
    <w:uiPriority w:val="39"/>
    <w:unhideWhenUsed/>
    <w:rsid w:val="00A27A26"/>
    <w:pPr>
      <w:spacing w:before="0" w:after="100"/>
      <w:ind w:left="440"/>
    </w:pPr>
    <w:rPr>
      <w:sz w:val="22"/>
      <w:szCs w:val="22"/>
    </w:rPr>
  </w:style>
  <w:style w:type="paragraph" w:styleId="TOC4">
    <w:name w:val="toc 4"/>
    <w:basedOn w:val="Normal"/>
    <w:next w:val="Normal"/>
    <w:autoRedefine/>
    <w:uiPriority w:val="39"/>
    <w:unhideWhenUsed/>
    <w:rsid w:val="00A27A26"/>
    <w:pPr>
      <w:spacing w:before="0" w:after="100"/>
      <w:ind w:left="660"/>
    </w:pPr>
    <w:rPr>
      <w:sz w:val="22"/>
      <w:szCs w:val="22"/>
    </w:rPr>
  </w:style>
  <w:style w:type="paragraph" w:styleId="TOC5">
    <w:name w:val="toc 5"/>
    <w:basedOn w:val="Normal"/>
    <w:next w:val="Normal"/>
    <w:autoRedefine/>
    <w:uiPriority w:val="39"/>
    <w:unhideWhenUsed/>
    <w:rsid w:val="00A27A26"/>
    <w:pPr>
      <w:spacing w:before="0" w:after="100"/>
      <w:ind w:left="880"/>
    </w:pPr>
    <w:rPr>
      <w:sz w:val="22"/>
      <w:szCs w:val="22"/>
    </w:rPr>
  </w:style>
  <w:style w:type="paragraph" w:styleId="TOC6">
    <w:name w:val="toc 6"/>
    <w:basedOn w:val="Normal"/>
    <w:next w:val="Normal"/>
    <w:autoRedefine/>
    <w:uiPriority w:val="39"/>
    <w:unhideWhenUsed/>
    <w:rsid w:val="00A27A26"/>
    <w:pPr>
      <w:spacing w:before="0" w:after="100"/>
      <w:ind w:left="1100"/>
    </w:pPr>
    <w:rPr>
      <w:sz w:val="22"/>
      <w:szCs w:val="22"/>
    </w:rPr>
  </w:style>
  <w:style w:type="paragraph" w:styleId="TOC7">
    <w:name w:val="toc 7"/>
    <w:basedOn w:val="Normal"/>
    <w:next w:val="Normal"/>
    <w:autoRedefine/>
    <w:uiPriority w:val="39"/>
    <w:unhideWhenUsed/>
    <w:rsid w:val="00A27A26"/>
    <w:pPr>
      <w:spacing w:before="0" w:after="100"/>
      <w:ind w:left="1320"/>
    </w:pPr>
    <w:rPr>
      <w:sz w:val="22"/>
      <w:szCs w:val="22"/>
    </w:rPr>
  </w:style>
  <w:style w:type="paragraph" w:styleId="TOC8">
    <w:name w:val="toc 8"/>
    <w:basedOn w:val="Normal"/>
    <w:next w:val="Normal"/>
    <w:autoRedefine/>
    <w:uiPriority w:val="39"/>
    <w:unhideWhenUsed/>
    <w:rsid w:val="00A27A26"/>
    <w:pPr>
      <w:spacing w:before="0" w:after="100"/>
      <w:ind w:left="1540"/>
    </w:pPr>
    <w:rPr>
      <w:sz w:val="22"/>
      <w:szCs w:val="22"/>
    </w:rPr>
  </w:style>
  <w:style w:type="paragraph" w:styleId="TOC9">
    <w:name w:val="toc 9"/>
    <w:basedOn w:val="Normal"/>
    <w:next w:val="Normal"/>
    <w:autoRedefine/>
    <w:uiPriority w:val="39"/>
    <w:unhideWhenUsed/>
    <w:rsid w:val="00A27A26"/>
    <w:pPr>
      <w:spacing w:before="0" w:after="100"/>
      <w:ind w:left="1760"/>
    </w:pPr>
    <w:rPr>
      <w:sz w:val="22"/>
      <w:szCs w:val="22"/>
    </w:rPr>
  </w:style>
  <w:style w:type="character" w:customStyle="1" w:styleId="HeaderChar">
    <w:name w:val="Header Char"/>
    <w:basedOn w:val="DefaultParagraphFont"/>
    <w:link w:val="Header"/>
    <w:uiPriority w:val="99"/>
    <w:rsid w:val="009B274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397891">
      <w:bodyDiv w:val="1"/>
      <w:marLeft w:val="0"/>
      <w:marRight w:val="0"/>
      <w:marTop w:val="0"/>
      <w:marBottom w:val="0"/>
      <w:divBdr>
        <w:top w:val="none" w:sz="0" w:space="0" w:color="auto"/>
        <w:left w:val="none" w:sz="0" w:space="0" w:color="auto"/>
        <w:bottom w:val="none" w:sz="0" w:space="0" w:color="auto"/>
        <w:right w:val="none" w:sz="0" w:space="0" w:color="auto"/>
      </w:divBdr>
    </w:div>
    <w:div w:id="764616628">
      <w:bodyDiv w:val="1"/>
      <w:marLeft w:val="0"/>
      <w:marRight w:val="0"/>
      <w:marTop w:val="0"/>
      <w:marBottom w:val="0"/>
      <w:divBdr>
        <w:top w:val="none" w:sz="0" w:space="0" w:color="auto"/>
        <w:left w:val="none" w:sz="0" w:space="0" w:color="auto"/>
        <w:bottom w:val="none" w:sz="0" w:space="0" w:color="auto"/>
        <w:right w:val="none" w:sz="0" w:space="0" w:color="auto"/>
      </w:divBdr>
    </w:div>
    <w:div w:id="980768841">
      <w:bodyDiv w:val="1"/>
      <w:marLeft w:val="0"/>
      <w:marRight w:val="0"/>
      <w:marTop w:val="0"/>
      <w:marBottom w:val="0"/>
      <w:divBdr>
        <w:top w:val="none" w:sz="0" w:space="0" w:color="auto"/>
        <w:left w:val="none" w:sz="0" w:space="0" w:color="auto"/>
        <w:bottom w:val="none" w:sz="0" w:space="0" w:color="auto"/>
        <w:right w:val="none" w:sz="0" w:space="0" w:color="auto"/>
      </w:divBdr>
    </w:div>
    <w:div w:id="1019888980">
      <w:bodyDiv w:val="1"/>
      <w:marLeft w:val="0"/>
      <w:marRight w:val="0"/>
      <w:marTop w:val="0"/>
      <w:marBottom w:val="0"/>
      <w:divBdr>
        <w:top w:val="none" w:sz="0" w:space="0" w:color="auto"/>
        <w:left w:val="none" w:sz="0" w:space="0" w:color="auto"/>
        <w:bottom w:val="none" w:sz="0" w:space="0" w:color="auto"/>
        <w:right w:val="none" w:sz="0" w:space="0" w:color="auto"/>
      </w:divBdr>
    </w:div>
    <w:div w:id="1023752416">
      <w:bodyDiv w:val="1"/>
      <w:marLeft w:val="0"/>
      <w:marRight w:val="0"/>
      <w:marTop w:val="0"/>
      <w:marBottom w:val="0"/>
      <w:divBdr>
        <w:top w:val="none" w:sz="0" w:space="0" w:color="auto"/>
        <w:left w:val="none" w:sz="0" w:space="0" w:color="auto"/>
        <w:bottom w:val="none" w:sz="0" w:space="0" w:color="auto"/>
        <w:right w:val="none" w:sz="0" w:space="0" w:color="auto"/>
      </w:divBdr>
    </w:div>
    <w:div w:id="1180584399">
      <w:bodyDiv w:val="1"/>
      <w:marLeft w:val="0"/>
      <w:marRight w:val="0"/>
      <w:marTop w:val="0"/>
      <w:marBottom w:val="0"/>
      <w:divBdr>
        <w:top w:val="none" w:sz="0" w:space="0" w:color="auto"/>
        <w:left w:val="none" w:sz="0" w:space="0" w:color="auto"/>
        <w:bottom w:val="none" w:sz="0" w:space="0" w:color="auto"/>
        <w:right w:val="none" w:sz="0" w:space="0" w:color="auto"/>
      </w:divBdr>
    </w:div>
    <w:div w:id="1225288757">
      <w:bodyDiv w:val="1"/>
      <w:marLeft w:val="0"/>
      <w:marRight w:val="0"/>
      <w:marTop w:val="0"/>
      <w:marBottom w:val="0"/>
      <w:divBdr>
        <w:top w:val="none" w:sz="0" w:space="0" w:color="auto"/>
        <w:left w:val="none" w:sz="0" w:space="0" w:color="auto"/>
        <w:bottom w:val="none" w:sz="0" w:space="0" w:color="auto"/>
        <w:right w:val="none" w:sz="0" w:space="0" w:color="auto"/>
      </w:divBdr>
    </w:div>
    <w:div w:id="1283465213">
      <w:bodyDiv w:val="1"/>
      <w:marLeft w:val="0"/>
      <w:marRight w:val="0"/>
      <w:marTop w:val="0"/>
      <w:marBottom w:val="0"/>
      <w:divBdr>
        <w:top w:val="none" w:sz="0" w:space="0" w:color="auto"/>
        <w:left w:val="none" w:sz="0" w:space="0" w:color="auto"/>
        <w:bottom w:val="none" w:sz="0" w:space="0" w:color="auto"/>
        <w:right w:val="none" w:sz="0" w:space="0" w:color="auto"/>
      </w:divBdr>
    </w:div>
    <w:div w:id="1419138506">
      <w:bodyDiv w:val="1"/>
      <w:marLeft w:val="0"/>
      <w:marRight w:val="0"/>
      <w:marTop w:val="0"/>
      <w:marBottom w:val="0"/>
      <w:divBdr>
        <w:top w:val="none" w:sz="0" w:space="0" w:color="auto"/>
        <w:left w:val="none" w:sz="0" w:space="0" w:color="auto"/>
        <w:bottom w:val="none" w:sz="0" w:space="0" w:color="auto"/>
        <w:right w:val="none" w:sz="0" w:space="0" w:color="auto"/>
      </w:divBdr>
    </w:div>
    <w:div w:id="1548180866">
      <w:bodyDiv w:val="1"/>
      <w:marLeft w:val="0"/>
      <w:marRight w:val="0"/>
      <w:marTop w:val="0"/>
      <w:marBottom w:val="0"/>
      <w:divBdr>
        <w:top w:val="none" w:sz="0" w:space="0" w:color="auto"/>
        <w:left w:val="none" w:sz="0" w:space="0" w:color="auto"/>
        <w:bottom w:val="none" w:sz="0" w:space="0" w:color="auto"/>
        <w:right w:val="none" w:sz="0" w:space="0" w:color="auto"/>
      </w:divBdr>
    </w:div>
    <w:div w:id="1675834791">
      <w:bodyDiv w:val="1"/>
      <w:marLeft w:val="0"/>
      <w:marRight w:val="0"/>
      <w:marTop w:val="0"/>
      <w:marBottom w:val="0"/>
      <w:divBdr>
        <w:top w:val="none" w:sz="0" w:space="0" w:color="auto"/>
        <w:left w:val="none" w:sz="0" w:space="0" w:color="auto"/>
        <w:bottom w:val="none" w:sz="0" w:space="0" w:color="auto"/>
        <w:right w:val="none" w:sz="0" w:space="0" w:color="auto"/>
      </w:divBdr>
    </w:div>
    <w:div w:id="181509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facilities.med.wustl.edu/wp-content/uploads/2015/02/Project-Reporting-Template-for-Capital-Projects-under-2M.docx" TargetMode="External"/><Relationship Id="rId299" Type="http://schemas.openxmlformats.org/officeDocument/2006/relationships/hyperlink" Target="https://facilities.med.wustl.edu/wp-content/uploads/2015/02/Close-Out-Checklist.xlsx" TargetMode="External"/><Relationship Id="rId303" Type="http://schemas.openxmlformats.org/officeDocument/2006/relationships/hyperlink" Target="http://facilities.med.wustl.edu/planning-construction/project-delivery/" TargetMode="External"/><Relationship Id="rId21" Type="http://schemas.openxmlformats.org/officeDocument/2006/relationships/hyperlink" Target="http://facilities.med.wustl.edu/about/organizational-structure/" TargetMode="External"/><Relationship Id="rId42" Type="http://schemas.openxmlformats.org/officeDocument/2006/relationships/hyperlink" Target="https://facilities.med.wustl.edu/wp-content/uploads/2020/02/Project-Sole-Source-Approval-Levels.pdf" TargetMode="External"/><Relationship Id="rId63" Type="http://schemas.openxmlformats.org/officeDocument/2006/relationships/hyperlink" Target="https://facilities.med.wustl.edu/wp-content/uploads/2020/02/EHS-Pre-Construction-Guidelines.pdf" TargetMode="External"/><Relationship Id="rId84" Type="http://schemas.openxmlformats.org/officeDocument/2006/relationships/hyperlink" Target="http://resourcemanagement.wustl.edu/ps/Pages/Policies-and-Procedures.aspx" TargetMode="External"/><Relationship Id="rId138" Type="http://schemas.microsoft.com/office/2007/relationships/diagramDrawing" Target="diagrams/drawing5.xml"/><Relationship Id="rId159" Type="http://schemas.openxmlformats.org/officeDocument/2006/relationships/hyperlink" Target="https://facilities.med.wustl.edu/wp-content/uploads/2015/02/Preliminary-Estimate-Form-4.xls" TargetMode="External"/><Relationship Id="rId170" Type="http://schemas.openxmlformats.org/officeDocument/2006/relationships/hyperlink" Target="https://facilities.med.wustl.edu/wp-content/uploads/2015/02/Contracts-Checklist1.xlsx" TargetMode="External"/><Relationship Id="rId191" Type="http://schemas.openxmlformats.org/officeDocument/2006/relationships/hyperlink" Target="http://facilities.med.wustl.edu/wp-content/uploads/2015/02/Short-Form-Construction-Agreement.pdf" TargetMode="External"/><Relationship Id="rId205" Type="http://schemas.openxmlformats.org/officeDocument/2006/relationships/hyperlink" Target="https://facilities.med.wustl.edu/wp-content/uploads/2015/02/Short-Form-Bidders-Proposal.doc" TargetMode="External"/><Relationship Id="rId226" Type="http://schemas.openxmlformats.org/officeDocument/2006/relationships/hyperlink" Target="https://facilities.med.wustl.edu/wp-content/uploads/2015/02/Contractor-Project-Safety-Checklist.doc" TargetMode="External"/><Relationship Id="rId247" Type="http://schemas.openxmlformats.org/officeDocument/2006/relationships/hyperlink" Target="mailto:fmdcpinvoices@wustl.edu" TargetMode="External"/><Relationship Id="rId107" Type="http://schemas.openxmlformats.org/officeDocument/2006/relationships/diagramColors" Target="diagrams/colors4.xml"/><Relationship Id="rId268" Type="http://schemas.openxmlformats.org/officeDocument/2006/relationships/hyperlink" Target="https://facilities.med.wustl.edu/wp-content/uploads/2015/02/Move-Planning-Checklist-and-Meeting-Outline.doc" TargetMode="External"/><Relationship Id="rId289" Type="http://schemas.openxmlformats.org/officeDocument/2006/relationships/hyperlink" Target="https://facilities.med.wustl.edu/wp-content/uploads/2020/02/Space-Utilization-Form.xlsx" TargetMode="External"/><Relationship Id="rId11" Type="http://schemas.openxmlformats.org/officeDocument/2006/relationships/hyperlink" Target="http://facilities.med.wustl.edu/about/mission-and-core-values/" TargetMode="External"/><Relationship Id="rId32" Type="http://schemas.openxmlformats.org/officeDocument/2006/relationships/diagramColors" Target="diagrams/colors1.xml"/><Relationship Id="rId53" Type="http://schemas.openxmlformats.org/officeDocument/2006/relationships/diagramQuickStyle" Target="diagrams/quickStyle2.xml"/><Relationship Id="rId74" Type="http://schemas.openxmlformats.org/officeDocument/2006/relationships/hyperlink" Target="https://facilities.med.wustl.edu/wp-content/uploads/2015/02/Project-Manager-Program-of-Requirements-PMPOR.doc" TargetMode="External"/><Relationship Id="rId128" Type="http://schemas.openxmlformats.org/officeDocument/2006/relationships/hyperlink" Target="https://facilities.med.wustl.edu/wp-content/uploads/2015/02/Transmittal-Cover-Template.doc" TargetMode="External"/><Relationship Id="rId149" Type="http://schemas.openxmlformats.org/officeDocument/2006/relationships/hyperlink" Target="https://facilities.med.wustl.edu/wp-content/uploads/2015/02/General-Conditions-Matrix.docx" TargetMode="External"/><Relationship Id="rId314" Type="http://schemas.openxmlformats.org/officeDocument/2006/relationships/header" Target="header3.xml"/><Relationship Id="rId5" Type="http://schemas.openxmlformats.org/officeDocument/2006/relationships/webSettings" Target="webSettings.xml"/><Relationship Id="rId95" Type="http://schemas.openxmlformats.org/officeDocument/2006/relationships/hyperlink" Target="http://facilities.med.wustl.edu/wp-content/uploads/2015/02/Architects-Engineers-for-Project-Selection-Danforth-and-WUSM.pdf" TargetMode="External"/><Relationship Id="rId160" Type="http://schemas.openxmlformats.org/officeDocument/2006/relationships/hyperlink" Target="https://facilities.med.wustl.edu/wp-content/uploads/2015/02/CM-RFP-CBHQ-Sample.docx" TargetMode="External"/><Relationship Id="rId181" Type="http://schemas.openxmlformats.org/officeDocument/2006/relationships/hyperlink" Target="http://facilities.med.wustl.edu/wp-content/uploads/2015/02/Insurance-Limits-for-Architects-Engineers.pdf" TargetMode="External"/><Relationship Id="rId216" Type="http://schemas.openxmlformats.org/officeDocument/2006/relationships/hyperlink" Target="https://facilities.med.wustl.edu/wp-content/uploads/2021/02/Pre-Construction-Meeting-Agenda.doc" TargetMode="External"/><Relationship Id="rId237" Type="http://schemas.openxmlformats.org/officeDocument/2006/relationships/hyperlink" Target="http://www.uh.edu/plantops/forms/project-delivery/Change_Order_Form.pdf" TargetMode="External"/><Relationship Id="rId258" Type="http://schemas.openxmlformats.org/officeDocument/2006/relationships/hyperlink" Target="https://facilities.med.wustl.edu/wp-content/uploads/2015/02/Move-Planning-Checklist-and-Meeting-Outline.doc" TargetMode="External"/><Relationship Id="rId279" Type="http://schemas.openxmlformats.org/officeDocument/2006/relationships/hyperlink" Target="http://facilities.med.wustl.edu/wp-content/uploads/2015/02/Core-and-Key-Process-for-Large-Projects.pdf" TargetMode="External"/><Relationship Id="rId22" Type="http://schemas.openxmlformats.org/officeDocument/2006/relationships/hyperlink" Target="http://facilities.med.wustl.edu/wp-content/uploads/2015/02/Project-Manager-Job-Description2.pdf" TargetMode="External"/><Relationship Id="rId43" Type="http://schemas.openxmlformats.org/officeDocument/2006/relationships/hyperlink" Target="http://facilities.med.wustl.edu/wp-content/uploads/2015/02/Records-Management-Guidelines4.pdf" TargetMode="External"/><Relationship Id="rId64" Type="http://schemas.openxmlformats.org/officeDocument/2006/relationships/hyperlink" Target="https://facilities.med.wustl.edu/wp-content/uploads/2015/02/Preliminary-Estimate-Form-5.xls" TargetMode="External"/><Relationship Id="rId118" Type="http://schemas.openxmlformats.org/officeDocument/2006/relationships/hyperlink" Target="https://facilities.med.wustl.edu/wp-content/uploads/2015/02/Project-Manager-Program-of-Requirements-PMPOR.doc" TargetMode="External"/><Relationship Id="rId139" Type="http://schemas.openxmlformats.org/officeDocument/2006/relationships/hyperlink" Target="https://facilities.med.wustl.edu/planning-construction/project-delivery/project-delivery-tools-and-references/formal-invitation-to-bid/" TargetMode="External"/><Relationship Id="rId290" Type="http://schemas.openxmlformats.org/officeDocument/2006/relationships/hyperlink" Target="http://facilities.med.wustl.edu/wp-content/uploads/2015/02/Records-Management-Guidelines4.pdf" TargetMode="External"/><Relationship Id="rId304" Type="http://schemas.openxmlformats.org/officeDocument/2006/relationships/hyperlink" Target="http://facilities.med.wustl.edu/wp-content/uploads/2015/02/Project-Delivery-Manual-Documents-Guidelines.pdf" TargetMode="External"/><Relationship Id="rId85" Type="http://schemas.openxmlformats.org/officeDocument/2006/relationships/hyperlink" Target="http://facilities.med.wustl.edu/wp-content/uploads/2015/02/Architects-Engineers-for-Project-Selection-Danforth-and-WUSM.pdf" TargetMode="External"/><Relationship Id="rId150" Type="http://schemas.openxmlformats.org/officeDocument/2006/relationships/hyperlink" Target="https://facilities.med.wustl.edu/wp-content/uploads/2020/11/WU-General-Conditions.pdf" TargetMode="External"/><Relationship Id="rId171" Type="http://schemas.openxmlformats.org/officeDocument/2006/relationships/hyperlink" Target="https://facilities.med.wustl.edu/wp-content/uploads/2015/02/General-Conditions-Matrix.docx" TargetMode="External"/><Relationship Id="rId192" Type="http://schemas.openxmlformats.org/officeDocument/2006/relationships/hyperlink" Target="http://facilities.med.wustl.edu/wp-content/uploads/2015/02/Used-Lamp-Disposal-Policy.pdf" TargetMode="External"/><Relationship Id="rId206" Type="http://schemas.openxmlformats.org/officeDocument/2006/relationships/hyperlink" Target="https://facilities.med.wustl.edu/wp-content/uploads/2015/02/Instruction-to-Bidders-Short-Version.doc" TargetMode="External"/><Relationship Id="rId227" Type="http://schemas.openxmlformats.org/officeDocument/2006/relationships/hyperlink" Target="https://facilities.med.wustl.edu/wp-content/uploads/2015/02/Construction-Disruption-Signage-3.docx" TargetMode="External"/><Relationship Id="rId248" Type="http://schemas.openxmlformats.org/officeDocument/2006/relationships/hyperlink" Target="https://facilities.med.wustl.edu/wp-content/uploads/2015/02/Application-and-Certification-for-Payment.xls" TargetMode="External"/><Relationship Id="rId269" Type="http://schemas.openxmlformats.org/officeDocument/2006/relationships/hyperlink" Target="https://facilities.med.wustl.edu/wp-content/uploads/2015/02/Move-Checklist1.xlsx" TargetMode="External"/><Relationship Id="rId12" Type="http://schemas.openxmlformats.org/officeDocument/2006/relationships/hyperlink" Target="http://facilities.med.wustl.edu/" TargetMode="External"/><Relationship Id="rId33" Type="http://schemas.microsoft.com/office/2007/relationships/diagramDrawing" Target="diagrams/drawing1.xml"/><Relationship Id="rId108" Type="http://schemas.microsoft.com/office/2007/relationships/diagramDrawing" Target="diagrams/drawing4.xml"/><Relationship Id="rId129" Type="http://schemas.openxmlformats.org/officeDocument/2006/relationships/hyperlink" Target="https://facilities.med.wustl.edu/wp-content/uploads/2015/02/Drawing-Review-Checklist-1.doc" TargetMode="External"/><Relationship Id="rId280" Type="http://schemas.openxmlformats.org/officeDocument/2006/relationships/hyperlink" Target="http://facilities.med.wustl.edu/wp-content/uploads/2015/02/Core-and-Key-Process-for-Renovations.pdf" TargetMode="External"/><Relationship Id="rId315" Type="http://schemas.openxmlformats.org/officeDocument/2006/relationships/footer" Target="footer3.xml"/><Relationship Id="rId54" Type="http://schemas.openxmlformats.org/officeDocument/2006/relationships/diagramColors" Target="diagrams/colors2.xml"/><Relationship Id="rId75" Type="http://schemas.openxmlformats.org/officeDocument/2006/relationships/hyperlink" Target="http://facilities.med.wustl.edu/wp-content/uploads/2015/02/Estimate-Letter-Guidelines.pdf" TargetMode="External"/><Relationship Id="rId96" Type="http://schemas.openxmlformats.org/officeDocument/2006/relationships/hyperlink" Target="https://facilities.med.wustl.edu/wp-content/uploads/2015/02/Pre-Submittal-Agenda.doc.docx" TargetMode="External"/><Relationship Id="rId140" Type="http://schemas.openxmlformats.org/officeDocument/2006/relationships/hyperlink" Target="http://facilities.med.wustl.edu/planning-construction/design-standards/" TargetMode="External"/><Relationship Id="rId161" Type="http://schemas.openxmlformats.org/officeDocument/2006/relationships/hyperlink" Target="https://facilities.med.wustl.edu/wp-content/uploads/2015/02/General-Conditions-Matrix.docx" TargetMode="External"/><Relationship Id="rId182" Type="http://schemas.openxmlformats.org/officeDocument/2006/relationships/hyperlink" Target="https://facilities.med.wustl.edu/wp-content/uploads/2015/02/Design-Build-RFP.docx" TargetMode="External"/><Relationship Id="rId217" Type="http://schemas.openxmlformats.org/officeDocument/2006/relationships/hyperlink" Target="https://facilities.med.wustl.edu/wp-content/uploads/2020/12/Emergency-Call-List.xlsx" TargetMode="External"/><Relationship Id="rId6" Type="http://schemas.openxmlformats.org/officeDocument/2006/relationships/footnotes" Target="footnotes.xml"/><Relationship Id="rId238" Type="http://schemas.openxmlformats.org/officeDocument/2006/relationships/hyperlink" Target="https://facilities.med.wustl.edu/wp-content/uploads/2015/02/Financial-Forecast-Sample-Template.xlsx" TargetMode="External"/><Relationship Id="rId259" Type="http://schemas.openxmlformats.org/officeDocument/2006/relationships/hyperlink" Target="https://facilities.med.wustl.edu/wp-content/uploads/2015/02/Move-Checklist1.xlsx" TargetMode="External"/><Relationship Id="rId23" Type="http://schemas.openxmlformats.org/officeDocument/2006/relationships/hyperlink" Target="http://facilities.med.wustl.edu/wp-content/uploads/2015/02/Project-Manager-Planner-Job-Description.pdf" TargetMode="External"/><Relationship Id="rId119" Type="http://schemas.openxmlformats.org/officeDocument/2006/relationships/hyperlink" Target="https://facilities.med.wustl.edu/wp-content/uploads/2015/02/Project-Manager-Program-of-Requirements-PMPOR.doc" TargetMode="External"/><Relationship Id="rId270" Type="http://schemas.openxmlformats.org/officeDocument/2006/relationships/hyperlink" Target="https://facilities.med.wustl.edu/wp-content/uploads/2015/02/Laboratory-Equipment-Schedule-Form.xlsx" TargetMode="External"/><Relationship Id="rId291" Type="http://schemas.openxmlformats.org/officeDocument/2006/relationships/hyperlink" Target="https://facilities.med.wustl.edu/wp-content/uploads/2015/02/Project-Occupancy-Project-Closure-Notification-Form-1.doc" TargetMode="External"/><Relationship Id="rId305" Type="http://schemas.openxmlformats.org/officeDocument/2006/relationships/hyperlink" Target="https://facilities.med.wustl.edu/wp-content/uploads/2020/02/Project-Creation-1.pdf" TargetMode="External"/><Relationship Id="rId44" Type="http://schemas.openxmlformats.org/officeDocument/2006/relationships/hyperlink" Target="http://facilities.med.wustl.edu/wp-content/uploads/2015/02/E-Mail-Etiquette-Guidelines.pdf" TargetMode="External"/><Relationship Id="rId65" Type="http://schemas.openxmlformats.org/officeDocument/2006/relationships/hyperlink" Target="https://facilities.med.wustl.edu/wp-content/uploads/2018/04/Project-Management-Fees-Guidelines.pdf" TargetMode="External"/><Relationship Id="rId86" Type="http://schemas.openxmlformats.org/officeDocument/2006/relationships/hyperlink" Target="https://facilities.med.wustl.edu/wp-content/uploads/2020/02/Architect-Engineer-Fee-Form.xlsx" TargetMode="External"/><Relationship Id="rId130" Type="http://schemas.openxmlformats.org/officeDocument/2006/relationships/hyperlink" Target="https://facilities.med.wustl.edu/wp-content/uploads/2015/02/Transmittal-Cover-Template.doc" TargetMode="External"/><Relationship Id="rId151" Type="http://schemas.openxmlformats.org/officeDocument/2006/relationships/hyperlink" Target="https://facilities.med.wustl.edu/wp-content/uploads/2020/07/Wage-Rate-Sheet.pdf" TargetMode="External"/><Relationship Id="rId172" Type="http://schemas.openxmlformats.org/officeDocument/2006/relationships/hyperlink" Target="https://facilities.med.wustl.edu/wp-content/uploads/2020/02/Contracts-PO.pdf" TargetMode="External"/><Relationship Id="rId193" Type="http://schemas.openxmlformats.org/officeDocument/2006/relationships/hyperlink" Target="https://facilities.med.wustl.edu/wp-content/uploads/2020/11/WU-General-Conditions.pdf" TargetMode="External"/><Relationship Id="rId207" Type="http://schemas.openxmlformats.org/officeDocument/2006/relationships/hyperlink" Target="http://facilities.med.wustl.edu/planning-construction/design-standards/" TargetMode="External"/><Relationship Id="rId228" Type="http://schemas.openxmlformats.org/officeDocument/2006/relationships/hyperlink" Target="https://facilities.med.wustl.edu/wp-content/uploads/2015/02/Project-Schedule-Template.mpp" TargetMode="External"/><Relationship Id="rId249" Type="http://schemas.openxmlformats.org/officeDocument/2006/relationships/hyperlink" Target="https://facilities.med.wustl.edu/wp-content/uploads/2015/02/Certificate-of-Substantial-Completion-Standard-form.doc" TargetMode="External"/><Relationship Id="rId13" Type="http://schemas.openxmlformats.org/officeDocument/2006/relationships/hyperlink" Target="http://facilities.med.wustl.edu/a-z-list-of-services/" TargetMode="External"/><Relationship Id="rId109" Type="http://schemas.openxmlformats.org/officeDocument/2006/relationships/hyperlink" Target="https://facilities.med.wustl.edu/wp-content/uploads/2015/02/Project-Kick-Off-Agenda.doc" TargetMode="External"/><Relationship Id="rId260" Type="http://schemas.openxmlformats.org/officeDocument/2006/relationships/hyperlink" Target="https://facilities.med.wustl.edu/wp-content/uploads/2020/01/Infection-Control-Risk-Assessment-BJC.xlsx" TargetMode="External"/><Relationship Id="rId281" Type="http://schemas.openxmlformats.org/officeDocument/2006/relationships/hyperlink" Target="https://resourcemanagement.wustl.edu/purchasing-services/suppliers/" TargetMode="External"/><Relationship Id="rId316" Type="http://schemas.openxmlformats.org/officeDocument/2006/relationships/header" Target="header4.xml"/><Relationship Id="rId34" Type="http://schemas.openxmlformats.org/officeDocument/2006/relationships/hyperlink" Target="http://wusmspacerequest.wusm.wustl.edu/_layouts/FormServer.aspx?XsnLocation=http://wusmspacerequest.wusm.wustl.edu/ProjectIntake.xsn&amp;OpenIn=browser" TargetMode="External"/><Relationship Id="rId55" Type="http://schemas.microsoft.com/office/2007/relationships/diagramDrawing" Target="diagrams/drawing2.xml"/><Relationship Id="rId76" Type="http://schemas.openxmlformats.org/officeDocument/2006/relationships/hyperlink" Target="https://facilities.med.wustl.edu/wp-content/uploads/2015/02/Estimate-Letter-Template1.docx" TargetMode="External"/><Relationship Id="rId97" Type="http://schemas.openxmlformats.org/officeDocument/2006/relationships/hyperlink" Target="https://facilities.med.wustl.edu/wp-content/uploads/2015/02/RFP-Evaluation-Matrix.xlsx" TargetMode="External"/><Relationship Id="rId120" Type="http://schemas.openxmlformats.org/officeDocument/2006/relationships/hyperlink" Target="http://facilities.med.wustl.edu/planning-construction/design-standards/" TargetMode="External"/><Relationship Id="rId141" Type="http://schemas.openxmlformats.org/officeDocument/2006/relationships/hyperlink" Target="https://facilities.med.wustl.edu/planning-construction/project-delivery/project-delivery-tools-and-references/formal-invitation-to-bid/" TargetMode="External"/><Relationship Id="rId7" Type="http://schemas.openxmlformats.org/officeDocument/2006/relationships/endnotes" Target="endnotes.xml"/><Relationship Id="rId162" Type="http://schemas.openxmlformats.org/officeDocument/2006/relationships/hyperlink" Target="https://facilities.med.wustl.edu/wp-content/uploads/2015/02/CM-RFP-CBHQ-Sample.docx" TargetMode="External"/><Relationship Id="rId183" Type="http://schemas.openxmlformats.org/officeDocument/2006/relationships/hyperlink" Target="https://facilities.med.wustl.edu/wp-content/uploads/2015/02/General-Conditions-Matrix.docx" TargetMode="External"/><Relationship Id="rId218" Type="http://schemas.openxmlformats.org/officeDocument/2006/relationships/hyperlink" Target="https://facilities.med.wustl.edu/wp-content/uploads/2020/02/WUSM-Hotwork-SOPs.pdf" TargetMode="External"/><Relationship Id="rId239" Type="http://schemas.openxmlformats.org/officeDocument/2006/relationships/hyperlink" Target="http://facilities.med.wustl.edu/wp-content/uploads/2015/02/Scope-Change-Definition.pdf" TargetMode="External"/><Relationship Id="rId250" Type="http://schemas.openxmlformats.org/officeDocument/2006/relationships/diagramData" Target="diagrams/data7.xml"/><Relationship Id="rId271" Type="http://schemas.openxmlformats.org/officeDocument/2006/relationships/hyperlink" Target="https://facilities.med.wustl.edu/wp-content/uploads/2015/02/Equipment-Schedule-Form.xls" TargetMode="External"/><Relationship Id="rId292" Type="http://schemas.openxmlformats.org/officeDocument/2006/relationships/hyperlink" Target="https://facilities.med.wustl.edu/wp-content/uploads/2015/02/Certificate-of-Substantial-Completion-Standard-form.doc" TargetMode="External"/><Relationship Id="rId306" Type="http://schemas.openxmlformats.org/officeDocument/2006/relationships/hyperlink" Target="https://facilities.med.wustl.edu/wp-content/uploads/2020/02/Project-Approval-Process.pdf" TargetMode="External"/><Relationship Id="rId24" Type="http://schemas.openxmlformats.org/officeDocument/2006/relationships/hyperlink" Target="http://issuu.com/michellegubin/docs/project_delivery_guide_e7699544d4bdc8" TargetMode="External"/><Relationship Id="rId45" Type="http://schemas.openxmlformats.org/officeDocument/2006/relationships/header" Target="header1.xml"/><Relationship Id="rId66" Type="http://schemas.openxmlformats.org/officeDocument/2006/relationships/hyperlink" Target="https://facilities.med.wustl.edu/wp-content/uploads/2015/02/Preliminary-Estimate-Form-5.xls" TargetMode="External"/><Relationship Id="rId87" Type="http://schemas.openxmlformats.org/officeDocument/2006/relationships/hyperlink" Target="file:///G:\Shared\Project%20Delivery%20Manual\Step%201\Architect%20&amp;%20Engineer%20Listing%20and%20Evaluations.xls" TargetMode="External"/><Relationship Id="rId110" Type="http://schemas.openxmlformats.org/officeDocument/2006/relationships/hyperlink" Target="https://facilities.med.wustl.edu/wp-content/uploads/2015/02/Meeting-Minutes-Template2.doc" TargetMode="External"/><Relationship Id="rId131" Type="http://schemas.openxmlformats.org/officeDocument/2006/relationships/hyperlink" Target="https://facilities.med.wustl.edu/wp-content/uploads/2015/02/Transmittal-Cover-Template.doc" TargetMode="External"/><Relationship Id="rId152" Type="http://schemas.openxmlformats.org/officeDocument/2006/relationships/hyperlink" Target="http://facilities.med.wustl.edu/wp-content/uploads/2015/02/Safety-Guidelines-for-Contractors-1.pdf" TargetMode="External"/><Relationship Id="rId173" Type="http://schemas.openxmlformats.org/officeDocument/2006/relationships/hyperlink" Target="https://facilities.med.wustl.edu/wp-content/uploads/2015/02/CM-RFP-CBHQ-Sample.docx" TargetMode="External"/><Relationship Id="rId194" Type="http://schemas.openxmlformats.org/officeDocument/2006/relationships/hyperlink" Target="http://facilities.med.wustl.edu/wp-content/uploads/2015/02/Safety-Guidelines-for-Contractors-1.pdf" TargetMode="External"/><Relationship Id="rId208" Type="http://schemas.openxmlformats.org/officeDocument/2006/relationships/hyperlink" Target="https://facilities.med.wustl.edu/wp-content/uploads/2015/02/Preliminary-Estimate-Form-5.xls" TargetMode="External"/><Relationship Id="rId229" Type="http://schemas.openxmlformats.org/officeDocument/2006/relationships/hyperlink" Target="https://facilities.med.wustl.edu/wp-content/uploads/2015/02/Owner-Provided-Services-Responsibility-Matrix.xlsx" TargetMode="External"/><Relationship Id="rId19" Type="http://schemas.openxmlformats.org/officeDocument/2006/relationships/hyperlink" Target="http://facilities.med.wustl.edu/about/organizational-structure/" TargetMode="External"/><Relationship Id="rId224" Type="http://schemas.openxmlformats.org/officeDocument/2006/relationships/hyperlink" Target="https://facilities.med.wustl.edu/wp-content/uploads/2020/01/Infection-Control-Risk-Assessment-WUSM.xlsx" TargetMode="External"/><Relationship Id="rId240" Type="http://schemas.openxmlformats.org/officeDocument/2006/relationships/hyperlink" Target="http://facilities.med.wustl.edu/wp-content/uploads/2015/02/Contingency-Process-Flow.pdf" TargetMode="External"/><Relationship Id="rId245" Type="http://schemas.openxmlformats.org/officeDocument/2006/relationships/hyperlink" Target="https://facilities.med.wustl.edu/wp-content/uploads/2020/02/WUSM-Payment-Authorization-Levels.pdf" TargetMode="External"/><Relationship Id="rId261" Type="http://schemas.openxmlformats.org/officeDocument/2006/relationships/hyperlink" Target="https://facilities.med.wustl.edu/wp-content/uploads/2020/01/Infection-Control-Risk-Assessment-WUSM-1.xlsx" TargetMode="External"/><Relationship Id="rId266" Type="http://schemas.openxmlformats.org/officeDocument/2006/relationships/hyperlink" Target="http://facilities.med.wustl.edu/wp-content/uploads/2015/02/Utility-Account-Transfer-Guidelines.pdf" TargetMode="External"/><Relationship Id="rId287" Type="http://schemas.openxmlformats.org/officeDocument/2006/relationships/hyperlink" Target="https://facilities.med.wustl.edu/wp-content/uploads/2015/02/Lab-Closure-Checklist.xlsx" TargetMode="External"/><Relationship Id="rId14" Type="http://schemas.openxmlformats.org/officeDocument/2006/relationships/hyperlink" Target="http://facilities.med.wustl.edu/guide-to-facilities-management/" TargetMode="External"/><Relationship Id="rId30" Type="http://schemas.openxmlformats.org/officeDocument/2006/relationships/diagramLayout" Target="diagrams/layout1.xml"/><Relationship Id="rId35" Type="http://schemas.openxmlformats.org/officeDocument/2006/relationships/hyperlink" Target="http://wusmspacerequest.wusm.wustl.edu/_layouts/FormServer.aspx?XsnLocation=http://wusmspacerequest.wusm.wustl.edu/ProjectIntake.xsn&amp;OpenIn=browser" TargetMode="External"/><Relationship Id="rId56" Type="http://schemas.openxmlformats.org/officeDocument/2006/relationships/hyperlink" Target="https://facilities.med.wustl.edu/wp-content/uploads/2015/02/Project-Manager-Program-of-Requirements-PMPOR.doc" TargetMode="External"/><Relationship Id="rId77" Type="http://schemas.openxmlformats.org/officeDocument/2006/relationships/diagramData" Target="diagrams/data3.xml"/><Relationship Id="rId100" Type="http://schemas.openxmlformats.org/officeDocument/2006/relationships/hyperlink" Target="https://facilities.med.wustl.edu/wp-content/uploads/2020/02/Architect-Engineer-Fee-Form.xlsx" TargetMode="External"/><Relationship Id="rId105" Type="http://schemas.openxmlformats.org/officeDocument/2006/relationships/diagramLayout" Target="diagrams/layout4.xml"/><Relationship Id="rId126" Type="http://schemas.openxmlformats.org/officeDocument/2006/relationships/hyperlink" Target="https://facilities.med.wustl.edu/wp-content/uploads/2015/02/Equipment-Schedule-Form.xls" TargetMode="External"/><Relationship Id="rId147" Type="http://schemas.openxmlformats.org/officeDocument/2006/relationships/hyperlink" Target="http://facilities.med.wustl.edu/wp-content/uploads/2015/02/Short-Form-Construction-Agreement.pdf" TargetMode="External"/><Relationship Id="rId168" Type="http://schemas.openxmlformats.org/officeDocument/2006/relationships/hyperlink" Target="http://facilities.med.wustl.edu/wp-content/uploads/2015/02/Insurance-Limits-for-Contractors.pdf" TargetMode="External"/><Relationship Id="rId282" Type="http://schemas.openxmlformats.org/officeDocument/2006/relationships/hyperlink" Target="http://facilities.med.wustl.edu/wp-content/uploads/2015/02/Phone-Data-Activation-Guidelines.pdf" TargetMode="External"/><Relationship Id="rId312" Type="http://schemas.openxmlformats.org/officeDocument/2006/relationships/hyperlink" Target="https://facilities.med.wustl.edu/wp-content/uploads/2020/02/Contracts-PO.pdf" TargetMode="External"/><Relationship Id="rId317" Type="http://schemas.openxmlformats.org/officeDocument/2006/relationships/footer" Target="footer4.xml"/><Relationship Id="rId8" Type="http://schemas.openxmlformats.org/officeDocument/2006/relationships/image" Target="media/image1.png"/><Relationship Id="rId51" Type="http://schemas.openxmlformats.org/officeDocument/2006/relationships/diagramData" Target="diagrams/data2.xml"/><Relationship Id="rId72" Type="http://schemas.openxmlformats.org/officeDocument/2006/relationships/hyperlink" Target="https://facilities.med.wustl.edu/wp-content/uploads/2015/02/Resolution-Template-Short-Version.doc" TargetMode="External"/><Relationship Id="rId93" Type="http://schemas.openxmlformats.org/officeDocument/2006/relationships/hyperlink" Target="https://facilities.med.wustl.edu/wp-content/uploads/2018/01/RFP-Architectural-Template.docx" TargetMode="External"/><Relationship Id="rId98" Type="http://schemas.openxmlformats.org/officeDocument/2006/relationships/hyperlink" Target="https://facilities.med.wustl.edu/wp-content/uploads/2015/02/Recommendation-Memo-Design-Team.docx" TargetMode="External"/><Relationship Id="rId121" Type="http://schemas.openxmlformats.org/officeDocument/2006/relationships/hyperlink" Target="https://facilities.med.wustl.edu/wp-content/uploads/2015/02/Planning-Program-of-Requirements-PPOR.xls" TargetMode="External"/><Relationship Id="rId142" Type="http://schemas.openxmlformats.org/officeDocument/2006/relationships/hyperlink" Target="https://facilities.med.wustl.edu/wp-content/uploads/2015/02/Pre-Bid-Meeting-Agenda-.doc" TargetMode="External"/><Relationship Id="rId163" Type="http://schemas.openxmlformats.org/officeDocument/2006/relationships/hyperlink" Target="https://facilities.med.wustl.edu/wp-content/uploads/2020/01/Master-Contractor-List.pdf" TargetMode="External"/><Relationship Id="rId184" Type="http://schemas.openxmlformats.org/officeDocument/2006/relationships/hyperlink" Target="https://facilities.med.wustl.edu/wp-content/uploads/2020/02/Contracts-PO.pdf" TargetMode="External"/><Relationship Id="rId189" Type="http://schemas.openxmlformats.org/officeDocument/2006/relationships/hyperlink" Target="https://facilities.med.wustl.edu/wp-content/uploads/2015/02/Front-End-Package.zip" TargetMode="External"/><Relationship Id="rId219" Type="http://schemas.openxmlformats.org/officeDocument/2006/relationships/hyperlink" Target="http://facilities.med.wustl.edu/wp-content/uploads/2015/02/Hot-Work-Quick-List.pdf" TargetMode="External"/><Relationship Id="rId3" Type="http://schemas.openxmlformats.org/officeDocument/2006/relationships/styles" Target="styles.xml"/><Relationship Id="rId214" Type="http://schemas.openxmlformats.org/officeDocument/2006/relationships/hyperlink" Target="http://facilities.med.wustl.edu/wp-content/uploads/2015/02/Project-Manager-Job-Description2.pdf" TargetMode="External"/><Relationship Id="rId230" Type="http://schemas.openxmlformats.org/officeDocument/2006/relationships/hyperlink" Target="http://facilities.med.wustl.edu/wp-content/uploads/2015/02/Core-and-Key-Process-for-Large-Projects.pdf" TargetMode="External"/><Relationship Id="rId235" Type="http://schemas.openxmlformats.org/officeDocument/2006/relationships/hyperlink" Target="https://facilities.med.wustl.edu/wp-content/uploads/2015/02/Project-Signage-Request.docx" TargetMode="External"/><Relationship Id="rId251" Type="http://schemas.openxmlformats.org/officeDocument/2006/relationships/diagramLayout" Target="diagrams/layout7.xml"/><Relationship Id="rId256" Type="http://schemas.openxmlformats.org/officeDocument/2006/relationships/hyperlink" Target="https://facilities.med.wustl.edu/wp-content/uploads/2015/02/Agenda-for-Orientation.doc" TargetMode="External"/><Relationship Id="rId277" Type="http://schemas.openxmlformats.org/officeDocument/2006/relationships/hyperlink" Target="https://facilities.med.wustl.edu/wp-content/uploads/2015/02/Customer-Transition-Meeting-Agenda.doc" TargetMode="External"/><Relationship Id="rId298" Type="http://schemas.openxmlformats.org/officeDocument/2006/relationships/hyperlink" Target="https://facilities.med.wustl.edu/wp-content/uploads/2018/01/Close-Out-Checklist.xlsx" TargetMode="External"/><Relationship Id="rId25" Type="http://schemas.openxmlformats.org/officeDocument/2006/relationships/hyperlink" Target="http://facilities.med.wustl.edu/guide-to-facilities-management/" TargetMode="External"/><Relationship Id="rId46" Type="http://schemas.openxmlformats.org/officeDocument/2006/relationships/footer" Target="footer1.xml"/><Relationship Id="rId67" Type="http://schemas.openxmlformats.org/officeDocument/2006/relationships/hyperlink" Target="https://facilities.med.wustl.edu/wp-content/uploads/2018/06/Limited-Scope-Agreement.docx" TargetMode="External"/><Relationship Id="rId116" Type="http://schemas.openxmlformats.org/officeDocument/2006/relationships/hyperlink" Target="http://facilities.med.wustl.edu/wp-content/uploads/2015/02/Monthly-Report-Template-Projects-Over-2M.xls" TargetMode="External"/><Relationship Id="rId137" Type="http://schemas.openxmlformats.org/officeDocument/2006/relationships/diagramColors" Target="diagrams/colors5.xml"/><Relationship Id="rId158" Type="http://schemas.openxmlformats.org/officeDocument/2006/relationships/hyperlink" Target="https://facilities.med.wustl.edu/wp-content/uploads/2015/02/Preliminary-Estimate-Form-5.xls" TargetMode="External"/><Relationship Id="rId272" Type="http://schemas.openxmlformats.org/officeDocument/2006/relationships/hyperlink" Target="https://facilities.med.wustl.edu/wp-content/uploads/2015/02/Welcome-Packet-Guidelines.pdf" TargetMode="External"/><Relationship Id="rId293" Type="http://schemas.openxmlformats.org/officeDocument/2006/relationships/hyperlink" Target="https://facilities.med.wustl.edu/wp-content/uploads/2018/01/Close-Out-Checklist.xlsx" TargetMode="External"/><Relationship Id="rId302" Type="http://schemas.openxmlformats.org/officeDocument/2006/relationships/hyperlink" Target="https://facilities.med.wustl.edu/wp-content/uploads/2015/02/Project-Occupancy-Project-Closure-Notification-Form.doc" TargetMode="External"/><Relationship Id="rId307" Type="http://schemas.openxmlformats.org/officeDocument/2006/relationships/hyperlink" Target="https://facilities.med.wustl.edu/wp-content/uploads/2020/02/Contracts-Procedures.pdf" TargetMode="External"/><Relationship Id="rId20" Type="http://schemas.openxmlformats.org/officeDocument/2006/relationships/hyperlink" Target="http://facilities.med.wustl.edu/about/organizational-structure/" TargetMode="External"/><Relationship Id="rId41" Type="http://schemas.openxmlformats.org/officeDocument/2006/relationships/hyperlink" Target="https://wusm.service-now.com/myLogin.do" TargetMode="External"/><Relationship Id="rId62" Type="http://schemas.openxmlformats.org/officeDocument/2006/relationships/hyperlink" Target="https://facilities.med.wustl.edu/wp-content/uploads/2019/01/Academic-Campus-Distributed-Antenna-System-DAS-Installation-Monitoring-Checklist.docx" TargetMode="External"/><Relationship Id="rId83" Type="http://schemas.openxmlformats.org/officeDocument/2006/relationships/hyperlink" Target="http://facilities.med.wustl.edu/wp-content/uploads/2015/02/A-E-Fee-Schedule-Guidelines2.pdf" TargetMode="External"/><Relationship Id="rId88" Type="http://schemas.openxmlformats.org/officeDocument/2006/relationships/hyperlink" Target="https://facilities.med.wustl.edu/wp-content/uploads/2018/04/Contracts-Checklist.xlsx" TargetMode="External"/><Relationship Id="rId111" Type="http://schemas.openxmlformats.org/officeDocument/2006/relationships/hyperlink" Target="https://facilities.med.wustl.edu/wp-content/uploads/2015/02/Project-Manager-Program-of-Requirements-PMPOR.doc" TargetMode="External"/><Relationship Id="rId132" Type="http://schemas.openxmlformats.org/officeDocument/2006/relationships/hyperlink" Target="https://facilities.med.wustl.edu/wp-content/uploads/2015/02/SDI-Utilization-Form.xls" TargetMode="External"/><Relationship Id="rId153" Type="http://schemas.openxmlformats.org/officeDocument/2006/relationships/hyperlink" Target="https://facilities.med.wustl.edu/planning-construction/project-delivery/project-delivery-tools-and-references/formal-invitation-to-bid/" TargetMode="External"/><Relationship Id="rId174" Type="http://schemas.openxmlformats.org/officeDocument/2006/relationships/hyperlink" Target="https://facilities.med.wustl.edu/wp-content/uploads/2020/01/Master-Contractor-List.pdf" TargetMode="External"/><Relationship Id="rId179" Type="http://schemas.openxmlformats.org/officeDocument/2006/relationships/hyperlink" Target="https://facilities.med.wustl.edu/wp-content/uploads/2018/04/Contracts-Checklist.xlsx" TargetMode="External"/><Relationship Id="rId195" Type="http://schemas.openxmlformats.org/officeDocument/2006/relationships/hyperlink" Target="https://facilities.med.wustl.edu/wp-content/uploads/2020/01/Master-Contractor-List.pdf" TargetMode="External"/><Relationship Id="rId209" Type="http://schemas.openxmlformats.org/officeDocument/2006/relationships/diagramData" Target="diagrams/data6.xml"/><Relationship Id="rId190" Type="http://schemas.openxmlformats.org/officeDocument/2006/relationships/hyperlink" Target="http://facilities.med.wustl.edu/wp-content/uploads/2015/02/Standard-Form-of-Agreement-Between-Owner-and-Contractor-Stipulated-Sum.pdf" TargetMode="External"/><Relationship Id="rId204" Type="http://schemas.openxmlformats.org/officeDocument/2006/relationships/hyperlink" Target="https://facilities.med.wustl.edu/wp-content/uploads/2020/02/Project-Sole-Source-Approval-Levels.pdf" TargetMode="External"/><Relationship Id="rId220" Type="http://schemas.openxmlformats.org/officeDocument/2006/relationships/hyperlink" Target="http://facilities.med.wustl.edu/wp-content/uploads/2015/02/Used-Lamp-Disposal-Policy.pdf" TargetMode="External"/><Relationship Id="rId225" Type="http://schemas.openxmlformats.org/officeDocument/2006/relationships/hyperlink" Target="http://facilities.med.wustl.edu/wp-content/uploads/2015/02/ICRA-Bleach-Protocol.pdf" TargetMode="External"/><Relationship Id="rId241" Type="http://schemas.openxmlformats.org/officeDocument/2006/relationships/hyperlink" Target="https://facilities.med.wustl.edu/wp-content/uploads/2015/02/Change-Order-Definitions.doc" TargetMode="External"/><Relationship Id="rId246" Type="http://schemas.openxmlformats.org/officeDocument/2006/relationships/hyperlink" Target="https://facilities.med.wustl.edu/wp-content/uploads/2015/02/Application-and-Certification-for-Payment.xls" TargetMode="External"/><Relationship Id="rId267" Type="http://schemas.openxmlformats.org/officeDocument/2006/relationships/hyperlink" Target="https://facilities.med.wustl.edu/wp-content/uploads/2015/02/Department-Request-for-Change-to-Project.doc" TargetMode="External"/><Relationship Id="rId288" Type="http://schemas.openxmlformats.org/officeDocument/2006/relationships/hyperlink" Target="https://facilities.med.wustl.edu/wp-content/uploads/2015/02/Transmittal-Cover-Template.doc" TargetMode="External"/><Relationship Id="rId15" Type="http://schemas.openxmlformats.org/officeDocument/2006/relationships/hyperlink" Target="http://facilities.med.wustl.edu/about/organizational-structure/" TargetMode="External"/><Relationship Id="rId36" Type="http://schemas.openxmlformats.org/officeDocument/2006/relationships/hyperlink" Target="https://wusm.service-now.com/myLogin.do" TargetMode="External"/><Relationship Id="rId57" Type="http://schemas.openxmlformats.org/officeDocument/2006/relationships/hyperlink" Target="https://facilities.med.wustl.edu/wp-content/uploads/2015/02/Project-Manager-Program-of-Requirements-PMPOR.doc" TargetMode="External"/><Relationship Id="rId106" Type="http://schemas.openxmlformats.org/officeDocument/2006/relationships/diagramQuickStyle" Target="diagrams/quickStyle4.xml"/><Relationship Id="rId127" Type="http://schemas.openxmlformats.org/officeDocument/2006/relationships/hyperlink" Target="http://facilities.med.wustl.edu/wp-content/uploads/2015/02/Basis-of-Design-for-Renovation-and-New-Construction.pdf" TargetMode="External"/><Relationship Id="rId262" Type="http://schemas.openxmlformats.org/officeDocument/2006/relationships/hyperlink" Target="http://facilities.med.wustl.edu/wp-content/uploads/2015/02/ICRA-Bleach-Protocol.pdf" TargetMode="External"/><Relationship Id="rId283" Type="http://schemas.openxmlformats.org/officeDocument/2006/relationships/hyperlink" Target="https://facilities.med.wustl.edu/wp-content/uploads/2015/02/Equipment-Schedule-Form.xls" TargetMode="External"/><Relationship Id="rId313" Type="http://schemas.openxmlformats.org/officeDocument/2006/relationships/hyperlink" Target="http://facilities.med.wustl.edu/wp-content/uploads/2015/02/Step-7-Project-Close-out.pdf" TargetMode="External"/><Relationship Id="rId318" Type="http://schemas.openxmlformats.org/officeDocument/2006/relationships/fontTable" Target="fontTable.xml"/><Relationship Id="rId10" Type="http://schemas.openxmlformats.org/officeDocument/2006/relationships/hyperlink" Target="https://facilities.med.wustl.edu/wp-content/uploads/2015/02/Project-Delivery-Documentation-Change-Form1.doc" TargetMode="External"/><Relationship Id="rId31" Type="http://schemas.openxmlformats.org/officeDocument/2006/relationships/diagramQuickStyle" Target="diagrams/quickStyle1.xml"/><Relationship Id="rId52" Type="http://schemas.openxmlformats.org/officeDocument/2006/relationships/diagramLayout" Target="diagrams/layout2.xml"/><Relationship Id="rId73" Type="http://schemas.openxmlformats.org/officeDocument/2006/relationships/hyperlink" Target="https://facilities.med.wustl.edu/wp-content/uploads/2018/02/Project-Manager-Program-of-Requirements-PMPOR.doc" TargetMode="External"/><Relationship Id="rId78" Type="http://schemas.openxmlformats.org/officeDocument/2006/relationships/diagramLayout" Target="diagrams/layout3.xml"/><Relationship Id="rId94" Type="http://schemas.openxmlformats.org/officeDocument/2006/relationships/hyperlink" Target="https://facilities.med.wustl.edu/wp-content/uploads/2018/10/Exhibit-A-Proposal-Fee-Rider-for-Architectural-Engineering-Services.docx" TargetMode="External"/><Relationship Id="rId99" Type="http://schemas.openxmlformats.org/officeDocument/2006/relationships/hyperlink" Target="https://facilities.med.wustl.edu/wp-content/uploads/2015/02/Interview-Score-Sheet1.xlsx" TargetMode="External"/><Relationship Id="rId101" Type="http://schemas.openxmlformats.org/officeDocument/2006/relationships/hyperlink" Target="http://facilities.med.wustl.edu/wp-content/uploads/2015/02/A-E-Fee-Schedule-Guidelines2.pdf" TargetMode="External"/><Relationship Id="rId122" Type="http://schemas.openxmlformats.org/officeDocument/2006/relationships/hyperlink" Target="https://facilities.med.wustl.edu/wp-content/uploads/2014/10/Design-and-AV-Guidelines.pdf" TargetMode="External"/><Relationship Id="rId143" Type="http://schemas.openxmlformats.org/officeDocument/2006/relationships/hyperlink" Target="https://facilities.med.wustl.edu/planning-construction/project-delivery/project-delivery-tools-and-references/formal-invitation-to-bid/" TargetMode="External"/><Relationship Id="rId148" Type="http://schemas.openxmlformats.org/officeDocument/2006/relationships/hyperlink" Target="http://facilities.med.wustl.edu/wp-content/uploads/2015/02/Used-Lamp-Disposal-Policy.pdf" TargetMode="External"/><Relationship Id="rId164" Type="http://schemas.openxmlformats.org/officeDocument/2006/relationships/hyperlink" Target="https://facilities.med.wustl.edu/wp-content/uploads/2018/12/Low-Voltage-Contractor-List.pdf" TargetMode="External"/><Relationship Id="rId169" Type="http://schemas.openxmlformats.org/officeDocument/2006/relationships/hyperlink" Target="http://facilities.med.wustl.edu/wp-content/uploads/2015/02/Insurance-Limits-for-Architects-Engineers.pdf" TargetMode="External"/><Relationship Id="rId185" Type="http://schemas.openxmlformats.org/officeDocument/2006/relationships/hyperlink" Target="https://facilities.med.wustl.edu/planning-construction/project-delivery/project-delivery-tools-and-references/formal-invitation-to-bid/" TargetMode="External"/><Relationship Id="rId4" Type="http://schemas.openxmlformats.org/officeDocument/2006/relationships/settings" Target="settings.xml"/><Relationship Id="rId9" Type="http://schemas.openxmlformats.org/officeDocument/2006/relationships/hyperlink" Target="https://facilities.med.wustl.edu/wp-content/uploads/2015/02/Project-Delivery-Manual-Documents-Guidelines.pdf" TargetMode="External"/><Relationship Id="rId180" Type="http://schemas.openxmlformats.org/officeDocument/2006/relationships/hyperlink" Target="http://facilities.med.wustl.edu/wp-content/uploads/2015/02/Insurance-Limits-for-Contractors.pdf" TargetMode="External"/><Relationship Id="rId210" Type="http://schemas.openxmlformats.org/officeDocument/2006/relationships/diagramLayout" Target="diagrams/layout6.xml"/><Relationship Id="rId215" Type="http://schemas.openxmlformats.org/officeDocument/2006/relationships/hyperlink" Target="http://facilities.med.wustl.edu/wp-content/uploads/2015/02/Project-Manager-Planner-Job-Description.pdf" TargetMode="External"/><Relationship Id="rId236" Type="http://schemas.openxmlformats.org/officeDocument/2006/relationships/hyperlink" Target="https://facilities.med.wustl.edu/wp-content/uploads/2015/02/Owner-Provided-Services-Responsibility-Matrix.xlsx" TargetMode="External"/><Relationship Id="rId257" Type="http://schemas.openxmlformats.org/officeDocument/2006/relationships/hyperlink" Target="http://facilities.med.wustl.edu/operations/facilities-operations/custodial-services-2/" TargetMode="External"/><Relationship Id="rId278" Type="http://schemas.openxmlformats.org/officeDocument/2006/relationships/hyperlink" Target="https://facilities.med.wustl.edu/wp-content/uploads/2015/02/Move-Planning-Schedule1.mpp" TargetMode="External"/><Relationship Id="rId26" Type="http://schemas.openxmlformats.org/officeDocument/2006/relationships/hyperlink" Target="http://facilities.med.wustl.edu/about/organizational-structure/" TargetMode="External"/><Relationship Id="rId231" Type="http://schemas.openxmlformats.org/officeDocument/2006/relationships/hyperlink" Target="http://facilities.med.wustl.edu/wp-content/uploads/2015/02/Core-and-Key-Process-for-Renovations.pdf" TargetMode="External"/><Relationship Id="rId252" Type="http://schemas.openxmlformats.org/officeDocument/2006/relationships/diagramQuickStyle" Target="diagrams/quickStyle7.xml"/><Relationship Id="rId273" Type="http://schemas.openxmlformats.org/officeDocument/2006/relationships/hyperlink" Target="https://resourcemanagement.wustl.edu/purchasing-services/suppliers/" TargetMode="External"/><Relationship Id="rId294" Type="http://schemas.openxmlformats.org/officeDocument/2006/relationships/hyperlink" Target="http://facilities.med.wustl.edu/wp-content/uploads/2015/02/Project-Survey-Guidelines.pdf" TargetMode="External"/><Relationship Id="rId308" Type="http://schemas.openxmlformats.org/officeDocument/2006/relationships/hyperlink" Target="https://facilities.med.wustl.edu/wp-content/uploads/2018/08/Sole-Source-Justification-Form.doc.docx" TargetMode="External"/><Relationship Id="rId47" Type="http://schemas.openxmlformats.org/officeDocument/2006/relationships/header" Target="header2.xml"/><Relationship Id="rId68" Type="http://schemas.openxmlformats.org/officeDocument/2006/relationships/hyperlink" Target="https://facilities.med.wustl.edu/wp-content/uploads/2020/02/Project-Sole-Source-Approval-Levels.pdf" TargetMode="External"/><Relationship Id="rId89" Type="http://schemas.openxmlformats.org/officeDocument/2006/relationships/hyperlink" Target="https://facilities.med.wustl.edu/wp-content/uploads/2015/02/Standard-Form-of-Agreement-Between-Owner-Architect.doc" TargetMode="External"/><Relationship Id="rId112" Type="http://schemas.openxmlformats.org/officeDocument/2006/relationships/hyperlink" Target="https://facilities.med.wustl.edu/wp-content/uploads/2015/02/Site-Logistics-Checklist.doc" TargetMode="External"/><Relationship Id="rId133" Type="http://schemas.openxmlformats.org/officeDocument/2006/relationships/hyperlink" Target="https://facilities.med.wustl.edu/wp-content/uploads/2015/02/Direct-Pay-to-MWBE-Form.xls" TargetMode="External"/><Relationship Id="rId154" Type="http://schemas.openxmlformats.org/officeDocument/2006/relationships/hyperlink" Target="file:///G:\Shared\Project%20Delivery%20Manual\Step%205\Front%20End%20Package\Instructions%20to%20Bidders%20(Full%20Version).doc" TargetMode="External"/><Relationship Id="rId175" Type="http://schemas.openxmlformats.org/officeDocument/2006/relationships/hyperlink" Target="https://facilities.med.wustl.edu/wp-content/uploads/2018/12/Low-Voltage-Contractor-List.pdf" TargetMode="External"/><Relationship Id="rId196" Type="http://schemas.openxmlformats.org/officeDocument/2006/relationships/hyperlink" Target="https://facilities.med.wustl.edu/wp-content/uploads/2018/12/Low-Voltage-Contractor-List.pdf" TargetMode="External"/><Relationship Id="rId200" Type="http://schemas.openxmlformats.org/officeDocument/2006/relationships/hyperlink" Target="http://facilities.med.wustl.edu/wp-content/uploads/2015/02/Continuing-Services-Project-Agreement.pdf" TargetMode="External"/><Relationship Id="rId16" Type="http://schemas.openxmlformats.org/officeDocument/2006/relationships/hyperlink" Target="http://facilities.med.wustl.edu/about/organizational-structure/" TargetMode="External"/><Relationship Id="rId221" Type="http://schemas.openxmlformats.org/officeDocument/2006/relationships/hyperlink" Target="https://facilities.med.wustl.edu/wp-content/uploads/2015/02/Badge-Request-Form.doc" TargetMode="External"/><Relationship Id="rId242" Type="http://schemas.openxmlformats.org/officeDocument/2006/relationships/hyperlink" Target="https://facilities.med.wustl.edu/wp-content/uploads/2015/02/PCO-Reason-Terms.xls" TargetMode="External"/><Relationship Id="rId263" Type="http://schemas.openxmlformats.org/officeDocument/2006/relationships/hyperlink" Target="mailto:protectiveservices@wusm.wustl.edu" TargetMode="External"/><Relationship Id="rId284" Type="http://schemas.openxmlformats.org/officeDocument/2006/relationships/hyperlink" Target="https://facilities.med.wustl.edu/wp-content/uploads/2018/01/Returned-Space-Checklist.pdf" TargetMode="External"/><Relationship Id="rId319" Type="http://schemas.openxmlformats.org/officeDocument/2006/relationships/theme" Target="theme/theme1.xml"/><Relationship Id="rId37" Type="http://schemas.openxmlformats.org/officeDocument/2006/relationships/hyperlink" Target="mailto:wusmfacilities@wusm.wustl.edu" TargetMode="External"/><Relationship Id="rId58" Type="http://schemas.openxmlformats.org/officeDocument/2006/relationships/hyperlink" Target="https://facilities.med.wustl.edu/wp-content/uploads/2018/02/Project-Manager-Program-of-Requirements-PMPOR.doc" TargetMode="External"/><Relationship Id="rId79" Type="http://schemas.openxmlformats.org/officeDocument/2006/relationships/diagramQuickStyle" Target="diagrams/quickStyle3.xml"/><Relationship Id="rId102" Type="http://schemas.openxmlformats.org/officeDocument/2006/relationships/hyperlink" Target="https://facilities.med.wustl.edu/wp-content/uploads/2018/04/Contracts-Checklist.xlsx" TargetMode="External"/><Relationship Id="rId123" Type="http://schemas.openxmlformats.org/officeDocument/2006/relationships/hyperlink" Target="https://facilities.med.wustl.edu/wp-content/uploads/2019/09/Surplus-Furniture-Guidelines.pdf" TargetMode="External"/><Relationship Id="rId144" Type="http://schemas.openxmlformats.org/officeDocument/2006/relationships/hyperlink" Target="file:///G:\Shared\Project%20Delivery%20Manual\Step%205\Front%20End%20Package\Instructions%20to%20Bidders%20(Full%20Version).doc" TargetMode="External"/><Relationship Id="rId90" Type="http://schemas.openxmlformats.org/officeDocument/2006/relationships/hyperlink" Target="https://facilities.med.wustl.edu/wp-content/uploads/2018/10/Exhibit-A-Proposal-Fee-Rider-for-Architectural-Engineering-Services.docx" TargetMode="External"/><Relationship Id="rId165" Type="http://schemas.openxmlformats.org/officeDocument/2006/relationships/hyperlink" Target="http://facilities.med.wustl.edu/wp-content/uploads/2015/02/A-V-Vendor-List.pdf" TargetMode="External"/><Relationship Id="rId186" Type="http://schemas.openxmlformats.org/officeDocument/2006/relationships/hyperlink" Target="http://facilities.med.wustl.edu/planning-construction/design-standards/" TargetMode="External"/><Relationship Id="rId211" Type="http://schemas.openxmlformats.org/officeDocument/2006/relationships/diagramQuickStyle" Target="diagrams/quickStyle6.xml"/><Relationship Id="rId232" Type="http://schemas.openxmlformats.org/officeDocument/2006/relationships/hyperlink" Target="http://facilities.med.wustl.edu/wp-content/uploads/2015/02/Custodial-Process-for-Renovations-and-New-Construction.pdf" TargetMode="External"/><Relationship Id="rId253" Type="http://schemas.openxmlformats.org/officeDocument/2006/relationships/diagramColors" Target="diagrams/colors7.xml"/><Relationship Id="rId274" Type="http://schemas.openxmlformats.org/officeDocument/2006/relationships/hyperlink" Target="https://resourcemanagement.wustl.edu/purchasing-services/" TargetMode="External"/><Relationship Id="rId295" Type="http://schemas.openxmlformats.org/officeDocument/2006/relationships/hyperlink" Target="http://facilities.med.wustl.edu/wp-content/uploads/2015/02/Professional-Services-Evaluation.doc.docx" TargetMode="External"/><Relationship Id="rId309" Type="http://schemas.openxmlformats.org/officeDocument/2006/relationships/hyperlink" Target="https://facilities.med.wustl.edu/wp-content/uploads/2020/02/Project-Approval-Process.pdf" TargetMode="External"/><Relationship Id="rId27" Type="http://schemas.openxmlformats.org/officeDocument/2006/relationships/hyperlink" Target="http://facilities.med.wustl.edu/planning-construction/design-standards/" TargetMode="External"/><Relationship Id="rId48" Type="http://schemas.openxmlformats.org/officeDocument/2006/relationships/footer" Target="footer2.xml"/><Relationship Id="rId69" Type="http://schemas.openxmlformats.org/officeDocument/2006/relationships/hyperlink" Target="https://facilities.med.wustl.edu/wp-content/uploads/2015/02/Conceptual-Project-Schedule-Tool.xls" TargetMode="External"/><Relationship Id="rId113" Type="http://schemas.openxmlformats.org/officeDocument/2006/relationships/hyperlink" Target="https://facilities.med.wustl.edu/wp-content/uploads/2015/02/Project-Manager-Program-of-Requirements-PMPOR.doc" TargetMode="External"/><Relationship Id="rId134" Type="http://schemas.openxmlformats.org/officeDocument/2006/relationships/diagramData" Target="diagrams/data5.xml"/><Relationship Id="rId80" Type="http://schemas.openxmlformats.org/officeDocument/2006/relationships/diagramColors" Target="diagrams/colors3.xml"/><Relationship Id="rId155" Type="http://schemas.openxmlformats.org/officeDocument/2006/relationships/hyperlink" Target="https://facilities.med.wustl.edu/wp-content/uploads/2020/01/Master-Contractor-List.pdf" TargetMode="External"/><Relationship Id="rId176" Type="http://schemas.openxmlformats.org/officeDocument/2006/relationships/hyperlink" Target="http://facilities.med.wustl.edu/wp-content/uploads/2015/02/A-V-Vendor-List.pdf" TargetMode="External"/><Relationship Id="rId197" Type="http://schemas.openxmlformats.org/officeDocument/2006/relationships/hyperlink" Target="http://facilities.med.wustl.edu/wp-content/uploads/2015/02/A-V-Vendor-List.pdf" TargetMode="External"/><Relationship Id="rId201" Type="http://schemas.openxmlformats.org/officeDocument/2006/relationships/hyperlink" Target="https://facilities.med.wustl.edu/wp-content/uploads/2015/02/Short-Form-Bidders-Proposal.doc" TargetMode="External"/><Relationship Id="rId222" Type="http://schemas.openxmlformats.org/officeDocument/2006/relationships/hyperlink" Target="http://facilities.med.wustl.edu/wp-content/uploads/2014/05/Identification-Badge-Policy-3-12-142.pdf" TargetMode="External"/><Relationship Id="rId243" Type="http://schemas.openxmlformats.org/officeDocument/2006/relationships/hyperlink" Target="https://facilities.med.wustl.edu/wp-content/uploads/2015/02/Department-Request-for-Change-to-Project.doc" TargetMode="External"/><Relationship Id="rId264" Type="http://schemas.openxmlformats.org/officeDocument/2006/relationships/hyperlink" Target="http://facilities.med.wustl.edu/wp-content/uploads/2015/02/Core-and-Key-Process-for-Large-Projects.pdf" TargetMode="External"/><Relationship Id="rId285" Type="http://schemas.openxmlformats.org/officeDocument/2006/relationships/hyperlink" Target="https://facilities.med.wustl.edu/wp-content/uploads/2018/01/Returned-Space-Checklist.pdf" TargetMode="External"/><Relationship Id="rId17" Type="http://schemas.openxmlformats.org/officeDocument/2006/relationships/hyperlink" Target="http://facilities.med.wustl.edu/about/organizational-structure/" TargetMode="External"/><Relationship Id="rId38" Type="http://schemas.openxmlformats.org/officeDocument/2006/relationships/hyperlink" Target="http://wusmspacerequest.wusm.wustl.edu/_layouts/FormServer.aspx?XsnLocation=http://wusmspacerequest.wusm.wustl.edu/ProjectIntake.xsn&amp;OpenIn=browser" TargetMode="External"/><Relationship Id="rId59" Type="http://schemas.openxmlformats.org/officeDocument/2006/relationships/hyperlink" Target="https://facilities.med.wustl.edu/wp-content/uploads/2018/04/Agenda-Generic.doc" TargetMode="External"/><Relationship Id="rId103" Type="http://schemas.openxmlformats.org/officeDocument/2006/relationships/hyperlink" Target="file:///G:\Shared\Project%20Delivery%20Manual\Step%201\Architect%20&amp;%20Engineer%20Listing%20and%20Evaluations.xls" TargetMode="External"/><Relationship Id="rId124" Type="http://schemas.openxmlformats.org/officeDocument/2006/relationships/hyperlink" Target="https://facilities.med.wustl.edu/wp-content/uploads/2018/03/Emergency-Power-Guidelines.pdf" TargetMode="External"/><Relationship Id="rId310" Type="http://schemas.openxmlformats.org/officeDocument/2006/relationships/hyperlink" Target="https://facilities.med.wustl.edu/wp-content/uploads/2020/02/Contracts-PO.pdf" TargetMode="External"/><Relationship Id="rId70" Type="http://schemas.openxmlformats.org/officeDocument/2006/relationships/hyperlink" Target="https://facilities.med.wustl.edu/wp-content/uploads/2015/02/Project-Schedule-Example.mpp" TargetMode="External"/><Relationship Id="rId91" Type="http://schemas.openxmlformats.org/officeDocument/2006/relationships/hyperlink" Target="https://facilities.med.wustl.edu/wp-content/uploads/2020/02/Contracts-Procedures.pdf" TargetMode="External"/><Relationship Id="rId145" Type="http://schemas.openxmlformats.org/officeDocument/2006/relationships/hyperlink" Target="https://facilities.med.wustl.edu/planning-construction/project-delivery/project-delivery-tools-and-references/formal-invitation-to-bid/" TargetMode="External"/><Relationship Id="rId166" Type="http://schemas.openxmlformats.org/officeDocument/2006/relationships/hyperlink" Target="http://facilities.med.wustl.edu/wp-content/uploads/2015/02/Standard-Form-of-Agreement-Between-Owner-and-Construction-Manager1.pdf" TargetMode="External"/><Relationship Id="rId187" Type="http://schemas.openxmlformats.org/officeDocument/2006/relationships/hyperlink" Target="https://facilities.med.wustl.edu/planning-construction/project-delivery/project-delivery-tools-and-references/formal-invitation-to-bid/" TargetMode="External"/><Relationship Id="rId1" Type="http://schemas.openxmlformats.org/officeDocument/2006/relationships/customXml" Target="../customXml/item1.xml"/><Relationship Id="rId212" Type="http://schemas.openxmlformats.org/officeDocument/2006/relationships/diagramColors" Target="diagrams/colors6.xml"/><Relationship Id="rId233" Type="http://schemas.openxmlformats.org/officeDocument/2006/relationships/hyperlink" Target="http://facilities.med.wustl.edu/wp-content/uploads/2014/10/Planned-and-Emergency-Outage-Guidelines-2.5.16.pdf" TargetMode="External"/><Relationship Id="rId254" Type="http://schemas.microsoft.com/office/2007/relationships/diagramDrawing" Target="diagrams/drawing7.xml"/><Relationship Id="rId28" Type="http://schemas.openxmlformats.org/officeDocument/2006/relationships/hyperlink" Target="https://facilities.med.wustl.edu/wp-content/uploads/2015/02/Variance-Form-Design-Standards.doc" TargetMode="External"/><Relationship Id="rId49" Type="http://schemas.openxmlformats.org/officeDocument/2006/relationships/hyperlink" Target="http://facilities.med.wustl.edu/wp-content/uploads/2015/02/Records-Management-Guidelines4.pdf" TargetMode="External"/><Relationship Id="rId114" Type="http://schemas.openxmlformats.org/officeDocument/2006/relationships/hyperlink" Target="https://facilities.med.wustl.edu/wp-content/uploads/2015/02/Project-Reporting-Contractor.docx" TargetMode="External"/><Relationship Id="rId275" Type="http://schemas.openxmlformats.org/officeDocument/2006/relationships/hyperlink" Target="https://resourcemanagement.wustl.edu/purchasing-services/suppliers/" TargetMode="External"/><Relationship Id="rId296" Type="http://schemas.openxmlformats.org/officeDocument/2006/relationships/hyperlink" Target="http://facilities.med.wustl.edu/wp-content/uploads/2015/02/Construction-Contractor-Evaluation-2.docx" TargetMode="External"/><Relationship Id="rId300" Type="http://schemas.openxmlformats.org/officeDocument/2006/relationships/hyperlink" Target="http://facilities.med.wustl.edu/wp-content/uploads/2015/02/Records-Management-Guidelines4.pdf" TargetMode="External"/><Relationship Id="rId60" Type="http://schemas.openxmlformats.org/officeDocument/2006/relationships/hyperlink" Target="https://facilities.med.wustl.edu/wp-content/uploads/2018/03/Emergency-Power-Guidelines.pdf" TargetMode="External"/><Relationship Id="rId81" Type="http://schemas.microsoft.com/office/2007/relationships/diagramDrawing" Target="diagrams/drawing3.xml"/><Relationship Id="rId135" Type="http://schemas.openxmlformats.org/officeDocument/2006/relationships/diagramLayout" Target="diagrams/layout5.xml"/><Relationship Id="rId156" Type="http://schemas.openxmlformats.org/officeDocument/2006/relationships/hyperlink" Target="https://facilities.med.wustl.edu/wp-content/uploads/2018/12/Low-Voltage-Contractor-List.pdf" TargetMode="External"/><Relationship Id="rId177" Type="http://schemas.openxmlformats.org/officeDocument/2006/relationships/hyperlink" Target="https://facilities.med.wustl.edu/wp-content/uploads/2015/02/CM-RFP-Evaluation-Matrix.xlsx" TargetMode="External"/><Relationship Id="rId198" Type="http://schemas.openxmlformats.org/officeDocument/2006/relationships/hyperlink" Target="https://facilities.med.wustl.edu/wp-content/uploads/2015/02/Preliminary-Estimate-Form-5.xls" TargetMode="External"/><Relationship Id="rId202" Type="http://schemas.openxmlformats.org/officeDocument/2006/relationships/hyperlink" Target="https://facilities.med.wustl.edu/wp-content/uploads/2018/04/Contracts-Checklist.xlsx" TargetMode="External"/><Relationship Id="rId223" Type="http://schemas.openxmlformats.org/officeDocument/2006/relationships/hyperlink" Target="https://facilities.med.wustl.edu/wp-content/uploads/2020/01/Infection-Control-Risk-Assessment-BJC.xlsx" TargetMode="External"/><Relationship Id="rId244" Type="http://schemas.openxmlformats.org/officeDocument/2006/relationships/hyperlink" Target="https://facilities.med.wustl.edu/wp-content/uploads/2015/02/PCO-Reason-Terms.xls" TargetMode="External"/><Relationship Id="rId18" Type="http://schemas.openxmlformats.org/officeDocument/2006/relationships/hyperlink" Target="http://facilities.med.wustl.edu/about/organizational-structure/" TargetMode="External"/><Relationship Id="rId39" Type="http://schemas.openxmlformats.org/officeDocument/2006/relationships/hyperlink" Target="http://wusmspacerequest.wusm.wustl.edu/_layouts/FormServer.aspx?XsnLocation=http://wusmspacerequest.wusm.wustl.edu/ProjectIntake.xsn&amp;OpenIn=browser" TargetMode="External"/><Relationship Id="rId265" Type="http://schemas.openxmlformats.org/officeDocument/2006/relationships/hyperlink" Target="http://facilities.med.wustl.edu/wp-content/uploads/2015/02/Core-and-Key-Process-for-Renovations.pdf" TargetMode="External"/><Relationship Id="rId286" Type="http://schemas.openxmlformats.org/officeDocument/2006/relationships/hyperlink" Target="https://facilities.med.wustl.edu/wp-content/uploads/2020/02/Lab-Closure-Guidelines.pdf" TargetMode="External"/><Relationship Id="rId50" Type="http://schemas.openxmlformats.org/officeDocument/2006/relationships/hyperlink" Target="https://facilities.med.wustl.edu/wp-content/uploads/2020/02/Project-Creation-1.pdf" TargetMode="External"/><Relationship Id="rId104" Type="http://schemas.openxmlformats.org/officeDocument/2006/relationships/diagramData" Target="diagrams/data4.xml"/><Relationship Id="rId125" Type="http://schemas.openxmlformats.org/officeDocument/2006/relationships/hyperlink" Target="https://facilities.med.wustl.edu/wp-content/uploads/2015/02/Laboratory-Equipment-Schedule-Form.xlsx" TargetMode="External"/><Relationship Id="rId146" Type="http://schemas.openxmlformats.org/officeDocument/2006/relationships/hyperlink" Target="http://facilities.med.wustl.edu/wp-content/uploads/2015/02/Standard-Form-of-Agreement-Between-Owner-and-Contractor-Stipulated-Sum.pdf" TargetMode="External"/><Relationship Id="rId167" Type="http://schemas.openxmlformats.org/officeDocument/2006/relationships/hyperlink" Target="https://facilities.med.wustl.edu/wp-content/uploads/2018/04/Contracts-Checklist.xlsx" TargetMode="External"/><Relationship Id="rId188" Type="http://schemas.openxmlformats.org/officeDocument/2006/relationships/hyperlink" Target="https://facilities.med.wustl.edu/wp-content/uploads/2015/02/Pre-Bid-Meeting-Agenda-.doc" TargetMode="External"/><Relationship Id="rId311" Type="http://schemas.openxmlformats.org/officeDocument/2006/relationships/hyperlink" Target="http://facilities.med.wustl.edu/wp-content/uploads/2015/02/Step-6-Progress-Payments.pdf" TargetMode="External"/><Relationship Id="rId71" Type="http://schemas.openxmlformats.org/officeDocument/2006/relationships/hyperlink" Target="https://facilities.med.wustl.edu/wp-content/uploads/2015/02/Resolution-Template-Long-Version.doc" TargetMode="External"/><Relationship Id="rId92" Type="http://schemas.openxmlformats.org/officeDocument/2006/relationships/hyperlink" Target="file:///G:\Shared\Project%20Delivery%20Manual\Step%201\Architect%20&amp;%20Engineer%20Listing%20and%20Evaluations.xls" TargetMode="External"/><Relationship Id="rId213" Type="http://schemas.microsoft.com/office/2007/relationships/diagramDrawing" Target="diagrams/drawing6.xml"/><Relationship Id="rId234" Type="http://schemas.openxmlformats.org/officeDocument/2006/relationships/hyperlink" Target="https://facilities.med.wustl.edu/wp-content/uploads/2015/02/Contractor-Request-For-Shutdown-or-Street-Closure-Form.docx" TargetMode="External"/><Relationship Id="rId2" Type="http://schemas.openxmlformats.org/officeDocument/2006/relationships/numbering" Target="numbering.xml"/><Relationship Id="rId29" Type="http://schemas.openxmlformats.org/officeDocument/2006/relationships/diagramData" Target="diagrams/data1.xml"/><Relationship Id="rId255" Type="http://schemas.openxmlformats.org/officeDocument/2006/relationships/hyperlink" Target="https://facilities.med.wustl.edu/wp-content/uploads/2018/01/Close-Out-Checklist.xlsx" TargetMode="External"/><Relationship Id="rId276" Type="http://schemas.openxmlformats.org/officeDocument/2006/relationships/hyperlink" Target="https://facilities.med.wustl.edu/wp-content/uploads/2018/04/Contracts-Checklist.xlsx" TargetMode="External"/><Relationship Id="rId297" Type="http://schemas.openxmlformats.org/officeDocument/2006/relationships/hyperlink" Target="https://facilities.med.wustl.edu/wp-content/uploads/2020/02/Space-Utilization-Form.xlsx" TargetMode="External"/><Relationship Id="rId40" Type="http://schemas.openxmlformats.org/officeDocument/2006/relationships/hyperlink" Target="http://facilities.med.wustl.edu/wp-content/uploads/2015/02/Operational-Contract-Project-Management.pdf" TargetMode="External"/><Relationship Id="rId115" Type="http://schemas.openxmlformats.org/officeDocument/2006/relationships/hyperlink" Target="http://facilities.med.wustl.edu/wp-content/uploads/2015/02/Records-Management-Guidelines4.pdf" TargetMode="External"/><Relationship Id="rId136" Type="http://schemas.openxmlformats.org/officeDocument/2006/relationships/diagramQuickStyle" Target="diagrams/quickStyle5.xml"/><Relationship Id="rId157" Type="http://schemas.openxmlformats.org/officeDocument/2006/relationships/hyperlink" Target="http://facilities.med.wustl.edu/wp-content/uploads/2015/02/A-V-Vendor-List.pdf" TargetMode="External"/><Relationship Id="rId178" Type="http://schemas.openxmlformats.org/officeDocument/2006/relationships/hyperlink" Target="http://facilities.med.wustl.edu/wp-content/uploads/2015/02/Standard-Form-of-Agreement-Between-Owner-and-Construction-Manager1.pdf" TargetMode="External"/><Relationship Id="rId301" Type="http://schemas.openxmlformats.org/officeDocument/2006/relationships/hyperlink" Target="https://fishelp.wustl.edu/Additional%20Information/Documents/RETENTION_update.pdf" TargetMode="External"/><Relationship Id="rId61" Type="http://schemas.openxmlformats.org/officeDocument/2006/relationships/hyperlink" Target="https://it.wustl.edu/files/2018/01/SI-2f1lzeq.pdf" TargetMode="External"/><Relationship Id="rId82" Type="http://schemas.openxmlformats.org/officeDocument/2006/relationships/hyperlink" Target="https://facilities.med.wustl.edu/wp-content/uploads/2020/02/Architect-Engineer-Fee-Form.xlsx" TargetMode="External"/><Relationship Id="rId199" Type="http://schemas.openxmlformats.org/officeDocument/2006/relationships/hyperlink" Target="https://facilities.med.wustl.edu/wp-content/uploads/2015/02/Preliminary-Estimate-Form-5.xls" TargetMode="External"/><Relationship Id="rId203" Type="http://schemas.openxmlformats.org/officeDocument/2006/relationships/hyperlink" Target="https://facilities.med.wustl.edu/wp-content/uploads/2018/08/Sole-Source-Justification-Form.doc.doc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7A771B-B5DC-4103-BBE6-A294C95C24C1}" type="doc">
      <dgm:prSet loTypeId="urn:microsoft.com/office/officeart/2005/8/layout/process1" loCatId="process" qsTypeId="urn:microsoft.com/office/officeart/2005/8/quickstyle/simple1" qsCatId="simple" csTypeId="urn:microsoft.com/office/officeart/2005/8/colors/accent1_2" csCatId="accent1" phldr="1"/>
      <dgm:spPr/>
    </dgm:pt>
    <dgm:pt modelId="{208DED51-9D22-4AB4-9E50-FBD93EED37F6}">
      <dgm:prSet phldrT="[Text]" custT="1"/>
      <dgm:spPr/>
      <dgm:t>
        <a:bodyPr/>
        <a:lstStyle/>
        <a:p>
          <a:r>
            <a:rPr lang="en-US" sz="1000"/>
            <a:t>Project Request Recieved</a:t>
          </a:r>
        </a:p>
      </dgm:t>
    </dgm:pt>
    <dgm:pt modelId="{DE1DD9A1-DA5B-4E31-B7D6-C1EE42CB5825}" type="parTrans" cxnId="{21CC9EEE-3149-42C9-84E6-99B6EE80521E}">
      <dgm:prSet/>
      <dgm:spPr/>
      <dgm:t>
        <a:bodyPr/>
        <a:lstStyle/>
        <a:p>
          <a:endParaRPr lang="en-US"/>
        </a:p>
      </dgm:t>
    </dgm:pt>
    <dgm:pt modelId="{A191DC0D-34FC-47A9-BB3D-0ED5DD7DA175}" type="sibTrans" cxnId="{21CC9EEE-3149-42C9-84E6-99B6EE80521E}">
      <dgm:prSet/>
      <dgm:spPr/>
      <dgm:t>
        <a:bodyPr/>
        <a:lstStyle/>
        <a:p>
          <a:endParaRPr lang="en-US"/>
        </a:p>
      </dgm:t>
    </dgm:pt>
    <dgm:pt modelId="{CD5D758E-6E84-40AD-8C85-58D47428DF7C}">
      <dgm:prSet phldrT="[Text]" custT="1"/>
      <dgm:spPr/>
      <dgm:t>
        <a:bodyPr/>
        <a:lstStyle/>
        <a:p>
          <a:r>
            <a:rPr lang="en-US" sz="1000"/>
            <a:t>Project request vetted for assignment</a:t>
          </a:r>
        </a:p>
      </dgm:t>
    </dgm:pt>
    <dgm:pt modelId="{02BD033F-5A95-44C9-927C-3153CFF844F9}" type="parTrans" cxnId="{D8EF7E01-57BB-4A07-9C2C-7291C0A4BA17}">
      <dgm:prSet/>
      <dgm:spPr/>
      <dgm:t>
        <a:bodyPr/>
        <a:lstStyle/>
        <a:p>
          <a:endParaRPr lang="en-US"/>
        </a:p>
      </dgm:t>
    </dgm:pt>
    <dgm:pt modelId="{508CE638-D760-47AF-B7F7-0C2D341FDB12}" type="sibTrans" cxnId="{D8EF7E01-57BB-4A07-9C2C-7291C0A4BA17}">
      <dgm:prSet/>
      <dgm:spPr/>
      <dgm:t>
        <a:bodyPr/>
        <a:lstStyle/>
        <a:p>
          <a:endParaRPr lang="en-US"/>
        </a:p>
      </dgm:t>
    </dgm:pt>
    <dgm:pt modelId="{13F68B72-579E-470A-ABAC-6453551ED5E7}">
      <dgm:prSet phldrT="[Text]"/>
      <dgm:spPr/>
      <dgm:t>
        <a:bodyPr/>
        <a:lstStyle/>
        <a:p>
          <a:r>
            <a:rPr lang="en-US"/>
            <a:t>Project request assigned</a:t>
          </a:r>
        </a:p>
      </dgm:t>
    </dgm:pt>
    <dgm:pt modelId="{628B1AB5-C36D-45DA-A1F3-3E80C6B944E2}" type="parTrans" cxnId="{BAB06211-9BD2-43C8-B04C-8DD29E8D52DA}">
      <dgm:prSet/>
      <dgm:spPr/>
      <dgm:t>
        <a:bodyPr/>
        <a:lstStyle/>
        <a:p>
          <a:endParaRPr lang="en-US"/>
        </a:p>
      </dgm:t>
    </dgm:pt>
    <dgm:pt modelId="{6AC22C00-F4DB-46FD-B55B-7A1EB673F78A}" type="sibTrans" cxnId="{BAB06211-9BD2-43C8-B04C-8DD29E8D52DA}">
      <dgm:prSet/>
      <dgm:spPr/>
      <dgm:t>
        <a:bodyPr/>
        <a:lstStyle/>
        <a:p>
          <a:endParaRPr lang="en-US"/>
        </a:p>
      </dgm:t>
    </dgm:pt>
    <dgm:pt modelId="{693BD28E-3BF4-4ABF-A611-558493D66C26}" type="pres">
      <dgm:prSet presAssocID="{2A7A771B-B5DC-4103-BBE6-A294C95C24C1}" presName="Name0" presStyleCnt="0">
        <dgm:presLayoutVars>
          <dgm:dir/>
          <dgm:resizeHandles val="exact"/>
        </dgm:presLayoutVars>
      </dgm:prSet>
      <dgm:spPr/>
    </dgm:pt>
    <dgm:pt modelId="{A08FB36D-523A-41BC-86F6-1151AFE314FB}" type="pres">
      <dgm:prSet presAssocID="{208DED51-9D22-4AB4-9E50-FBD93EED37F6}" presName="node" presStyleLbl="node1" presStyleIdx="0" presStyleCnt="3">
        <dgm:presLayoutVars>
          <dgm:bulletEnabled val="1"/>
        </dgm:presLayoutVars>
      </dgm:prSet>
      <dgm:spPr/>
      <dgm:t>
        <a:bodyPr/>
        <a:lstStyle/>
        <a:p>
          <a:endParaRPr lang="en-US"/>
        </a:p>
      </dgm:t>
    </dgm:pt>
    <dgm:pt modelId="{18EEEBD8-0DE7-4A49-ACA6-B128E1FEE9BE}" type="pres">
      <dgm:prSet presAssocID="{A191DC0D-34FC-47A9-BB3D-0ED5DD7DA175}" presName="sibTrans" presStyleLbl="sibTrans2D1" presStyleIdx="0" presStyleCnt="2"/>
      <dgm:spPr/>
      <dgm:t>
        <a:bodyPr/>
        <a:lstStyle/>
        <a:p>
          <a:endParaRPr lang="en-US"/>
        </a:p>
      </dgm:t>
    </dgm:pt>
    <dgm:pt modelId="{15A550AD-BD80-4103-9EE5-17737467677E}" type="pres">
      <dgm:prSet presAssocID="{A191DC0D-34FC-47A9-BB3D-0ED5DD7DA175}" presName="connectorText" presStyleLbl="sibTrans2D1" presStyleIdx="0" presStyleCnt="2"/>
      <dgm:spPr/>
      <dgm:t>
        <a:bodyPr/>
        <a:lstStyle/>
        <a:p>
          <a:endParaRPr lang="en-US"/>
        </a:p>
      </dgm:t>
    </dgm:pt>
    <dgm:pt modelId="{B9AD6364-72E4-4438-844E-18234A6296FF}" type="pres">
      <dgm:prSet presAssocID="{CD5D758E-6E84-40AD-8C85-58D47428DF7C}" presName="node" presStyleLbl="node1" presStyleIdx="1" presStyleCnt="3">
        <dgm:presLayoutVars>
          <dgm:bulletEnabled val="1"/>
        </dgm:presLayoutVars>
      </dgm:prSet>
      <dgm:spPr/>
      <dgm:t>
        <a:bodyPr/>
        <a:lstStyle/>
        <a:p>
          <a:endParaRPr lang="en-US"/>
        </a:p>
      </dgm:t>
    </dgm:pt>
    <dgm:pt modelId="{461548A8-145B-4BFC-9ABD-3B94B3D8AB28}" type="pres">
      <dgm:prSet presAssocID="{508CE638-D760-47AF-B7F7-0C2D341FDB12}" presName="sibTrans" presStyleLbl="sibTrans2D1" presStyleIdx="1" presStyleCnt="2"/>
      <dgm:spPr/>
      <dgm:t>
        <a:bodyPr/>
        <a:lstStyle/>
        <a:p>
          <a:endParaRPr lang="en-US"/>
        </a:p>
      </dgm:t>
    </dgm:pt>
    <dgm:pt modelId="{9055142C-2670-4CB1-B546-EBE0E9230181}" type="pres">
      <dgm:prSet presAssocID="{508CE638-D760-47AF-B7F7-0C2D341FDB12}" presName="connectorText" presStyleLbl="sibTrans2D1" presStyleIdx="1" presStyleCnt="2"/>
      <dgm:spPr/>
      <dgm:t>
        <a:bodyPr/>
        <a:lstStyle/>
        <a:p>
          <a:endParaRPr lang="en-US"/>
        </a:p>
      </dgm:t>
    </dgm:pt>
    <dgm:pt modelId="{1F46993C-24CC-41DC-B19B-0A0E969C9989}" type="pres">
      <dgm:prSet presAssocID="{13F68B72-579E-470A-ABAC-6453551ED5E7}" presName="node" presStyleLbl="node1" presStyleIdx="2" presStyleCnt="3">
        <dgm:presLayoutVars>
          <dgm:bulletEnabled val="1"/>
        </dgm:presLayoutVars>
      </dgm:prSet>
      <dgm:spPr/>
      <dgm:t>
        <a:bodyPr/>
        <a:lstStyle/>
        <a:p>
          <a:endParaRPr lang="en-US"/>
        </a:p>
      </dgm:t>
    </dgm:pt>
  </dgm:ptLst>
  <dgm:cxnLst>
    <dgm:cxn modelId="{A68F35DA-923E-425A-AC7C-71DD976F7A4C}" type="presOf" srcId="{2A7A771B-B5DC-4103-BBE6-A294C95C24C1}" destId="{693BD28E-3BF4-4ABF-A611-558493D66C26}" srcOrd="0" destOrd="0" presId="urn:microsoft.com/office/officeart/2005/8/layout/process1"/>
    <dgm:cxn modelId="{21CC9EEE-3149-42C9-84E6-99B6EE80521E}" srcId="{2A7A771B-B5DC-4103-BBE6-A294C95C24C1}" destId="{208DED51-9D22-4AB4-9E50-FBD93EED37F6}" srcOrd="0" destOrd="0" parTransId="{DE1DD9A1-DA5B-4E31-B7D6-C1EE42CB5825}" sibTransId="{A191DC0D-34FC-47A9-BB3D-0ED5DD7DA175}"/>
    <dgm:cxn modelId="{EF5A3BD2-FC5D-44F7-A634-B9FDF8F59985}" type="presOf" srcId="{508CE638-D760-47AF-B7F7-0C2D341FDB12}" destId="{461548A8-145B-4BFC-9ABD-3B94B3D8AB28}" srcOrd="0" destOrd="0" presId="urn:microsoft.com/office/officeart/2005/8/layout/process1"/>
    <dgm:cxn modelId="{C8B697E9-7E73-4E91-9CB0-98BF0FC61F06}" type="presOf" srcId="{A191DC0D-34FC-47A9-BB3D-0ED5DD7DA175}" destId="{18EEEBD8-0DE7-4A49-ACA6-B128E1FEE9BE}" srcOrd="0" destOrd="0" presId="urn:microsoft.com/office/officeart/2005/8/layout/process1"/>
    <dgm:cxn modelId="{69DC8467-739B-491E-B5A3-9D4F48A207B3}" type="presOf" srcId="{A191DC0D-34FC-47A9-BB3D-0ED5DD7DA175}" destId="{15A550AD-BD80-4103-9EE5-17737467677E}" srcOrd="1" destOrd="0" presId="urn:microsoft.com/office/officeart/2005/8/layout/process1"/>
    <dgm:cxn modelId="{D8EF7E01-57BB-4A07-9C2C-7291C0A4BA17}" srcId="{2A7A771B-B5DC-4103-BBE6-A294C95C24C1}" destId="{CD5D758E-6E84-40AD-8C85-58D47428DF7C}" srcOrd="1" destOrd="0" parTransId="{02BD033F-5A95-44C9-927C-3153CFF844F9}" sibTransId="{508CE638-D760-47AF-B7F7-0C2D341FDB12}"/>
    <dgm:cxn modelId="{7D7CE6A6-D695-4ADE-A760-24F166F3AB26}" type="presOf" srcId="{13F68B72-579E-470A-ABAC-6453551ED5E7}" destId="{1F46993C-24CC-41DC-B19B-0A0E969C9989}" srcOrd="0" destOrd="0" presId="urn:microsoft.com/office/officeart/2005/8/layout/process1"/>
    <dgm:cxn modelId="{BAB06211-9BD2-43C8-B04C-8DD29E8D52DA}" srcId="{2A7A771B-B5DC-4103-BBE6-A294C95C24C1}" destId="{13F68B72-579E-470A-ABAC-6453551ED5E7}" srcOrd="2" destOrd="0" parTransId="{628B1AB5-C36D-45DA-A1F3-3E80C6B944E2}" sibTransId="{6AC22C00-F4DB-46FD-B55B-7A1EB673F78A}"/>
    <dgm:cxn modelId="{6DC9C08A-0947-40E6-9CC7-2B107C61BBEA}" type="presOf" srcId="{208DED51-9D22-4AB4-9E50-FBD93EED37F6}" destId="{A08FB36D-523A-41BC-86F6-1151AFE314FB}" srcOrd="0" destOrd="0" presId="urn:microsoft.com/office/officeart/2005/8/layout/process1"/>
    <dgm:cxn modelId="{F6C945B0-8820-4F8F-8E92-BB924AE2C753}" type="presOf" srcId="{CD5D758E-6E84-40AD-8C85-58D47428DF7C}" destId="{B9AD6364-72E4-4438-844E-18234A6296FF}" srcOrd="0" destOrd="0" presId="urn:microsoft.com/office/officeart/2005/8/layout/process1"/>
    <dgm:cxn modelId="{A3A9E383-351A-4732-8718-131633F52395}" type="presOf" srcId="{508CE638-D760-47AF-B7F7-0C2D341FDB12}" destId="{9055142C-2670-4CB1-B546-EBE0E9230181}" srcOrd="1" destOrd="0" presId="urn:microsoft.com/office/officeart/2005/8/layout/process1"/>
    <dgm:cxn modelId="{A84318DA-3001-4879-A19F-74F3A086D188}" type="presParOf" srcId="{693BD28E-3BF4-4ABF-A611-558493D66C26}" destId="{A08FB36D-523A-41BC-86F6-1151AFE314FB}" srcOrd="0" destOrd="0" presId="urn:microsoft.com/office/officeart/2005/8/layout/process1"/>
    <dgm:cxn modelId="{01AB39F7-8839-4246-9437-E4841CC90A84}" type="presParOf" srcId="{693BD28E-3BF4-4ABF-A611-558493D66C26}" destId="{18EEEBD8-0DE7-4A49-ACA6-B128E1FEE9BE}" srcOrd="1" destOrd="0" presId="urn:microsoft.com/office/officeart/2005/8/layout/process1"/>
    <dgm:cxn modelId="{899ACC41-72FF-40A1-9462-C301B6ECB229}" type="presParOf" srcId="{18EEEBD8-0DE7-4A49-ACA6-B128E1FEE9BE}" destId="{15A550AD-BD80-4103-9EE5-17737467677E}" srcOrd="0" destOrd="0" presId="urn:microsoft.com/office/officeart/2005/8/layout/process1"/>
    <dgm:cxn modelId="{113C15C6-9F6C-42AC-977E-B626CC5AFD68}" type="presParOf" srcId="{693BD28E-3BF4-4ABF-A611-558493D66C26}" destId="{B9AD6364-72E4-4438-844E-18234A6296FF}" srcOrd="2" destOrd="0" presId="urn:microsoft.com/office/officeart/2005/8/layout/process1"/>
    <dgm:cxn modelId="{D46E8FE6-8E4A-4E46-BD16-78DD92AA18C4}" type="presParOf" srcId="{693BD28E-3BF4-4ABF-A611-558493D66C26}" destId="{461548A8-145B-4BFC-9ABD-3B94B3D8AB28}" srcOrd="3" destOrd="0" presId="urn:microsoft.com/office/officeart/2005/8/layout/process1"/>
    <dgm:cxn modelId="{91009200-57EF-43F1-99B4-96F2B9906668}" type="presParOf" srcId="{461548A8-145B-4BFC-9ABD-3B94B3D8AB28}" destId="{9055142C-2670-4CB1-B546-EBE0E9230181}" srcOrd="0" destOrd="0" presId="urn:microsoft.com/office/officeart/2005/8/layout/process1"/>
    <dgm:cxn modelId="{C2DBB45F-ED2B-4502-8CDB-C004204C52F0}" type="presParOf" srcId="{693BD28E-3BF4-4ABF-A611-558493D66C26}" destId="{1F46993C-24CC-41DC-B19B-0A0E969C9989}" srcOrd="4" destOrd="0" presId="urn:microsoft.com/office/officeart/2005/8/layout/process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A7A771B-B5DC-4103-BBE6-A294C95C24C1}" type="doc">
      <dgm:prSet loTypeId="urn:microsoft.com/office/officeart/2005/8/layout/process1" loCatId="process" qsTypeId="urn:microsoft.com/office/officeart/2005/8/quickstyle/simple1" qsCatId="simple" csTypeId="urn:microsoft.com/office/officeart/2005/8/colors/accent1_2" csCatId="accent1" phldr="1"/>
      <dgm:spPr/>
    </dgm:pt>
    <dgm:pt modelId="{208DED51-9D22-4AB4-9E50-FBD93EED37F6}">
      <dgm:prSet phldrT="[Text]"/>
      <dgm:spPr/>
      <dgm:t>
        <a:bodyPr/>
        <a:lstStyle/>
        <a:p>
          <a:r>
            <a:rPr lang="en-US"/>
            <a:t>Planner/PM initiates contact with the customer and develops initial project scope</a:t>
          </a:r>
        </a:p>
      </dgm:t>
    </dgm:pt>
    <dgm:pt modelId="{DE1DD9A1-DA5B-4E31-B7D6-C1EE42CB5825}" type="parTrans" cxnId="{21CC9EEE-3149-42C9-84E6-99B6EE80521E}">
      <dgm:prSet/>
      <dgm:spPr/>
      <dgm:t>
        <a:bodyPr/>
        <a:lstStyle/>
        <a:p>
          <a:endParaRPr lang="en-US"/>
        </a:p>
      </dgm:t>
    </dgm:pt>
    <dgm:pt modelId="{A191DC0D-34FC-47A9-BB3D-0ED5DD7DA175}" type="sibTrans" cxnId="{21CC9EEE-3149-42C9-84E6-99B6EE80521E}">
      <dgm:prSet/>
      <dgm:spPr/>
      <dgm:t>
        <a:bodyPr/>
        <a:lstStyle/>
        <a:p>
          <a:endParaRPr lang="en-US"/>
        </a:p>
      </dgm:t>
    </dgm:pt>
    <dgm:pt modelId="{CD5D758E-6E84-40AD-8C85-58D47428DF7C}">
      <dgm:prSet phldrT="[Text]"/>
      <dgm:spPr/>
      <dgm:t>
        <a:bodyPr/>
        <a:lstStyle/>
        <a:p>
          <a:r>
            <a:rPr lang="en-US"/>
            <a:t>Initial project scope is documented by Planner/PM and validated by Customer</a:t>
          </a:r>
        </a:p>
      </dgm:t>
    </dgm:pt>
    <dgm:pt modelId="{02BD033F-5A95-44C9-927C-3153CFF844F9}" type="parTrans" cxnId="{D8EF7E01-57BB-4A07-9C2C-7291C0A4BA17}">
      <dgm:prSet/>
      <dgm:spPr/>
      <dgm:t>
        <a:bodyPr/>
        <a:lstStyle/>
        <a:p>
          <a:endParaRPr lang="en-US"/>
        </a:p>
      </dgm:t>
    </dgm:pt>
    <dgm:pt modelId="{508CE638-D760-47AF-B7F7-0C2D341FDB12}" type="sibTrans" cxnId="{D8EF7E01-57BB-4A07-9C2C-7291C0A4BA17}">
      <dgm:prSet/>
      <dgm:spPr/>
      <dgm:t>
        <a:bodyPr/>
        <a:lstStyle/>
        <a:p>
          <a:endParaRPr lang="en-US"/>
        </a:p>
      </dgm:t>
    </dgm:pt>
    <dgm:pt modelId="{13F68B72-579E-470A-ABAC-6453551ED5E7}">
      <dgm:prSet phldrT="[Text]"/>
      <dgm:spPr/>
      <dgm:t>
        <a:bodyPr/>
        <a:lstStyle/>
        <a:p>
          <a:r>
            <a:rPr lang="en-US"/>
            <a:t>Complete POR document which includes all project components </a:t>
          </a:r>
        </a:p>
      </dgm:t>
    </dgm:pt>
    <dgm:pt modelId="{628B1AB5-C36D-45DA-A1F3-3E80C6B944E2}" type="parTrans" cxnId="{BAB06211-9BD2-43C8-B04C-8DD29E8D52DA}">
      <dgm:prSet/>
      <dgm:spPr/>
      <dgm:t>
        <a:bodyPr/>
        <a:lstStyle/>
        <a:p>
          <a:endParaRPr lang="en-US"/>
        </a:p>
      </dgm:t>
    </dgm:pt>
    <dgm:pt modelId="{6AC22C00-F4DB-46FD-B55B-7A1EB673F78A}" type="sibTrans" cxnId="{BAB06211-9BD2-43C8-B04C-8DD29E8D52DA}">
      <dgm:prSet/>
      <dgm:spPr/>
      <dgm:t>
        <a:bodyPr/>
        <a:lstStyle/>
        <a:p>
          <a:endParaRPr lang="en-US"/>
        </a:p>
      </dgm:t>
    </dgm:pt>
    <dgm:pt modelId="{3DBEA782-3095-4842-97C3-53AA5CFA0EE7}">
      <dgm:prSet phldrT="[Text]"/>
      <dgm:spPr/>
      <dgm:t>
        <a:bodyPr/>
        <a:lstStyle/>
        <a:p>
          <a:r>
            <a:rPr lang="en-US"/>
            <a:t>Program/Bid Development using bid request form</a:t>
          </a:r>
        </a:p>
      </dgm:t>
    </dgm:pt>
    <dgm:pt modelId="{7106D5A3-7C20-437B-8942-B3C7D6A0FA9C}" type="parTrans" cxnId="{27B3F855-5A03-4E85-AA8A-A62C63F18634}">
      <dgm:prSet/>
      <dgm:spPr/>
      <dgm:t>
        <a:bodyPr/>
        <a:lstStyle/>
        <a:p>
          <a:endParaRPr lang="en-US"/>
        </a:p>
      </dgm:t>
    </dgm:pt>
    <dgm:pt modelId="{BF190F11-EA9F-4666-A859-B67596B22BCD}" type="sibTrans" cxnId="{27B3F855-5A03-4E85-AA8A-A62C63F18634}">
      <dgm:prSet/>
      <dgm:spPr/>
      <dgm:t>
        <a:bodyPr/>
        <a:lstStyle/>
        <a:p>
          <a:endParaRPr lang="en-US"/>
        </a:p>
      </dgm:t>
    </dgm:pt>
    <dgm:pt modelId="{7E94CDF8-0860-491D-8BFB-5CC40D7CBD09}">
      <dgm:prSet phldrT="[Text]"/>
      <dgm:spPr/>
      <dgm:t>
        <a:bodyPr/>
        <a:lstStyle/>
        <a:p>
          <a:r>
            <a:rPr lang="en-US"/>
            <a:t>Prepare for next phase</a:t>
          </a:r>
        </a:p>
      </dgm:t>
    </dgm:pt>
    <dgm:pt modelId="{5933C528-9C0A-417A-BC43-E3AE4E8D7A56}" type="parTrans" cxnId="{EB4A4BE6-6DD3-45C5-9125-1B3EE6A0A4C7}">
      <dgm:prSet/>
      <dgm:spPr/>
      <dgm:t>
        <a:bodyPr/>
        <a:lstStyle/>
        <a:p>
          <a:endParaRPr lang="en-US"/>
        </a:p>
      </dgm:t>
    </dgm:pt>
    <dgm:pt modelId="{72EAC920-278A-4CB2-BE54-F8CA0FE69876}" type="sibTrans" cxnId="{EB4A4BE6-6DD3-45C5-9125-1B3EE6A0A4C7}">
      <dgm:prSet/>
      <dgm:spPr/>
      <dgm:t>
        <a:bodyPr/>
        <a:lstStyle/>
        <a:p>
          <a:endParaRPr lang="en-US"/>
        </a:p>
      </dgm:t>
    </dgm:pt>
    <dgm:pt modelId="{5F99CBF7-52A7-4D2A-95EC-BFD5F657831A}">
      <dgm:prSet phldrT="[Text]"/>
      <dgm:spPr/>
      <dgm:t>
        <a:bodyPr/>
        <a:lstStyle/>
        <a:p>
          <a:r>
            <a:rPr lang="en-US"/>
            <a:t>Confirm initial funding &amp; Establish Funding Source </a:t>
          </a:r>
        </a:p>
      </dgm:t>
    </dgm:pt>
    <dgm:pt modelId="{6173A3ED-4E3A-4813-BB0B-869D4B5AA524}" type="parTrans" cxnId="{529FCCDF-AE1B-4C9D-ACE8-9E0B189E62D2}">
      <dgm:prSet/>
      <dgm:spPr/>
      <dgm:t>
        <a:bodyPr/>
        <a:lstStyle/>
        <a:p>
          <a:endParaRPr lang="en-US"/>
        </a:p>
      </dgm:t>
    </dgm:pt>
    <dgm:pt modelId="{1C01521E-3795-4D9D-8176-B843756E856B}" type="sibTrans" cxnId="{529FCCDF-AE1B-4C9D-ACE8-9E0B189E62D2}">
      <dgm:prSet/>
      <dgm:spPr/>
      <dgm:t>
        <a:bodyPr/>
        <a:lstStyle/>
        <a:p>
          <a:endParaRPr lang="en-US"/>
        </a:p>
      </dgm:t>
    </dgm:pt>
    <dgm:pt modelId="{693BD28E-3BF4-4ABF-A611-558493D66C26}" type="pres">
      <dgm:prSet presAssocID="{2A7A771B-B5DC-4103-BBE6-A294C95C24C1}" presName="Name0" presStyleCnt="0">
        <dgm:presLayoutVars>
          <dgm:dir/>
          <dgm:resizeHandles val="exact"/>
        </dgm:presLayoutVars>
      </dgm:prSet>
      <dgm:spPr/>
    </dgm:pt>
    <dgm:pt modelId="{A08FB36D-523A-41BC-86F6-1151AFE314FB}" type="pres">
      <dgm:prSet presAssocID="{208DED51-9D22-4AB4-9E50-FBD93EED37F6}" presName="node" presStyleLbl="node1" presStyleIdx="0" presStyleCnt="6">
        <dgm:presLayoutVars>
          <dgm:bulletEnabled val="1"/>
        </dgm:presLayoutVars>
      </dgm:prSet>
      <dgm:spPr/>
      <dgm:t>
        <a:bodyPr/>
        <a:lstStyle/>
        <a:p>
          <a:endParaRPr lang="en-US"/>
        </a:p>
      </dgm:t>
    </dgm:pt>
    <dgm:pt modelId="{18EEEBD8-0DE7-4A49-ACA6-B128E1FEE9BE}" type="pres">
      <dgm:prSet presAssocID="{A191DC0D-34FC-47A9-BB3D-0ED5DD7DA175}" presName="sibTrans" presStyleLbl="sibTrans2D1" presStyleIdx="0" presStyleCnt="5"/>
      <dgm:spPr/>
      <dgm:t>
        <a:bodyPr/>
        <a:lstStyle/>
        <a:p>
          <a:endParaRPr lang="en-US"/>
        </a:p>
      </dgm:t>
    </dgm:pt>
    <dgm:pt modelId="{15A550AD-BD80-4103-9EE5-17737467677E}" type="pres">
      <dgm:prSet presAssocID="{A191DC0D-34FC-47A9-BB3D-0ED5DD7DA175}" presName="connectorText" presStyleLbl="sibTrans2D1" presStyleIdx="0" presStyleCnt="5"/>
      <dgm:spPr/>
      <dgm:t>
        <a:bodyPr/>
        <a:lstStyle/>
        <a:p>
          <a:endParaRPr lang="en-US"/>
        </a:p>
      </dgm:t>
    </dgm:pt>
    <dgm:pt modelId="{B9AD6364-72E4-4438-844E-18234A6296FF}" type="pres">
      <dgm:prSet presAssocID="{CD5D758E-6E84-40AD-8C85-58D47428DF7C}" presName="node" presStyleLbl="node1" presStyleIdx="1" presStyleCnt="6">
        <dgm:presLayoutVars>
          <dgm:bulletEnabled val="1"/>
        </dgm:presLayoutVars>
      </dgm:prSet>
      <dgm:spPr/>
      <dgm:t>
        <a:bodyPr/>
        <a:lstStyle/>
        <a:p>
          <a:endParaRPr lang="en-US"/>
        </a:p>
      </dgm:t>
    </dgm:pt>
    <dgm:pt modelId="{461548A8-145B-4BFC-9ABD-3B94B3D8AB28}" type="pres">
      <dgm:prSet presAssocID="{508CE638-D760-47AF-B7F7-0C2D341FDB12}" presName="sibTrans" presStyleLbl="sibTrans2D1" presStyleIdx="1" presStyleCnt="5"/>
      <dgm:spPr/>
      <dgm:t>
        <a:bodyPr/>
        <a:lstStyle/>
        <a:p>
          <a:endParaRPr lang="en-US"/>
        </a:p>
      </dgm:t>
    </dgm:pt>
    <dgm:pt modelId="{9055142C-2670-4CB1-B546-EBE0E9230181}" type="pres">
      <dgm:prSet presAssocID="{508CE638-D760-47AF-B7F7-0C2D341FDB12}" presName="connectorText" presStyleLbl="sibTrans2D1" presStyleIdx="1" presStyleCnt="5"/>
      <dgm:spPr/>
      <dgm:t>
        <a:bodyPr/>
        <a:lstStyle/>
        <a:p>
          <a:endParaRPr lang="en-US"/>
        </a:p>
      </dgm:t>
    </dgm:pt>
    <dgm:pt modelId="{1F46993C-24CC-41DC-B19B-0A0E969C9989}" type="pres">
      <dgm:prSet presAssocID="{13F68B72-579E-470A-ABAC-6453551ED5E7}" presName="node" presStyleLbl="node1" presStyleIdx="2" presStyleCnt="6">
        <dgm:presLayoutVars>
          <dgm:bulletEnabled val="1"/>
        </dgm:presLayoutVars>
      </dgm:prSet>
      <dgm:spPr/>
      <dgm:t>
        <a:bodyPr/>
        <a:lstStyle/>
        <a:p>
          <a:endParaRPr lang="en-US"/>
        </a:p>
      </dgm:t>
    </dgm:pt>
    <dgm:pt modelId="{F8327F63-1135-4E6B-AF97-B87DDB165C17}" type="pres">
      <dgm:prSet presAssocID="{6AC22C00-F4DB-46FD-B55B-7A1EB673F78A}" presName="sibTrans" presStyleLbl="sibTrans2D1" presStyleIdx="2" presStyleCnt="5"/>
      <dgm:spPr/>
      <dgm:t>
        <a:bodyPr/>
        <a:lstStyle/>
        <a:p>
          <a:endParaRPr lang="en-US"/>
        </a:p>
      </dgm:t>
    </dgm:pt>
    <dgm:pt modelId="{8F36EF7A-D7E8-48F5-8230-351C896BC97A}" type="pres">
      <dgm:prSet presAssocID="{6AC22C00-F4DB-46FD-B55B-7A1EB673F78A}" presName="connectorText" presStyleLbl="sibTrans2D1" presStyleIdx="2" presStyleCnt="5"/>
      <dgm:spPr/>
      <dgm:t>
        <a:bodyPr/>
        <a:lstStyle/>
        <a:p>
          <a:endParaRPr lang="en-US"/>
        </a:p>
      </dgm:t>
    </dgm:pt>
    <dgm:pt modelId="{2F96D305-04C9-4C2C-82EE-7B6E164A6E98}" type="pres">
      <dgm:prSet presAssocID="{5F99CBF7-52A7-4D2A-95EC-BFD5F657831A}" presName="node" presStyleLbl="node1" presStyleIdx="3" presStyleCnt="6">
        <dgm:presLayoutVars>
          <dgm:bulletEnabled val="1"/>
        </dgm:presLayoutVars>
      </dgm:prSet>
      <dgm:spPr/>
      <dgm:t>
        <a:bodyPr/>
        <a:lstStyle/>
        <a:p>
          <a:endParaRPr lang="en-US"/>
        </a:p>
      </dgm:t>
    </dgm:pt>
    <dgm:pt modelId="{9170A4B3-13AD-4DBE-B34D-BE95FC5D250A}" type="pres">
      <dgm:prSet presAssocID="{1C01521E-3795-4D9D-8176-B843756E856B}" presName="sibTrans" presStyleLbl="sibTrans2D1" presStyleIdx="3" presStyleCnt="5"/>
      <dgm:spPr/>
      <dgm:t>
        <a:bodyPr/>
        <a:lstStyle/>
        <a:p>
          <a:endParaRPr lang="en-US"/>
        </a:p>
      </dgm:t>
    </dgm:pt>
    <dgm:pt modelId="{5F0D761D-DA8C-4224-9A24-93C174FADBDD}" type="pres">
      <dgm:prSet presAssocID="{1C01521E-3795-4D9D-8176-B843756E856B}" presName="connectorText" presStyleLbl="sibTrans2D1" presStyleIdx="3" presStyleCnt="5"/>
      <dgm:spPr/>
      <dgm:t>
        <a:bodyPr/>
        <a:lstStyle/>
        <a:p>
          <a:endParaRPr lang="en-US"/>
        </a:p>
      </dgm:t>
    </dgm:pt>
    <dgm:pt modelId="{7911596B-F9D1-4320-BD02-790F82000D0D}" type="pres">
      <dgm:prSet presAssocID="{3DBEA782-3095-4842-97C3-53AA5CFA0EE7}" presName="node" presStyleLbl="node1" presStyleIdx="4" presStyleCnt="6">
        <dgm:presLayoutVars>
          <dgm:bulletEnabled val="1"/>
        </dgm:presLayoutVars>
      </dgm:prSet>
      <dgm:spPr/>
      <dgm:t>
        <a:bodyPr/>
        <a:lstStyle/>
        <a:p>
          <a:endParaRPr lang="en-US"/>
        </a:p>
      </dgm:t>
    </dgm:pt>
    <dgm:pt modelId="{0D7A4E99-7838-4CEC-90A9-71EEAA8FFE38}" type="pres">
      <dgm:prSet presAssocID="{BF190F11-EA9F-4666-A859-B67596B22BCD}" presName="sibTrans" presStyleLbl="sibTrans2D1" presStyleIdx="4" presStyleCnt="5"/>
      <dgm:spPr/>
      <dgm:t>
        <a:bodyPr/>
        <a:lstStyle/>
        <a:p>
          <a:endParaRPr lang="en-US"/>
        </a:p>
      </dgm:t>
    </dgm:pt>
    <dgm:pt modelId="{2565D02B-DB9E-437A-A8E5-E1D8370B822F}" type="pres">
      <dgm:prSet presAssocID="{BF190F11-EA9F-4666-A859-B67596B22BCD}" presName="connectorText" presStyleLbl="sibTrans2D1" presStyleIdx="4" presStyleCnt="5"/>
      <dgm:spPr/>
      <dgm:t>
        <a:bodyPr/>
        <a:lstStyle/>
        <a:p>
          <a:endParaRPr lang="en-US"/>
        </a:p>
      </dgm:t>
    </dgm:pt>
    <dgm:pt modelId="{5BE8AF4B-140B-4989-BAE8-9D01AB2E1BC2}" type="pres">
      <dgm:prSet presAssocID="{7E94CDF8-0860-491D-8BFB-5CC40D7CBD09}" presName="node" presStyleLbl="node1" presStyleIdx="5" presStyleCnt="6">
        <dgm:presLayoutVars>
          <dgm:bulletEnabled val="1"/>
        </dgm:presLayoutVars>
      </dgm:prSet>
      <dgm:spPr/>
      <dgm:t>
        <a:bodyPr/>
        <a:lstStyle/>
        <a:p>
          <a:endParaRPr lang="en-US"/>
        </a:p>
      </dgm:t>
    </dgm:pt>
  </dgm:ptLst>
  <dgm:cxnLst>
    <dgm:cxn modelId="{91AA5B11-285E-4B5C-A086-C01092961C6D}" type="presOf" srcId="{13F68B72-579E-470A-ABAC-6453551ED5E7}" destId="{1F46993C-24CC-41DC-B19B-0A0E969C9989}" srcOrd="0" destOrd="0" presId="urn:microsoft.com/office/officeart/2005/8/layout/process1"/>
    <dgm:cxn modelId="{6BCC0028-FFF0-4E70-AA39-2331CC0AEB69}" type="presOf" srcId="{CD5D758E-6E84-40AD-8C85-58D47428DF7C}" destId="{B9AD6364-72E4-4438-844E-18234A6296FF}" srcOrd="0" destOrd="0" presId="urn:microsoft.com/office/officeart/2005/8/layout/process1"/>
    <dgm:cxn modelId="{21CC9EEE-3149-42C9-84E6-99B6EE80521E}" srcId="{2A7A771B-B5DC-4103-BBE6-A294C95C24C1}" destId="{208DED51-9D22-4AB4-9E50-FBD93EED37F6}" srcOrd="0" destOrd="0" parTransId="{DE1DD9A1-DA5B-4E31-B7D6-C1EE42CB5825}" sibTransId="{A191DC0D-34FC-47A9-BB3D-0ED5DD7DA175}"/>
    <dgm:cxn modelId="{EB4A4BE6-6DD3-45C5-9125-1B3EE6A0A4C7}" srcId="{2A7A771B-B5DC-4103-BBE6-A294C95C24C1}" destId="{7E94CDF8-0860-491D-8BFB-5CC40D7CBD09}" srcOrd="5" destOrd="0" parTransId="{5933C528-9C0A-417A-BC43-E3AE4E8D7A56}" sibTransId="{72EAC920-278A-4CB2-BE54-F8CA0FE69876}"/>
    <dgm:cxn modelId="{F580BF9A-F4AA-4E55-982C-207831CDB67F}" type="presOf" srcId="{1C01521E-3795-4D9D-8176-B843756E856B}" destId="{9170A4B3-13AD-4DBE-B34D-BE95FC5D250A}" srcOrd="0" destOrd="0" presId="urn:microsoft.com/office/officeart/2005/8/layout/process1"/>
    <dgm:cxn modelId="{0549066B-326F-4FB3-AC6A-EA8AABA1DE01}" type="presOf" srcId="{3DBEA782-3095-4842-97C3-53AA5CFA0EE7}" destId="{7911596B-F9D1-4320-BD02-790F82000D0D}" srcOrd="0" destOrd="0" presId="urn:microsoft.com/office/officeart/2005/8/layout/process1"/>
    <dgm:cxn modelId="{DF43DC9C-5C97-42FE-A643-F290489161D6}" type="presOf" srcId="{A191DC0D-34FC-47A9-BB3D-0ED5DD7DA175}" destId="{18EEEBD8-0DE7-4A49-ACA6-B128E1FEE9BE}" srcOrd="0" destOrd="0" presId="urn:microsoft.com/office/officeart/2005/8/layout/process1"/>
    <dgm:cxn modelId="{AB2398CD-817B-4A79-89A1-497D4C629BEC}" type="presOf" srcId="{2A7A771B-B5DC-4103-BBE6-A294C95C24C1}" destId="{693BD28E-3BF4-4ABF-A611-558493D66C26}" srcOrd="0" destOrd="0" presId="urn:microsoft.com/office/officeart/2005/8/layout/process1"/>
    <dgm:cxn modelId="{6EF18390-DEBD-46EE-858A-DA444466AEAA}" type="presOf" srcId="{6AC22C00-F4DB-46FD-B55B-7A1EB673F78A}" destId="{F8327F63-1135-4E6B-AF97-B87DDB165C17}" srcOrd="0" destOrd="0" presId="urn:microsoft.com/office/officeart/2005/8/layout/process1"/>
    <dgm:cxn modelId="{790B3F9C-17A5-4967-BB09-1C363638E237}" type="presOf" srcId="{A191DC0D-34FC-47A9-BB3D-0ED5DD7DA175}" destId="{15A550AD-BD80-4103-9EE5-17737467677E}" srcOrd="1" destOrd="0" presId="urn:microsoft.com/office/officeart/2005/8/layout/process1"/>
    <dgm:cxn modelId="{D8EF7E01-57BB-4A07-9C2C-7291C0A4BA17}" srcId="{2A7A771B-B5DC-4103-BBE6-A294C95C24C1}" destId="{CD5D758E-6E84-40AD-8C85-58D47428DF7C}" srcOrd="1" destOrd="0" parTransId="{02BD033F-5A95-44C9-927C-3153CFF844F9}" sibTransId="{508CE638-D760-47AF-B7F7-0C2D341FDB12}"/>
    <dgm:cxn modelId="{529FCCDF-AE1B-4C9D-ACE8-9E0B189E62D2}" srcId="{2A7A771B-B5DC-4103-BBE6-A294C95C24C1}" destId="{5F99CBF7-52A7-4D2A-95EC-BFD5F657831A}" srcOrd="3" destOrd="0" parTransId="{6173A3ED-4E3A-4813-BB0B-869D4B5AA524}" sibTransId="{1C01521E-3795-4D9D-8176-B843756E856B}"/>
    <dgm:cxn modelId="{371575AF-5929-4298-8C29-DDF2C7820881}" type="presOf" srcId="{6AC22C00-F4DB-46FD-B55B-7A1EB673F78A}" destId="{8F36EF7A-D7E8-48F5-8230-351C896BC97A}" srcOrd="1" destOrd="0" presId="urn:microsoft.com/office/officeart/2005/8/layout/process1"/>
    <dgm:cxn modelId="{D66470DB-C788-482D-8B15-2C2EF3ADB13C}" type="presOf" srcId="{BF190F11-EA9F-4666-A859-B67596B22BCD}" destId="{2565D02B-DB9E-437A-A8E5-E1D8370B822F}" srcOrd="1" destOrd="0" presId="urn:microsoft.com/office/officeart/2005/8/layout/process1"/>
    <dgm:cxn modelId="{D553C8F1-F685-4BE1-882A-23B6D21649B6}" type="presOf" srcId="{BF190F11-EA9F-4666-A859-B67596B22BCD}" destId="{0D7A4E99-7838-4CEC-90A9-71EEAA8FFE38}" srcOrd="0" destOrd="0" presId="urn:microsoft.com/office/officeart/2005/8/layout/process1"/>
    <dgm:cxn modelId="{7DF38132-B84A-4D4B-8D88-FC4B154B8AD5}" type="presOf" srcId="{7E94CDF8-0860-491D-8BFB-5CC40D7CBD09}" destId="{5BE8AF4B-140B-4989-BAE8-9D01AB2E1BC2}" srcOrd="0" destOrd="0" presId="urn:microsoft.com/office/officeart/2005/8/layout/process1"/>
    <dgm:cxn modelId="{2DFC3DE5-9A4C-44E8-94A8-BF7D5EBEE2DA}" type="presOf" srcId="{208DED51-9D22-4AB4-9E50-FBD93EED37F6}" destId="{A08FB36D-523A-41BC-86F6-1151AFE314FB}" srcOrd="0" destOrd="0" presId="urn:microsoft.com/office/officeart/2005/8/layout/process1"/>
    <dgm:cxn modelId="{BAB06211-9BD2-43C8-B04C-8DD29E8D52DA}" srcId="{2A7A771B-B5DC-4103-BBE6-A294C95C24C1}" destId="{13F68B72-579E-470A-ABAC-6453551ED5E7}" srcOrd="2" destOrd="0" parTransId="{628B1AB5-C36D-45DA-A1F3-3E80C6B944E2}" sibTransId="{6AC22C00-F4DB-46FD-B55B-7A1EB673F78A}"/>
    <dgm:cxn modelId="{F06FA216-3576-4861-AF8F-96064E6B1AFA}" type="presOf" srcId="{508CE638-D760-47AF-B7F7-0C2D341FDB12}" destId="{461548A8-145B-4BFC-9ABD-3B94B3D8AB28}" srcOrd="0" destOrd="0" presId="urn:microsoft.com/office/officeart/2005/8/layout/process1"/>
    <dgm:cxn modelId="{27B3F855-5A03-4E85-AA8A-A62C63F18634}" srcId="{2A7A771B-B5DC-4103-BBE6-A294C95C24C1}" destId="{3DBEA782-3095-4842-97C3-53AA5CFA0EE7}" srcOrd="4" destOrd="0" parTransId="{7106D5A3-7C20-437B-8942-B3C7D6A0FA9C}" sibTransId="{BF190F11-EA9F-4666-A859-B67596B22BCD}"/>
    <dgm:cxn modelId="{FF84DD63-F697-48E6-9FF8-053CB5125E29}" type="presOf" srcId="{508CE638-D760-47AF-B7F7-0C2D341FDB12}" destId="{9055142C-2670-4CB1-B546-EBE0E9230181}" srcOrd="1" destOrd="0" presId="urn:microsoft.com/office/officeart/2005/8/layout/process1"/>
    <dgm:cxn modelId="{73F267EF-00F5-4EB0-853A-47F0F3958EE4}" type="presOf" srcId="{5F99CBF7-52A7-4D2A-95EC-BFD5F657831A}" destId="{2F96D305-04C9-4C2C-82EE-7B6E164A6E98}" srcOrd="0" destOrd="0" presId="urn:microsoft.com/office/officeart/2005/8/layout/process1"/>
    <dgm:cxn modelId="{BCCA99E0-89EB-4C08-BC5E-78723D694CC3}" type="presOf" srcId="{1C01521E-3795-4D9D-8176-B843756E856B}" destId="{5F0D761D-DA8C-4224-9A24-93C174FADBDD}" srcOrd="1" destOrd="0" presId="urn:microsoft.com/office/officeart/2005/8/layout/process1"/>
    <dgm:cxn modelId="{84706231-51D4-4E53-BD44-B53261EC48DB}" type="presParOf" srcId="{693BD28E-3BF4-4ABF-A611-558493D66C26}" destId="{A08FB36D-523A-41BC-86F6-1151AFE314FB}" srcOrd="0" destOrd="0" presId="urn:microsoft.com/office/officeart/2005/8/layout/process1"/>
    <dgm:cxn modelId="{551DFFE1-2AB5-475B-9E7D-AFCB0FAA16B4}" type="presParOf" srcId="{693BD28E-3BF4-4ABF-A611-558493D66C26}" destId="{18EEEBD8-0DE7-4A49-ACA6-B128E1FEE9BE}" srcOrd="1" destOrd="0" presId="urn:microsoft.com/office/officeart/2005/8/layout/process1"/>
    <dgm:cxn modelId="{3DC551A8-C86B-493B-9C0B-8B963FA9CE26}" type="presParOf" srcId="{18EEEBD8-0DE7-4A49-ACA6-B128E1FEE9BE}" destId="{15A550AD-BD80-4103-9EE5-17737467677E}" srcOrd="0" destOrd="0" presId="urn:microsoft.com/office/officeart/2005/8/layout/process1"/>
    <dgm:cxn modelId="{10583B2C-237C-455F-BDBC-A959B718C394}" type="presParOf" srcId="{693BD28E-3BF4-4ABF-A611-558493D66C26}" destId="{B9AD6364-72E4-4438-844E-18234A6296FF}" srcOrd="2" destOrd="0" presId="urn:microsoft.com/office/officeart/2005/8/layout/process1"/>
    <dgm:cxn modelId="{6290D27B-0D71-4730-ACBB-145117EB3E1F}" type="presParOf" srcId="{693BD28E-3BF4-4ABF-A611-558493D66C26}" destId="{461548A8-145B-4BFC-9ABD-3B94B3D8AB28}" srcOrd="3" destOrd="0" presId="urn:microsoft.com/office/officeart/2005/8/layout/process1"/>
    <dgm:cxn modelId="{7806ECCD-938E-4DC4-AEB4-B5D784954003}" type="presParOf" srcId="{461548A8-145B-4BFC-9ABD-3B94B3D8AB28}" destId="{9055142C-2670-4CB1-B546-EBE0E9230181}" srcOrd="0" destOrd="0" presId="urn:microsoft.com/office/officeart/2005/8/layout/process1"/>
    <dgm:cxn modelId="{2D9F580A-F1AA-40BB-A6E9-8CFCD4A6CFED}" type="presParOf" srcId="{693BD28E-3BF4-4ABF-A611-558493D66C26}" destId="{1F46993C-24CC-41DC-B19B-0A0E969C9989}" srcOrd="4" destOrd="0" presId="urn:microsoft.com/office/officeart/2005/8/layout/process1"/>
    <dgm:cxn modelId="{78FF4065-2581-4ECC-9FC4-29F637C3DE99}" type="presParOf" srcId="{693BD28E-3BF4-4ABF-A611-558493D66C26}" destId="{F8327F63-1135-4E6B-AF97-B87DDB165C17}" srcOrd="5" destOrd="0" presId="urn:microsoft.com/office/officeart/2005/8/layout/process1"/>
    <dgm:cxn modelId="{EB0370D4-C63D-439D-B47F-51F6400B0E4D}" type="presParOf" srcId="{F8327F63-1135-4E6B-AF97-B87DDB165C17}" destId="{8F36EF7A-D7E8-48F5-8230-351C896BC97A}" srcOrd="0" destOrd="0" presId="urn:microsoft.com/office/officeart/2005/8/layout/process1"/>
    <dgm:cxn modelId="{C915B878-6A30-402C-AE7E-6774FA735C07}" type="presParOf" srcId="{693BD28E-3BF4-4ABF-A611-558493D66C26}" destId="{2F96D305-04C9-4C2C-82EE-7B6E164A6E98}" srcOrd="6" destOrd="0" presId="urn:microsoft.com/office/officeart/2005/8/layout/process1"/>
    <dgm:cxn modelId="{BFF4C2F1-A806-4690-AEE8-C21486608D05}" type="presParOf" srcId="{693BD28E-3BF4-4ABF-A611-558493D66C26}" destId="{9170A4B3-13AD-4DBE-B34D-BE95FC5D250A}" srcOrd="7" destOrd="0" presId="urn:microsoft.com/office/officeart/2005/8/layout/process1"/>
    <dgm:cxn modelId="{4E70E8F1-201F-4273-838B-CA08B7883764}" type="presParOf" srcId="{9170A4B3-13AD-4DBE-B34D-BE95FC5D250A}" destId="{5F0D761D-DA8C-4224-9A24-93C174FADBDD}" srcOrd="0" destOrd="0" presId="urn:microsoft.com/office/officeart/2005/8/layout/process1"/>
    <dgm:cxn modelId="{5C57BF87-D4A1-4F27-9756-A4B498A33B03}" type="presParOf" srcId="{693BD28E-3BF4-4ABF-A611-558493D66C26}" destId="{7911596B-F9D1-4320-BD02-790F82000D0D}" srcOrd="8" destOrd="0" presId="urn:microsoft.com/office/officeart/2005/8/layout/process1"/>
    <dgm:cxn modelId="{AD5F9F77-BD5D-4605-9C9C-FD68BCCA5E78}" type="presParOf" srcId="{693BD28E-3BF4-4ABF-A611-558493D66C26}" destId="{0D7A4E99-7838-4CEC-90A9-71EEAA8FFE38}" srcOrd="9" destOrd="0" presId="urn:microsoft.com/office/officeart/2005/8/layout/process1"/>
    <dgm:cxn modelId="{5B4B2257-2BC7-4CCB-A654-53CAD7A9D166}" type="presParOf" srcId="{0D7A4E99-7838-4CEC-90A9-71EEAA8FFE38}" destId="{2565D02B-DB9E-437A-A8E5-E1D8370B822F}" srcOrd="0" destOrd="0" presId="urn:microsoft.com/office/officeart/2005/8/layout/process1"/>
    <dgm:cxn modelId="{77C2D856-DA8E-4206-B633-2310E0886CDA}" type="presParOf" srcId="{693BD28E-3BF4-4ABF-A611-558493D66C26}" destId="{5BE8AF4B-140B-4989-BAE8-9D01AB2E1BC2}" srcOrd="10" destOrd="0" presId="urn:microsoft.com/office/officeart/2005/8/layout/process1"/>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696F748-C830-426B-92C3-EAD9EE5F230B}" type="doc">
      <dgm:prSet loTypeId="urn:microsoft.com/office/officeart/2005/8/layout/process1" loCatId="process" qsTypeId="urn:microsoft.com/office/officeart/2005/8/quickstyle/simple1" qsCatId="simple" csTypeId="urn:microsoft.com/office/officeart/2005/8/colors/accent1_2" csCatId="accent1" phldr="1"/>
      <dgm:spPr/>
    </dgm:pt>
    <dgm:pt modelId="{514031AD-C807-4979-8D8C-20D219BF19F9}">
      <dgm:prSet phldrT="[Text]"/>
      <dgm:spPr/>
      <dgm:t>
        <a:bodyPr/>
        <a:lstStyle/>
        <a:p>
          <a:r>
            <a:rPr lang="en-US"/>
            <a:t>Choose selection method (direct select or RFP)</a:t>
          </a:r>
        </a:p>
      </dgm:t>
    </dgm:pt>
    <dgm:pt modelId="{FE4AC7D8-01E2-417D-9B2B-078F568CA555}" type="parTrans" cxnId="{EB2B7A2B-9C58-430D-BCF7-F866620B407E}">
      <dgm:prSet/>
      <dgm:spPr/>
      <dgm:t>
        <a:bodyPr/>
        <a:lstStyle/>
        <a:p>
          <a:endParaRPr lang="en-US"/>
        </a:p>
      </dgm:t>
    </dgm:pt>
    <dgm:pt modelId="{AFC7A01E-2F7E-4F9B-8CDB-6B45E0A06CC0}" type="sibTrans" cxnId="{EB2B7A2B-9C58-430D-BCF7-F866620B407E}">
      <dgm:prSet/>
      <dgm:spPr/>
      <dgm:t>
        <a:bodyPr/>
        <a:lstStyle/>
        <a:p>
          <a:endParaRPr lang="en-US"/>
        </a:p>
      </dgm:t>
    </dgm:pt>
    <dgm:pt modelId="{76D6A7A1-409E-4484-9773-01C11DE7C1A7}">
      <dgm:prSet phldrT="[Text]"/>
      <dgm:spPr/>
      <dgm:t>
        <a:bodyPr/>
        <a:lstStyle/>
        <a:p>
          <a:r>
            <a:rPr lang="en-US"/>
            <a:t>Follow documented process</a:t>
          </a:r>
        </a:p>
      </dgm:t>
    </dgm:pt>
    <dgm:pt modelId="{00ED16F3-C56C-4670-A6EB-B5178DAE7925}" type="parTrans" cxnId="{8AF3EA7A-83C2-4F56-A2A7-E00F7304E0A9}">
      <dgm:prSet/>
      <dgm:spPr/>
      <dgm:t>
        <a:bodyPr/>
        <a:lstStyle/>
        <a:p>
          <a:endParaRPr lang="en-US"/>
        </a:p>
      </dgm:t>
    </dgm:pt>
    <dgm:pt modelId="{DE133372-C4DE-4A2C-89E0-DE0F5AE329EC}" type="sibTrans" cxnId="{8AF3EA7A-83C2-4F56-A2A7-E00F7304E0A9}">
      <dgm:prSet/>
      <dgm:spPr/>
      <dgm:t>
        <a:bodyPr/>
        <a:lstStyle/>
        <a:p>
          <a:endParaRPr lang="en-US"/>
        </a:p>
      </dgm:t>
    </dgm:pt>
    <dgm:pt modelId="{F5513BB1-FD82-49CE-A10F-0DB5EAB0C738}">
      <dgm:prSet phldrT="[Text]"/>
      <dgm:spPr/>
      <dgm:t>
        <a:bodyPr/>
        <a:lstStyle/>
        <a:p>
          <a:r>
            <a:rPr lang="en-US"/>
            <a:t>Selection &amp; award</a:t>
          </a:r>
        </a:p>
      </dgm:t>
    </dgm:pt>
    <dgm:pt modelId="{39209EEF-A755-42D4-ABF5-863F44A6A375}" type="parTrans" cxnId="{022CD080-CF7D-4520-9645-BF470C70B99E}">
      <dgm:prSet/>
      <dgm:spPr/>
      <dgm:t>
        <a:bodyPr/>
        <a:lstStyle/>
        <a:p>
          <a:endParaRPr lang="en-US"/>
        </a:p>
      </dgm:t>
    </dgm:pt>
    <dgm:pt modelId="{839F2C64-23DE-40AD-8123-104D8DB94A01}" type="sibTrans" cxnId="{022CD080-CF7D-4520-9645-BF470C70B99E}">
      <dgm:prSet/>
      <dgm:spPr/>
      <dgm:t>
        <a:bodyPr/>
        <a:lstStyle/>
        <a:p>
          <a:endParaRPr lang="en-US"/>
        </a:p>
      </dgm:t>
    </dgm:pt>
    <dgm:pt modelId="{AE1408AF-3177-4CB1-960E-BE26C6648099}">
      <dgm:prSet phldrT="[Text]"/>
      <dgm:spPr/>
      <dgm:t>
        <a:bodyPr/>
        <a:lstStyle/>
        <a:p>
          <a:r>
            <a:rPr lang="en-US"/>
            <a:t>Approval and Reporting</a:t>
          </a:r>
        </a:p>
      </dgm:t>
    </dgm:pt>
    <dgm:pt modelId="{BAB61ADA-F8F5-435B-931C-94EC633AC6A7}" type="parTrans" cxnId="{1FBC6F48-2E00-4A4F-885B-FFE047520997}">
      <dgm:prSet/>
      <dgm:spPr/>
      <dgm:t>
        <a:bodyPr/>
        <a:lstStyle/>
        <a:p>
          <a:endParaRPr lang="en-US"/>
        </a:p>
      </dgm:t>
    </dgm:pt>
    <dgm:pt modelId="{8532916E-BFA2-4E83-9773-683B85549345}" type="sibTrans" cxnId="{1FBC6F48-2E00-4A4F-885B-FFE047520997}">
      <dgm:prSet/>
      <dgm:spPr/>
      <dgm:t>
        <a:bodyPr/>
        <a:lstStyle/>
        <a:p>
          <a:endParaRPr lang="en-US"/>
        </a:p>
      </dgm:t>
    </dgm:pt>
    <dgm:pt modelId="{B12CAE91-BDF4-4BEB-930B-0901BB934414}">
      <dgm:prSet phldrT="[Text]"/>
      <dgm:spPr/>
      <dgm:t>
        <a:bodyPr/>
        <a:lstStyle/>
        <a:p>
          <a:r>
            <a:rPr lang="en-US"/>
            <a:t>Negotiate Contract</a:t>
          </a:r>
        </a:p>
      </dgm:t>
    </dgm:pt>
    <dgm:pt modelId="{8F9BA5E4-EA48-47F5-BE06-B943C533B90F}" type="parTrans" cxnId="{CEEDB558-50E0-423A-8A2F-965A7B2108EB}">
      <dgm:prSet/>
      <dgm:spPr/>
      <dgm:t>
        <a:bodyPr/>
        <a:lstStyle/>
        <a:p>
          <a:endParaRPr lang="en-US"/>
        </a:p>
      </dgm:t>
    </dgm:pt>
    <dgm:pt modelId="{807F1A5A-C341-4A3D-856A-4C9D6215CD86}" type="sibTrans" cxnId="{CEEDB558-50E0-423A-8A2F-965A7B2108EB}">
      <dgm:prSet/>
      <dgm:spPr/>
      <dgm:t>
        <a:bodyPr/>
        <a:lstStyle/>
        <a:p>
          <a:endParaRPr lang="en-US"/>
        </a:p>
      </dgm:t>
    </dgm:pt>
    <dgm:pt modelId="{E5D776D8-4A0F-42AC-9299-D7D50843633E}">
      <dgm:prSet phldrT="[Text]"/>
      <dgm:spPr/>
      <dgm:t>
        <a:bodyPr/>
        <a:lstStyle/>
        <a:p>
          <a:r>
            <a:rPr lang="en-US"/>
            <a:t>Complete Contracts</a:t>
          </a:r>
        </a:p>
      </dgm:t>
    </dgm:pt>
    <dgm:pt modelId="{6B70707D-C0F8-4B6B-9EF9-894EB2C324C5}" type="parTrans" cxnId="{169FA085-DA20-45BF-B44F-E767795C2E1D}">
      <dgm:prSet/>
      <dgm:spPr/>
      <dgm:t>
        <a:bodyPr/>
        <a:lstStyle/>
        <a:p>
          <a:endParaRPr lang="en-US"/>
        </a:p>
      </dgm:t>
    </dgm:pt>
    <dgm:pt modelId="{BAD20CBE-3C7E-457A-AFA8-E3641FDF00FA}" type="sibTrans" cxnId="{169FA085-DA20-45BF-B44F-E767795C2E1D}">
      <dgm:prSet/>
      <dgm:spPr/>
      <dgm:t>
        <a:bodyPr/>
        <a:lstStyle/>
        <a:p>
          <a:endParaRPr lang="en-US"/>
        </a:p>
      </dgm:t>
    </dgm:pt>
    <dgm:pt modelId="{7CD72B6C-CC86-4F65-BC2E-61E584299BC1}">
      <dgm:prSet phldrT="[Text]"/>
      <dgm:spPr/>
      <dgm:t>
        <a:bodyPr/>
        <a:lstStyle/>
        <a:p>
          <a:r>
            <a:rPr lang="en-US"/>
            <a:t>Prepare for next phases</a:t>
          </a:r>
        </a:p>
      </dgm:t>
    </dgm:pt>
    <dgm:pt modelId="{C2A229B7-65B4-4903-A4C8-7AC7F33F7731}" type="parTrans" cxnId="{0596E39E-BD0D-4F34-9835-9A9D78427002}">
      <dgm:prSet/>
      <dgm:spPr/>
      <dgm:t>
        <a:bodyPr/>
        <a:lstStyle/>
        <a:p>
          <a:endParaRPr lang="en-US"/>
        </a:p>
      </dgm:t>
    </dgm:pt>
    <dgm:pt modelId="{4B077843-007B-4163-B3DE-82C27DA5FEE5}" type="sibTrans" cxnId="{0596E39E-BD0D-4F34-9835-9A9D78427002}">
      <dgm:prSet/>
      <dgm:spPr/>
      <dgm:t>
        <a:bodyPr/>
        <a:lstStyle/>
        <a:p>
          <a:endParaRPr lang="en-US"/>
        </a:p>
      </dgm:t>
    </dgm:pt>
    <dgm:pt modelId="{FF466AC3-9278-45C0-8F87-3BD309B643DA}" type="pres">
      <dgm:prSet presAssocID="{4696F748-C830-426B-92C3-EAD9EE5F230B}" presName="Name0" presStyleCnt="0">
        <dgm:presLayoutVars>
          <dgm:dir/>
          <dgm:resizeHandles val="exact"/>
        </dgm:presLayoutVars>
      </dgm:prSet>
      <dgm:spPr/>
    </dgm:pt>
    <dgm:pt modelId="{9129F0D5-AD07-4614-9926-05EEAE42F8F1}" type="pres">
      <dgm:prSet presAssocID="{514031AD-C807-4979-8D8C-20D219BF19F9}" presName="node" presStyleLbl="node1" presStyleIdx="0" presStyleCnt="7">
        <dgm:presLayoutVars>
          <dgm:bulletEnabled val="1"/>
        </dgm:presLayoutVars>
      </dgm:prSet>
      <dgm:spPr/>
      <dgm:t>
        <a:bodyPr/>
        <a:lstStyle/>
        <a:p>
          <a:endParaRPr lang="en-US"/>
        </a:p>
      </dgm:t>
    </dgm:pt>
    <dgm:pt modelId="{F6590561-3438-4189-AF8F-12CE59E2A1DD}" type="pres">
      <dgm:prSet presAssocID="{AFC7A01E-2F7E-4F9B-8CDB-6B45E0A06CC0}" presName="sibTrans" presStyleLbl="sibTrans2D1" presStyleIdx="0" presStyleCnt="6"/>
      <dgm:spPr/>
      <dgm:t>
        <a:bodyPr/>
        <a:lstStyle/>
        <a:p>
          <a:endParaRPr lang="en-US"/>
        </a:p>
      </dgm:t>
    </dgm:pt>
    <dgm:pt modelId="{FA081364-428C-4A0E-9880-635FE1819A17}" type="pres">
      <dgm:prSet presAssocID="{AFC7A01E-2F7E-4F9B-8CDB-6B45E0A06CC0}" presName="connectorText" presStyleLbl="sibTrans2D1" presStyleIdx="0" presStyleCnt="6"/>
      <dgm:spPr/>
      <dgm:t>
        <a:bodyPr/>
        <a:lstStyle/>
        <a:p>
          <a:endParaRPr lang="en-US"/>
        </a:p>
      </dgm:t>
    </dgm:pt>
    <dgm:pt modelId="{140200F9-09CA-4C28-B1F5-7C248D03A10D}" type="pres">
      <dgm:prSet presAssocID="{76D6A7A1-409E-4484-9773-01C11DE7C1A7}" presName="node" presStyleLbl="node1" presStyleIdx="1" presStyleCnt="7">
        <dgm:presLayoutVars>
          <dgm:bulletEnabled val="1"/>
        </dgm:presLayoutVars>
      </dgm:prSet>
      <dgm:spPr/>
      <dgm:t>
        <a:bodyPr/>
        <a:lstStyle/>
        <a:p>
          <a:endParaRPr lang="en-US"/>
        </a:p>
      </dgm:t>
    </dgm:pt>
    <dgm:pt modelId="{8FB26379-D29D-4EB3-BC5C-5DF7237897F1}" type="pres">
      <dgm:prSet presAssocID="{DE133372-C4DE-4A2C-89E0-DE0F5AE329EC}" presName="sibTrans" presStyleLbl="sibTrans2D1" presStyleIdx="1" presStyleCnt="6"/>
      <dgm:spPr/>
      <dgm:t>
        <a:bodyPr/>
        <a:lstStyle/>
        <a:p>
          <a:endParaRPr lang="en-US"/>
        </a:p>
      </dgm:t>
    </dgm:pt>
    <dgm:pt modelId="{53639F9D-1BA8-4781-9300-C52630153BDD}" type="pres">
      <dgm:prSet presAssocID="{DE133372-C4DE-4A2C-89E0-DE0F5AE329EC}" presName="connectorText" presStyleLbl="sibTrans2D1" presStyleIdx="1" presStyleCnt="6"/>
      <dgm:spPr/>
      <dgm:t>
        <a:bodyPr/>
        <a:lstStyle/>
        <a:p>
          <a:endParaRPr lang="en-US"/>
        </a:p>
      </dgm:t>
    </dgm:pt>
    <dgm:pt modelId="{B104932C-FF25-448F-996A-CBD3A7F0A5CE}" type="pres">
      <dgm:prSet presAssocID="{F5513BB1-FD82-49CE-A10F-0DB5EAB0C738}" presName="node" presStyleLbl="node1" presStyleIdx="2" presStyleCnt="7">
        <dgm:presLayoutVars>
          <dgm:bulletEnabled val="1"/>
        </dgm:presLayoutVars>
      </dgm:prSet>
      <dgm:spPr/>
      <dgm:t>
        <a:bodyPr/>
        <a:lstStyle/>
        <a:p>
          <a:endParaRPr lang="en-US"/>
        </a:p>
      </dgm:t>
    </dgm:pt>
    <dgm:pt modelId="{7CD0811E-8EA2-4C7D-BAD8-7D032ACD0BB9}" type="pres">
      <dgm:prSet presAssocID="{839F2C64-23DE-40AD-8123-104D8DB94A01}" presName="sibTrans" presStyleLbl="sibTrans2D1" presStyleIdx="2" presStyleCnt="6"/>
      <dgm:spPr/>
      <dgm:t>
        <a:bodyPr/>
        <a:lstStyle/>
        <a:p>
          <a:endParaRPr lang="en-US"/>
        </a:p>
      </dgm:t>
    </dgm:pt>
    <dgm:pt modelId="{BA3AB61B-8425-46E1-87CA-CC15ABAAE3BE}" type="pres">
      <dgm:prSet presAssocID="{839F2C64-23DE-40AD-8123-104D8DB94A01}" presName="connectorText" presStyleLbl="sibTrans2D1" presStyleIdx="2" presStyleCnt="6"/>
      <dgm:spPr/>
      <dgm:t>
        <a:bodyPr/>
        <a:lstStyle/>
        <a:p>
          <a:endParaRPr lang="en-US"/>
        </a:p>
      </dgm:t>
    </dgm:pt>
    <dgm:pt modelId="{4D8EEABB-8B97-4CC6-ABF0-057E5FDEE51C}" type="pres">
      <dgm:prSet presAssocID="{AE1408AF-3177-4CB1-960E-BE26C6648099}" presName="node" presStyleLbl="node1" presStyleIdx="3" presStyleCnt="7">
        <dgm:presLayoutVars>
          <dgm:bulletEnabled val="1"/>
        </dgm:presLayoutVars>
      </dgm:prSet>
      <dgm:spPr/>
      <dgm:t>
        <a:bodyPr/>
        <a:lstStyle/>
        <a:p>
          <a:endParaRPr lang="en-US"/>
        </a:p>
      </dgm:t>
    </dgm:pt>
    <dgm:pt modelId="{FFE5DBBC-631D-441C-8014-BC7E3BDC97AA}" type="pres">
      <dgm:prSet presAssocID="{8532916E-BFA2-4E83-9773-683B85549345}" presName="sibTrans" presStyleLbl="sibTrans2D1" presStyleIdx="3" presStyleCnt="6"/>
      <dgm:spPr/>
      <dgm:t>
        <a:bodyPr/>
        <a:lstStyle/>
        <a:p>
          <a:endParaRPr lang="en-US"/>
        </a:p>
      </dgm:t>
    </dgm:pt>
    <dgm:pt modelId="{A854640D-165E-44B7-BF9B-839DCF46BCF5}" type="pres">
      <dgm:prSet presAssocID="{8532916E-BFA2-4E83-9773-683B85549345}" presName="connectorText" presStyleLbl="sibTrans2D1" presStyleIdx="3" presStyleCnt="6"/>
      <dgm:spPr/>
      <dgm:t>
        <a:bodyPr/>
        <a:lstStyle/>
        <a:p>
          <a:endParaRPr lang="en-US"/>
        </a:p>
      </dgm:t>
    </dgm:pt>
    <dgm:pt modelId="{2510DA5A-4471-4375-8C5D-33A86F620972}" type="pres">
      <dgm:prSet presAssocID="{B12CAE91-BDF4-4BEB-930B-0901BB934414}" presName="node" presStyleLbl="node1" presStyleIdx="4" presStyleCnt="7">
        <dgm:presLayoutVars>
          <dgm:bulletEnabled val="1"/>
        </dgm:presLayoutVars>
      </dgm:prSet>
      <dgm:spPr/>
      <dgm:t>
        <a:bodyPr/>
        <a:lstStyle/>
        <a:p>
          <a:endParaRPr lang="en-US"/>
        </a:p>
      </dgm:t>
    </dgm:pt>
    <dgm:pt modelId="{D94F1A71-3571-43E8-8945-D75889DFD344}" type="pres">
      <dgm:prSet presAssocID="{807F1A5A-C341-4A3D-856A-4C9D6215CD86}" presName="sibTrans" presStyleLbl="sibTrans2D1" presStyleIdx="4" presStyleCnt="6"/>
      <dgm:spPr/>
      <dgm:t>
        <a:bodyPr/>
        <a:lstStyle/>
        <a:p>
          <a:endParaRPr lang="en-US"/>
        </a:p>
      </dgm:t>
    </dgm:pt>
    <dgm:pt modelId="{D7D035F0-F305-4260-81EB-E28F836E6470}" type="pres">
      <dgm:prSet presAssocID="{807F1A5A-C341-4A3D-856A-4C9D6215CD86}" presName="connectorText" presStyleLbl="sibTrans2D1" presStyleIdx="4" presStyleCnt="6"/>
      <dgm:spPr/>
      <dgm:t>
        <a:bodyPr/>
        <a:lstStyle/>
        <a:p>
          <a:endParaRPr lang="en-US"/>
        </a:p>
      </dgm:t>
    </dgm:pt>
    <dgm:pt modelId="{7193D655-1B75-4657-B529-94B82017713C}" type="pres">
      <dgm:prSet presAssocID="{E5D776D8-4A0F-42AC-9299-D7D50843633E}" presName="node" presStyleLbl="node1" presStyleIdx="5" presStyleCnt="7">
        <dgm:presLayoutVars>
          <dgm:bulletEnabled val="1"/>
        </dgm:presLayoutVars>
      </dgm:prSet>
      <dgm:spPr/>
      <dgm:t>
        <a:bodyPr/>
        <a:lstStyle/>
        <a:p>
          <a:endParaRPr lang="en-US"/>
        </a:p>
      </dgm:t>
    </dgm:pt>
    <dgm:pt modelId="{0279A5D7-C489-4144-8313-35D47F7E01F0}" type="pres">
      <dgm:prSet presAssocID="{BAD20CBE-3C7E-457A-AFA8-E3641FDF00FA}" presName="sibTrans" presStyleLbl="sibTrans2D1" presStyleIdx="5" presStyleCnt="6"/>
      <dgm:spPr/>
      <dgm:t>
        <a:bodyPr/>
        <a:lstStyle/>
        <a:p>
          <a:endParaRPr lang="en-US"/>
        </a:p>
      </dgm:t>
    </dgm:pt>
    <dgm:pt modelId="{041DEFF4-5D82-490D-8970-F2C5CA5AAC83}" type="pres">
      <dgm:prSet presAssocID="{BAD20CBE-3C7E-457A-AFA8-E3641FDF00FA}" presName="connectorText" presStyleLbl="sibTrans2D1" presStyleIdx="5" presStyleCnt="6"/>
      <dgm:spPr/>
      <dgm:t>
        <a:bodyPr/>
        <a:lstStyle/>
        <a:p>
          <a:endParaRPr lang="en-US"/>
        </a:p>
      </dgm:t>
    </dgm:pt>
    <dgm:pt modelId="{54C31AFD-EEA2-45B4-91F4-AED901CAD6C6}" type="pres">
      <dgm:prSet presAssocID="{7CD72B6C-CC86-4F65-BC2E-61E584299BC1}" presName="node" presStyleLbl="node1" presStyleIdx="6" presStyleCnt="7">
        <dgm:presLayoutVars>
          <dgm:bulletEnabled val="1"/>
        </dgm:presLayoutVars>
      </dgm:prSet>
      <dgm:spPr/>
      <dgm:t>
        <a:bodyPr/>
        <a:lstStyle/>
        <a:p>
          <a:endParaRPr lang="en-US"/>
        </a:p>
      </dgm:t>
    </dgm:pt>
  </dgm:ptLst>
  <dgm:cxnLst>
    <dgm:cxn modelId="{D90238C2-6002-4157-B122-E400714185AA}" type="presOf" srcId="{DE133372-C4DE-4A2C-89E0-DE0F5AE329EC}" destId="{53639F9D-1BA8-4781-9300-C52630153BDD}" srcOrd="1" destOrd="0" presId="urn:microsoft.com/office/officeart/2005/8/layout/process1"/>
    <dgm:cxn modelId="{8738C1FF-001D-4EF0-A0E1-020FBDF2846A}" type="presOf" srcId="{839F2C64-23DE-40AD-8123-104D8DB94A01}" destId="{7CD0811E-8EA2-4C7D-BAD8-7D032ACD0BB9}" srcOrd="0" destOrd="0" presId="urn:microsoft.com/office/officeart/2005/8/layout/process1"/>
    <dgm:cxn modelId="{0596E39E-BD0D-4F34-9835-9A9D78427002}" srcId="{4696F748-C830-426B-92C3-EAD9EE5F230B}" destId="{7CD72B6C-CC86-4F65-BC2E-61E584299BC1}" srcOrd="6" destOrd="0" parTransId="{C2A229B7-65B4-4903-A4C8-7AC7F33F7731}" sibTransId="{4B077843-007B-4163-B3DE-82C27DA5FEE5}"/>
    <dgm:cxn modelId="{CEEDB558-50E0-423A-8A2F-965A7B2108EB}" srcId="{4696F748-C830-426B-92C3-EAD9EE5F230B}" destId="{B12CAE91-BDF4-4BEB-930B-0901BB934414}" srcOrd="4" destOrd="0" parTransId="{8F9BA5E4-EA48-47F5-BE06-B943C533B90F}" sibTransId="{807F1A5A-C341-4A3D-856A-4C9D6215CD86}"/>
    <dgm:cxn modelId="{6E4C2840-94AE-40C0-8D8B-80731A7E747F}" type="presOf" srcId="{E5D776D8-4A0F-42AC-9299-D7D50843633E}" destId="{7193D655-1B75-4657-B529-94B82017713C}" srcOrd="0" destOrd="0" presId="urn:microsoft.com/office/officeart/2005/8/layout/process1"/>
    <dgm:cxn modelId="{022CD080-CF7D-4520-9645-BF470C70B99E}" srcId="{4696F748-C830-426B-92C3-EAD9EE5F230B}" destId="{F5513BB1-FD82-49CE-A10F-0DB5EAB0C738}" srcOrd="2" destOrd="0" parTransId="{39209EEF-A755-42D4-ABF5-863F44A6A375}" sibTransId="{839F2C64-23DE-40AD-8123-104D8DB94A01}"/>
    <dgm:cxn modelId="{DA7DA80C-5451-4163-9831-ECB843332247}" type="presOf" srcId="{514031AD-C807-4979-8D8C-20D219BF19F9}" destId="{9129F0D5-AD07-4614-9926-05EEAE42F8F1}" srcOrd="0" destOrd="0" presId="urn:microsoft.com/office/officeart/2005/8/layout/process1"/>
    <dgm:cxn modelId="{EB2B7A2B-9C58-430D-BCF7-F866620B407E}" srcId="{4696F748-C830-426B-92C3-EAD9EE5F230B}" destId="{514031AD-C807-4979-8D8C-20D219BF19F9}" srcOrd="0" destOrd="0" parTransId="{FE4AC7D8-01E2-417D-9B2B-078F568CA555}" sibTransId="{AFC7A01E-2F7E-4F9B-8CDB-6B45E0A06CC0}"/>
    <dgm:cxn modelId="{1C62CBA7-E3E2-48AF-B454-8A0C0E628F42}" type="presOf" srcId="{8532916E-BFA2-4E83-9773-683B85549345}" destId="{FFE5DBBC-631D-441C-8014-BC7E3BDC97AA}" srcOrd="0" destOrd="0" presId="urn:microsoft.com/office/officeart/2005/8/layout/process1"/>
    <dgm:cxn modelId="{A1A82705-AA3A-4775-9469-63D591A07419}" type="presOf" srcId="{7CD72B6C-CC86-4F65-BC2E-61E584299BC1}" destId="{54C31AFD-EEA2-45B4-91F4-AED901CAD6C6}" srcOrd="0" destOrd="0" presId="urn:microsoft.com/office/officeart/2005/8/layout/process1"/>
    <dgm:cxn modelId="{890B660E-1BF5-4F83-8147-FB277F71659F}" type="presOf" srcId="{807F1A5A-C341-4A3D-856A-4C9D6215CD86}" destId="{D94F1A71-3571-43E8-8945-D75889DFD344}" srcOrd="0" destOrd="0" presId="urn:microsoft.com/office/officeart/2005/8/layout/process1"/>
    <dgm:cxn modelId="{21BA3A20-26A7-4F8F-BD56-8569F72CDBFC}" type="presOf" srcId="{AFC7A01E-2F7E-4F9B-8CDB-6B45E0A06CC0}" destId="{F6590561-3438-4189-AF8F-12CE59E2A1DD}" srcOrd="0" destOrd="0" presId="urn:microsoft.com/office/officeart/2005/8/layout/process1"/>
    <dgm:cxn modelId="{85DE8D47-03F0-45E2-8249-CAABD32B7A72}" type="presOf" srcId="{AE1408AF-3177-4CB1-960E-BE26C6648099}" destId="{4D8EEABB-8B97-4CC6-ABF0-057E5FDEE51C}" srcOrd="0" destOrd="0" presId="urn:microsoft.com/office/officeart/2005/8/layout/process1"/>
    <dgm:cxn modelId="{D5D0F792-4A5D-430D-88C3-C9640FE63118}" type="presOf" srcId="{BAD20CBE-3C7E-457A-AFA8-E3641FDF00FA}" destId="{041DEFF4-5D82-490D-8970-F2C5CA5AAC83}" srcOrd="1" destOrd="0" presId="urn:microsoft.com/office/officeart/2005/8/layout/process1"/>
    <dgm:cxn modelId="{8AF3EA7A-83C2-4F56-A2A7-E00F7304E0A9}" srcId="{4696F748-C830-426B-92C3-EAD9EE5F230B}" destId="{76D6A7A1-409E-4484-9773-01C11DE7C1A7}" srcOrd="1" destOrd="0" parTransId="{00ED16F3-C56C-4670-A6EB-B5178DAE7925}" sibTransId="{DE133372-C4DE-4A2C-89E0-DE0F5AE329EC}"/>
    <dgm:cxn modelId="{169FA085-DA20-45BF-B44F-E767795C2E1D}" srcId="{4696F748-C830-426B-92C3-EAD9EE5F230B}" destId="{E5D776D8-4A0F-42AC-9299-D7D50843633E}" srcOrd="5" destOrd="0" parTransId="{6B70707D-C0F8-4B6B-9EF9-894EB2C324C5}" sibTransId="{BAD20CBE-3C7E-457A-AFA8-E3641FDF00FA}"/>
    <dgm:cxn modelId="{B453F1D3-932D-4430-ABA2-E0A158DB019A}" type="presOf" srcId="{BAD20CBE-3C7E-457A-AFA8-E3641FDF00FA}" destId="{0279A5D7-C489-4144-8313-35D47F7E01F0}" srcOrd="0" destOrd="0" presId="urn:microsoft.com/office/officeart/2005/8/layout/process1"/>
    <dgm:cxn modelId="{73E84000-88C9-4256-A235-3E4F259189C4}" type="presOf" srcId="{4696F748-C830-426B-92C3-EAD9EE5F230B}" destId="{FF466AC3-9278-45C0-8F87-3BD309B643DA}" srcOrd="0" destOrd="0" presId="urn:microsoft.com/office/officeart/2005/8/layout/process1"/>
    <dgm:cxn modelId="{1FBC6F48-2E00-4A4F-885B-FFE047520997}" srcId="{4696F748-C830-426B-92C3-EAD9EE5F230B}" destId="{AE1408AF-3177-4CB1-960E-BE26C6648099}" srcOrd="3" destOrd="0" parTransId="{BAB61ADA-F8F5-435B-931C-94EC633AC6A7}" sibTransId="{8532916E-BFA2-4E83-9773-683B85549345}"/>
    <dgm:cxn modelId="{1F677F46-B042-448E-A0E5-84F0935E8BB2}" type="presOf" srcId="{8532916E-BFA2-4E83-9773-683B85549345}" destId="{A854640D-165E-44B7-BF9B-839DCF46BCF5}" srcOrd="1" destOrd="0" presId="urn:microsoft.com/office/officeart/2005/8/layout/process1"/>
    <dgm:cxn modelId="{8007B8A5-0E67-476E-B2FC-8B43DDE9F5B9}" type="presOf" srcId="{807F1A5A-C341-4A3D-856A-4C9D6215CD86}" destId="{D7D035F0-F305-4260-81EB-E28F836E6470}" srcOrd="1" destOrd="0" presId="urn:microsoft.com/office/officeart/2005/8/layout/process1"/>
    <dgm:cxn modelId="{D51C3F5D-C669-4C92-B390-991FA76F2049}" type="presOf" srcId="{B12CAE91-BDF4-4BEB-930B-0901BB934414}" destId="{2510DA5A-4471-4375-8C5D-33A86F620972}" srcOrd="0" destOrd="0" presId="urn:microsoft.com/office/officeart/2005/8/layout/process1"/>
    <dgm:cxn modelId="{3670FED6-34A9-49B4-A3CE-C86233C70BA1}" type="presOf" srcId="{839F2C64-23DE-40AD-8123-104D8DB94A01}" destId="{BA3AB61B-8425-46E1-87CA-CC15ABAAE3BE}" srcOrd="1" destOrd="0" presId="urn:microsoft.com/office/officeart/2005/8/layout/process1"/>
    <dgm:cxn modelId="{7EA65B2D-29D6-4B1B-9ECD-F3FBC197FACB}" type="presOf" srcId="{F5513BB1-FD82-49CE-A10F-0DB5EAB0C738}" destId="{B104932C-FF25-448F-996A-CBD3A7F0A5CE}" srcOrd="0" destOrd="0" presId="urn:microsoft.com/office/officeart/2005/8/layout/process1"/>
    <dgm:cxn modelId="{2CB11835-D4FA-43E1-B91B-E61CD817C7DC}" type="presOf" srcId="{AFC7A01E-2F7E-4F9B-8CDB-6B45E0A06CC0}" destId="{FA081364-428C-4A0E-9880-635FE1819A17}" srcOrd="1" destOrd="0" presId="urn:microsoft.com/office/officeart/2005/8/layout/process1"/>
    <dgm:cxn modelId="{6F2A1644-01F2-49BA-B48A-9DF5A82DD914}" type="presOf" srcId="{DE133372-C4DE-4A2C-89E0-DE0F5AE329EC}" destId="{8FB26379-D29D-4EB3-BC5C-5DF7237897F1}" srcOrd="0" destOrd="0" presId="urn:microsoft.com/office/officeart/2005/8/layout/process1"/>
    <dgm:cxn modelId="{6076235C-04A0-4864-BCBE-0362DC623590}" type="presOf" srcId="{76D6A7A1-409E-4484-9773-01C11DE7C1A7}" destId="{140200F9-09CA-4C28-B1F5-7C248D03A10D}" srcOrd="0" destOrd="0" presId="urn:microsoft.com/office/officeart/2005/8/layout/process1"/>
    <dgm:cxn modelId="{29B2933B-8A74-41AF-B9DC-AEE30CE694EB}" type="presParOf" srcId="{FF466AC3-9278-45C0-8F87-3BD309B643DA}" destId="{9129F0D5-AD07-4614-9926-05EEAE42F8F1}" srcOrd="0" destOrd="0" presId="urn:microsoft.com/office/officeart/2005/8/layout/process1"/>
    <dgm:cxn modelId="{95B4159D-2ECB-46C7-A0D8-A56F9306328D}" type="presParOf" srcId="{FF466AC3-9278-45C0-8F87-3BD309B643DA}" destId="{F6590561-3438-4189-AF8F-12CE59E2A1DD}" srcOrd="1" destOrd="0" presId="urn:microsoft.com/office/officeart/2005/8/layout/process1"/>
    <dgm:cxn modelId="{70AC5B28-C53C-42A3-9A90-E261ABED1513}" type="presParOf" srcId="{F6590561-3438-4189-AF8F-12CE59E2A1DD}" destId="{FA081364-428C-4A0E-9880-635FE1819A17}" srcOrd="0" destOrd="0" presId="urn:microsoft.com/office/officeart/2005/8/layout/process1"/>
    <dgm:cxn modelId="{A717977A-3E74-468A-A453-707D5C659A52}" type="presParOf" srcId="{FF466AC3-9278-45C0-8F87-3BD309B643DA}" destId="{140200F9-09CA-4C28-B1F5-7C248D03A10D}" srcOrd="2" destOrd="0" presId="urn:microsoft.com/office/officeart/2005/8/layout/process1"/>
    <dgm:cxn modelId="{9AA5BD7A-0CDD-4E58-952D-E5435EC745CB}" type="presParOf" srcId="{FF466AC3-9278-45C0-8F87-3BD309B643DA}" destId="{8FB26379-D29D-4EB3-BC5C-5DF7237897F1}" srcOrd="3" destOrd="0" presId="urn:microsoft.com/office/officeart/2005/8/layout/process1"/>
    <dgm:cxn modelId="{3E44F06C-D4E3-4FE8-ADA7-5399C1B8AD0C}" type="presParOf" srcId="{8FB26379-D29D-4EB3-BC5C-5DF7237897F1}" destId="{53639F9D-1BA8-4781-9300-C52630153BDD}" srcOrd="0" destOrd="0" presId="urn:microsoft.com/office/officeart/2005/8/layout/process1"/>
    <dgm:cxn modelId="{21B4D2AA-FF06-485B-8E21-84ED567AF6D4}" type="presParOf" srcId="{FF466AC3-9278-45C0-8F87-3BD309B643DA}" destId="{B104932C-FF25-448F-996A-CBD3A7F0A5CE}" srcOrd="4" destOrd="0" presId="urn:microsoft.com/office/officeart/2005/8/layout/process1"/>
    <dgm:cxn modelId="{664CC9FF-C2F8-47CB-A1FF-ADD16B7E2137}" type="presParOf" srcId="{FF466AC3-9278-45C0-8F87-3BD309B643DA}" destId="{7CD0811E-8EA2-4C7D-BAD8-7D032ACD0BB9}" srcOrd="5" destOrd="0" presId="urn:microsoft.com/office/officeart/2005/8/layout/process1"/>
    <dgm:cxn modelId="{25DF8001-3CA2-4091-A4A4-A7801375A0B2}" type="presParOf" srcId="{7CD0811E-8EA2-4C7D-BAD8-7D032ACD0BB9}" destId="{BA3AB61B-8425-46E1-87CA-CC15ABAAE3BE}" srcOrd="0" destOrd="0" presId="urn:microsoft.com/office/officeart/2005/8/layout/process1"/>
    <dgm:cxn modelId="{CDB686C2-19A1-4242-BC5D-56C904199F53}" type="presParOf" srcId="{FF466AC3-9278-45C0-8F87-3BD309B643DA}" destId="{4D8EEABB-8B97-4CC6-ABF0-057E5FDEE51C}" srcOrd="6" destOrd="0" presId="urn:microsoft.com/office/officeart/2005/8/layout/process1"/>
    <dgm:cxn modelId="{43ACDFD9-BCAE-4B0D-88CB-C2161C692565}" type="presParOf" srcId="{FF466AC3-9278-45C0-8F87-3BD309B643DA}" destId="{FFE5DBBC-631D-441C-8014-BC7E3BDC97AA}" srcOrd="7" destOrd="0" presId="urn:microsoft.com/office/officeart/2005/8/layout/process1"/>
    <dgm:cxn modelId="{8F22EE6C-E11E-4B3E-9219-74BA66A02B05}" type="presParOf" srcId="{FFE5DBBC-631D-441C-8014-BC7E3BDC97AA}" destId="{A854640D-165E-44B7-BF9B-839DCF46BCF5}" srcOrd="0" destOrd="0" presId="urn:microsoft.com/office/officeart/2005/8/layout/process1"/>
    <dgm:cxn modelId="{C14E727D-CE01-4D07-B617-62621E820164}" type="presParOf" srcId="{FF466AC3-9278-45C0-8F87-3BD309B643DA}" destId="{2510DA5A-4471-4375-8C5D-33A86F620972}" srcOrd="8" destOrd="0" presId="urn:microsoft.com/office/officeart/2005/8/layout/process1"/>
    <dgm:cxn modelId="{BF38CA76-AEBD-4EEF-A17E-D31330281213}" type="presParOf" srcId="{FF466AC3-9278-45C0-8F87-3BD309B643DA}" destId="{D94F1A71-3571-43E8-8945-D75889DFD344}" srcOrd="9" destOrd="0" presId="urn:microsoft.com/office/officeart/2005/8/layout/process1"/>
    <dgm:cxn modelId="{DB535944-AED5-4551-A733-F07F1781350C}" type="presParOf" srcId="{D94F1A71-3571-43E8-8945-D75889DFD344}" destId="{D7D035F0-F305-4260-81EB-E28F836E6470}" srcOrd="0" destOrd="0" presId="urn:microsoft.com/office/officeart/2005/8/layout/process1"/>
    <dgm:cxn modelId="{E3C8F4B7-5481-4A34-86B3-F883A4518B19}" type="presParOf" srcId="{FF466AC3-9278-45C0-8F87-3BD309B643DA}" destId="{7193D655-1B75-4657-B529-94B82017713C}" srcOrd="10" destOrd="0" presId="urn:microsoft.com/office/officeart/2005/8/layout/process1"/>
    <dgm:cxn modelId="{42E65888-E74C-4EEF-8640-E8CB7CE0B5D3}" type="presParOf" srcId="{FF466AC3-9278-45C0-8F87-3BD309B643DA}" destId="{0279A5D7-C489-4144-8313-35D47F7E01F0}" srcOrd="11" destOrd="0" presId="urn:microsoft.com/office/officeart/2005/8/layout/process1"/>
    <dgm:cxn modelId="{22913B05-54B8-45C2-BA36-636A2C3A647D}" type="presParOf" srcId="{0279A5D7-C489-4144-8313-35D47F7E01F0}" destId="{041DEFF4-5D82-490D-8970-F2C5CA5AAC83}" srcOrd="0" destOrd="0" presId="urn:microsoft.com/office/officeart/2005/8/layout/process1"/>
    <dgm:cxn modelId="{C7815C9B-B4B9-418E-A09A-1A5632E3B742}" type="presParOf" srcId="{FF466AC3-9278-45C0-8F87-3BD309B643DA}" destId="{54C31AFD-EEA2-45B4-91F4-AED901CAD6C6}" srcOrd="12" destOrd="0" presId="urn:microsoft.com/office/officeart/2005/8/layout/process1"/>
  </dgm:cxnLst>
  <dgm:bg/>
  <dgm:whole/>
  <dgm:extLst>
    <a:ext uri="http://schemas.microsoft.com/office/drawing/2008/diagram">
      <dsp:dataModelExt xmlns:dsp="http://schemas.microsoft.com/office/drawing/2008/diagram" relId="rId8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5835857-4AB6-40ED-AF37-6E7AADCA8400}" type="doc">
      <dgm:prSet loTypeId="urn:microsoft.com/office/officeart/2005/8/layout/process1" loCatId="process" qsTypeId="urn:microsoft.com/office/officeart/2005/8/quickstyle/simple1" qsCatId="simple" csTypeId="urn:microsoft.com/office/officeart/2005/8/colors/accent1_2" csCatId="accent1" phldr="1"/>
      <dgm:spPr/>
    </dgm:pt>
    <dgm:pt modelId="{DDE9A9CB-8F55-4303-9082-368207C1CCA9}">
      <dgm:prSet phldrT="[Text]"/>
      <dgm:spPr/>
      <dgm:t>
        <a:bodyPr/>
        <a:lstStyle/>
        <a:p>
          <a:r>
            <a:rPr lang="en-US"/>
            <a:t>Design Kick off &amp; Chartering</a:t>
          </a:r>
        </a:p>
      </dgm:t>
    </dgm:pt>
    <dgm:pt modelId="{3B12311A-98F2-4BCE-90B5-0ABA876BE3C3}" type="parTrans" cxnId="{D99A56D7-9560-4D5B-B339-C6DC78DC264E}">
      <dgm:prSet/>
      <dgm:spPr/>
      <dgm:t>
        <a:bodyPr/>
        <a:lstStyle/>
        <a:p>
          <a:endParaRPr lang="en-US"/>
        </a:p>
      </dgm:t>
    </dgm:pt>
    <dgm:pt modelId="{817AC5D4-496C-4C3D-87AB-C2F7A5A3B0B9}" type="sibTrans" cxnId="{D99A56D7-9560-4D5B-B339-C6DC78DC264E}">
      <dgm:prSet/>
      <dgm:spPr/>
      <dgm:t>
        <a:bodyPr/>
        <a:lstStyle/>
        <a:p>
          <a:endParaRPr lang="en-US"/>
        </a:p>
      </dgm:t>
    </dgm:pt>
    <dgm:pt modelId="{830280E4-EB0E-411F-8EEE-3F1331AF02A9}">
      <dgm:prSet phldrT="[Text]"/>
      <dgm:spPr/>
      <dgm:t>
        <a:bodyPr/>
        <a:lstStyle/>
        <a:p>
          <a:r>
            <a:rPr lang="en-US"/>
            <a:t>Program verification</a:t>
          </a:r>
        </a:p>
      </dgm:t>
    </dgm:pt>
    <dgm:pt modelId="{5688F7F8-C9E1-4756-B20C-FDAB8B832315}" type="parTrans" cxnId="{1421A9FE-1275-4D5B-8828-DFC09BBC1EE6}">
      <dgm:prSet/>
      <dgm:spPr/>
      <dgm:t>
        <a:bodyPr/>
        <a:lstStyle/>
        <a:p>
          <a:endParaRPr lang="en-US"/>
        </a:p>
      </dgm:t>
    </dgm:pt>
    <dgm:pt modelId="{0B92DCC9-47CF-4096-B16E-0A033E087AD5}" type="sibTrans" cxnId="{1421A9FE-1275-4D5B-8828-DFC09BBC1EE6}">
      <dgm:prSet/>
      <dgm:spPr/>
      <dgm:t>
        <a:bodyPr/>
        <a:lstStyle/>
        <a:p>
          <a:endParaRPr lang="en-US"/>
        </a:p>
      </dgm:t>
    </dgm:pt>
    <dgm:pt modelId="{20DD8190-10AF-4615-B902-E98D31E6E114}">
      <dgm:prSet phldrT="[Text]"/>
      <dgm:spPr/>
      <dgm:t>
        <a:bodyPr/>
        <a:lstStyle/>
        <a:p>
          <a:r>
            <a:rPr lang="en-US"/>
            <a:t>SD - DD -CD</a:t>
          </a:r>
        </a:p>
        <a:p>
          <a:r>
            <a:rPr lang="en-US"/>
            <a:t>Prep &amp; Review</a:t>
          </a:r>
        </a:p>
      </dgm:t>
    </dgm:pt>
    <dgm:pt modelId="{ED339B81-3353-4F12-AACE-6875DE108FCD}" type="parTrans" cxnId="{4E90A6CC-9E77-44C8-8B36-9CE7556C6004}">
      <dgm:prSet/>
      <dgm:spPr/>
      <dgm:t>
        <a:bodyPr/>
        <a:lstStyle/>
        <a:p>
          <a:endParaRPr lang="en-US"/>
        </a:p>
      </dgm:t>
    </dgm:pt>
    <dgm:pt modelId="{73DC18B2-F46A-4DC9-85B2-2D63A6CD4050}" type="sibTrans" cxnId="{4E90A6CC-9E77-44C8-8B36-9CE7556C6004}">
      <dgm:prSet/>
      <dgm:spPr/>
      <dgm:t>
        <a:bodyPr/>
        <a:lstStyle/>
        <a:p>
          <a:endParaRPr lang="en-US"/>
        </a:p>
      </dgm:t>
    </dgm:pt>
    <dgm:pt modelId="{549BEBC1-553A-4677-BEA2-3C39886520FE}">
      <dgm:prSet phldrT="[Text]"/>
      <dgm:spPr/>
      <dgm:t>
        <a:bodyPr/>
        <a:lstStyle/>
        <a:p>
          <a:r>
            <a:rPr lang="en-US"/>
            <a:t>Validate other design elements</a:t>
          </a:r>
        </a:p>
      </dgm:t>
    </dgm:pt>
    <dgm:pt modelId="{1A16502A-2DBC-4C4B-A9F4-E0A17C052CE7}" type="parTrans" cxnId="{9729B0E7-2478-4EC4-A7D9-36E3347DEFCA}">
      <dgm:prSet/>
      <dgm:spPr/>
      <dgm:t>
        <a:bodyPr/>
        <a:lstStyle/>
        <a:p>
          <a:endParaRPr lang="en-US"/>
        </a:p>
      </dgm:t>
    </dgm:pt>
    <dgm:pt modelId="{E8B4471E-B544-48EB-9325-59F48925B394}" type="sibTrans" cxnId="{9729B0E7-2478-4EC4-A7D9-36E3347DEFCA}">
      <dgm:prSet/>
      <dgm:spPr/>
      <dgm:t>
        <a:bodyPr/>
        <a:lstStyle/>
        <a:p>
          <a:endParaRPr lang="en-US"/>
        </a:p>
      </dgm:t>
    </dgm:pt>
    <dgm:pt modelId="{BF105693-4839-4C17-803E-F90D54A7393B}">
      <dgm:prSet phldrT="[Text]"/>
      <dgm:spPr/>
      <dgm:t>
        <a:bodyPr/>
        <a:lstStyle/>
        <a:p>
          <a:r>
            <a:rPr lang="en-US"/>
            <a:t>Final document review and approval</a:t>
          </a:r>
        </a:p>
      </dgm:t>
    </dgm:pt>
    <dgm:pt modelId="{FFD2333C-B776-4B01-8935-5F76CD06CB98}" type="parTrans" cxnId="{DAB4C3FE-9D26-4E5B-9DFE-E84F8E4FE739}">
      <dgm:prSet/>
      <dgm:spPr/>
      <dgm:t>
        <a:bodyPr/>
        <a:lstStyle/>
        <a:p>
          <a:endParaRPr lang="en-US"/>
        </a:p>
      </dgm:t>
    </dgm:pt>
    <dgm:pt modelId="{2EC12A41-8A2D-45C8-8599-3688A1FE60A3}" type="sibTrans" cxnId="{DAB4C3FE-9D26-4E5B-9DFE-E84F8E4FE739}">
      <dgm:prSet/>
      <dgm:spPr/>
      <dgm:t>
        <a:bodyPr/>
        <a:lstStyle/>
        <a:p>
          <a:endParaRPr lang="en-US"/>
        </a:p>
      </dgm:t>
    </dgm:pt>
    <dgm:pt modelId="{3170524A-9ECD-4DD5-ADE1-D4628E7D10C2}">
      <dgm:prSet phldrT="[Text]"/>
      <dgm:spPr/>
      <dgm:t>
        <a:bodyPr/>
        <a:lstStyle/>
        <a:p>
          <a:r>
            <a:rPr lang="en-US"/>
            <a:t>Field investigation and environmentals</a:t>
          </a:r>
        </a:p>
      </dgm:t>
    </dgm:pt>
    <dgm:pt modelId="{561A5654-DEA2-4211-82D1-990D7BDF2FAE}" type="parTrans" cxnId="{B639088E-DF8E-407B-A93E-A4F8E97C13F8}">
      <dgm:prSet/>
      <dgm:spPr/>
      <dgm:t>
        <a:bodyPr/>
        <a:lstStyle/>
        <a:p>
          <a:endParaRPr lang="en-US"/>
        </a:p>
      </dgm:t>
    </dgm:pt>
    <dgm:pt modelId="{04DEA4E3-8A70-4E80-81A4-E39E9B12417B}" type="sibTrans" cxnId="{B639088E-DF8E-407B-A93E-A4F8E97C13F8}">
      <dgm:prSet/>
      <dgm:spPr/>
      <dgm:t>
        <a:bodyPr/>
        <a:lstStyle/>
        <a:p>
          <a:endParaRPr lang="en-US"/>
        </a:p>
      </dgm:t>
    </dgm:pt>
    <dgm:pt modelId="{70CD4CBF-9B9C-491A-90FC-4DB303BB2795}" type="pres">
      <dgm:prSet presAssocID="{45835857-4AB6-40ED-AF37-6E7AADCA8400}" presName="Name0" presStyleCnt="0">
        <dgm:presLayoutVars>
          <dgm:dir/>
          <dgm:resizeHandles val="exact"/>
        </dgm:presLayoutVars>
      </dgm:prSet>
      <dgm:spPr/>
    </dgm:pt>
    <dgm:pt modelId="{E976D19B-8076-4C8B-A5E1-420B4F5DF034}" type="pres">
      <dgm:prSet presAssocID="{DDE9A9CB-8F55-4303-9082-368207C1CCA9}" presName="node" presStyleLbl="node1" presStyleIdx="0" presStyleCnt="6">
        <dgm:presLayoutVars>
          <dgm:bulletEnabled val="1"/>
        </dgm:presLayoutVars>
      </dgm:prSet>
      <dgm:spPr/>
      <dgm:t>
        <a:bodyPr/>
        <a:lstStyle/>
        <a:p>
          <a:endParaRPr lang="en-US"/>
        </a:p>
      </dgm:t>
    </dgm:pt>
    <dgm:pt modelId="{16576AE7-8763-4E39-99F0-B7EA4A8BAC3A}" type="pres">
      <dgm:prSet presAssocID="{817AC5D4-496C-4C3D-87AB-C2F7A5A3B0B9}" presName="sibTrans" presStyleLbl="sibTrans2D1" presStyleIdx="0" presStyleCnt="5"/>
      <dgm:spPr/>
      <dgm:t>
        <a:bodyPr/>
        <a:lstStyle/>
        <a:p>
          <a:endParaRPr lang="en-US"/>
        </a:p>
      </dgm:t>
    </dgm:pt>
    <dgm:pt modelId="{2A2AB0B2-7D3B-4DEF-82C5-E812553FBAD6}" type="pres">
      <dgm:prSet presAssocID="{817AC5D4-496C-4C3D-87AB-C2F7A5A3B0B9}" presName="connectorText" presStyleLbl="sibTrans2D1" presStyleIdx="0" presStyleCnt="5"/>
      <dgm:spPr/>
      <dgm:t>
        <a:bodyPr/>
        <a:lstStyle/>
        <a:p>
          <a:endParaRPr lang="en-US"/>
        </a:p>
      </dgm:t>
    </dgm:pt>
    <dgm:pt modelId="{6CA17BE4-E740-408F-9A32-947E40B2112D}" type="pres">
      <dgm:prSet presAssocID="{830280E4-EB0E-411F-8EEE-3F1331AF02A9}" presName="node" presStyleLbl="node1" presStyleIdx="1" presStyleCnt="6">
        <dgm:presLayoutVars>
          <dgm:bulletEnabled val="1"/>
        </dgm:presLayoutVars>
      </dgm:prSet>
      <dgm:spPr/>
      <dgm:t>
        <a:bodyPr/>
        <a:lstStyle/>
        <a:p>
          <a:endParaRPr lang="en-US"/>
        </a:p>
      </dgm:t>
    </dgm:pt>
    <dgm:pt modelId="{5A06C423-8C76-45BC-A54B-D926689C7F80}" type="pres">
      <dgm:prSet presAssocID="{0B92DCC9-47CF-4096-B16E-0A033E087AD5}" presName="sibTrans" presStyleLbl="sibTrans2D1" presStyleIdx="1" presStyleCnt="5"/>
      <dgm:spPr/>
      <dgm:t>
        <a:bodyPr/>
        <a:lstStyle/>
        <a:p>
          <a:endParaRPr lang="en-US"/>
        </a:p>
      </dgm:t>
    </dgm:pt>
    <dgm:pt modelId="{487CEF57-33F6-4533-8402-DC0B0CD0A5EB}" type="pres">
      <dgm:prSet presAssocID="{0B92DCC9-47CF-4096-B16E-0A033E087AD5}" presName="connectorText" presStyleLbl="sibTrans2D1" presStyleIdx="1" presStyleCnt="5"/>
      <dgm:spPr/>
      <dgm:t>
        <a:bodyPr/>
        <a:lstStyle/>
        <a:p>
          <a:endParaRPr lang="en-US"/>
        </a:p>
      </dgm:t>
    </dgm:pt>
    <dgm:pt modelId="{D31ABE87-BB99-4D4B-9CC3-CE7DB1FC33BE}" type="pres">
      <dgm:prSet presAssocID="{3170524A-9ECD-4DD5-ADE1-D4628E7D10C2}" presName="node" presStyleLbl="node1" presStyleIdx="2" presStyleCnt="6">
        <dgm:presLayoutVars>
          <dgm:bulletEnabled val="1"/>
        </dgm:presLayoutVars>
      </dgm:prSet>
      <dgm:spPr/>
      <dgm:t>
        <a:bodyPr/>
        <a:lstStyle/>
        <a:p>
          <a:endParaRPr lang="en-US"/>
        </a:p>
      </dgm:t>
    </dgm:pt>
    <dgm:pt modelId="{8E7ECC41-2C3C-47A9-B2F8-429438423541}" type="pres">
      <dgm:prSet presAssocID="{04DEA4E3-8A70-4E80-81A4-E39E9B12417B}" presName="sibTrans" presStyleLbl="sibTrans2D1" presStyleIdx="2" presStyleCnt="5"/>
      <dgm:spPr/>
      <dgm:t>
        <a:bodyPr/>
        <a:lstStyle/>
        <a:p>
          <a:endParaRPr lang="en-US"/>
        </a:p>
      </dgm:t>
    </dgm:pt>
    <dgm:pt modelId="{9FCC536D-2CE3-4748-8737-184BA925BAA8}" type="pres">
      <dgm:prSet presAssocID="{04DEA4E3-8A70-4E80-81A4-E39E9B12417B}" presName="connectorText" presStyleLbl="sibTrans2D1" presStyleIdx="2" presStyleCnt="5"/>
      <dgm:spPr/>
      <dgm:t>
        <a:bodyPr/>
        <a:lstStyle/>
        <a:p>
          <a:endParaRPr lang="en-US"/>
        </a:p>
      </dgm:t>
    </dgm:pt>
    <dgm:pt modelId="{6B12C31F-73EE-436D-B7B4-237B816B7FF3}" type="pres">
      <dgm:prSet presAssocID="{20DD8190-10AF-4615-B902-E98D31E6E114}" presName="node" presStyleLbl="node1" presStyleIdx="3" presStyleCnt="6">
        <dgm:presLayoutVars>
          <dgm:bulletEnabled val="1"/>
        </dgm:presLayoutVars>
      </dgm:prSet>
      <dgm:spPr/>
      <dgm:t>
        <a:bodyPr/>
        <a:lstStyle/>
        <a:p>
          <a:endParaRPr lang="en-US"/>
        </a:p>
      </dgm:t>
    </dgm:pt>
    <dgm:pt modelId="{EB566810-A39D-4E37-A0E6-8C5E9EEDA70A}" type="pres">
      <dgm:prSet presAssocID="{73DC18B2-F46A-4DC9-85B2-2D63A6CD4050}" presName="sibTrans" presStyleLbl="sibTrans2D1" presStyleIdx="3" presStyleCnt="5"/>
      <dgm:spPr/>
      <dgm:t>
        <a:bodyPr/>
        <a:lstStyle/>
        <a:p>
          <a:endParaRPr lang="en-US"/>
        </a:p>
      </dgm:t>
    </dgm:pt>
    <dgm:pt modelId="{69AB5131-9D57-46F6-AF0F-54B171996FC9}" type="pres">
      <dgm:prSet presAssocID="{73DC18B2-F46A-4DC9-85B2-2D63A6CD4050}" presName="connectorText" presStyleLbl="sibTrans2D1" presStyleIdx="3" presStyleCnt="5"/>
      <dgm:spPr/>
      <dgm:t>
        <a:bodyPr/>
        <a:lstStyle/>
        <a:p>
          <a:endParaRPr lang="en-US"/>
        </a:p>
      </dgm:t>
    </dgm:pt>
    <dgm:pt modelId="{CC89A21B-8688-4261-8AEE-85AB7A017C04}" type="pres">
      <dgm:prSet presAssocID="{549BEBC1-553A-4677-BEA2-3C39886520FE}" presName="node" presStyleLbl="node1" presStyleIdx="4" presStyleCnt="6">
        <dgm:presLayoutVars>
          <dgm:bulletEnabled val="1"/>
        </dgm:presLayoutVars>
      </dgm:prSet>
      <dgm:spPr/>
      <dgm:t>
        <a:bodyPr/>
        <a:lstStyle/>
        <a:p>
          <a:endParaRPr lang="en-US"/>
        </a:p>
      </dgm:t>
    </dgm:pt>
    <dgm:pt modelId="{F1359F86-FB14-4E48-B8F9-4B2C71F8D98C}" type="pres">
      <dgm:prSet presAssocID="{E8B4471E-B544-48EB-9325-59F48925B394}" presName="sibTrans" presStyleLbl="sibTrans2D1" presStyleIdx="4" presStyleCnt="5"/>
      <dgm:spPr/>
      <dgm:t>
        <a:bodyPr/>
        <a:lstStyle/>
        <a:p>
          <a:endParaRPr lang="en-US"/>
        </a:p>
      </dgm:t>
    </dgm:pt>
    <dgm:pt modelId="{C3F095B3-8C0D-4C7F-9C74-DE6C10EA677A}" type="pres">
      <dgm:prSet presAssocID="{E8B4471E-B544-48EB-9325-59F48925B394}" presName="connectorText" presStyleLbl="sibTrans2D1" presStyleIdx="4" presStyleCnt="5"/>
      <dgm:spPr/>
      <dgm:t>
        <a:bodyPr/>
        <a:lstStyle/>
        <a:p>
          <a:endParaRPr lang="en-US"/>
        </a:p>
      </dgm:t>
    </dgm:pt>
    <dgm:pt modelId="{21B1363C-4C86-48C9-8584-8487D95B35B5}" type="pres">
      <dgm:prSet presAssocID="{BF105693-4839-4C17-803E-F90D54A7393B}" presName="node" presStyleLbl="node1" presStyleIdx="5" presStyleCnt="6">
        <dgm:presLayoutVars>
          <dgm:bulletEnabled val="1"/>
        </dgm:presLayoutVars>
      </dgm:prSet>
      <dgm:spPr/>
      <dgm:t>
        <a:bodyPr/>
        <a:lstStyle/>
        <a:p>
          <a:endParaRPr lang="en-US"/>
        </a:p>
      </dgm:t>
    </dgm:pt>
  </dgm:ptLst>
  <dgm:cxnLst>
    <dgm:cxn modelId="{DAB4C3FE-9D26-4E5B-9DFE-E84F8E4FE739}" srcId="{45835857-4AB6-40ED-AF37-6E7AADCA8400}" destId="{BF105693-4839-4C17-803E-F90D54A7393B}" srcOrd="5" destOrd="0" parTransId="{FFD2333C-B776-4B01-8935-5F76CD06CB98}" sibTransId="{2EC12A41-8A2D-45C8-8599-3688A1FE60A3}"/>
    <dgm:cxn modelId="{8BEE4E3C-92F9-4814-95E7-E0770FF8A2E3}" type="presOf" srcId="{45835857-4AB6-40ED-AF37-6E7AADCA8400}" destId="{70CD4CBF-9B9C-491A-90FC-4DB303BB2795}" srcOrd="0" destOrd="0" presId="urn:microsoft.com/office/officeart/2005/8/layout/process1"/>
    <dgm:cxn modelId="{DA3BBACE-D5AE-4548-9AAF-FF93AA2C318F}" type="presOf" srcId="{BF105693-4839-4C17-803E-F90D54A7393B}" destId="{21B1363C-4C86-48C9-8584-8487D95B35B5}" srcOrd="0" destOrd="0" presId="urn:microsoft.com/office/officeart/2005/8/layout/process1"/>
    <dgm:cxn modelId="{0D2131CB-D9F0-4005-922A-9D578931F564}" type="presOf" srcId="{3170524A-9ECD-4DD5-ADE1-D4628E7D10C2}" destId="{D31ABE87-BB99-4D4B-9CC3-CE7DB1FC33BE}" srcOrd="0" destOrd="0" presId="urn:microsoft.com/office/officeart/2005/8/layout/process1"/>
    <dgm:cxn modelId="{58BC9023-324A-4719-989E-D32DB4940554}" type="presOf" srcId="{04DEA4E3-8A70-4E80-81A4-E39E9B12417B}" destId="{9FCC536D-2CE3-4748-8737-184BA925BAA8}" srcOrd="1" destOrd="0" presId="urn:microsoft.com/office/officeart/2005/8/layout/process1"/>
    <dgm:cxn modelId="{698E775E-44F4-4BF2-B9D6-6A0600DC6826}" type="presOf" srcId="{E8B4471E-B544-48EB-9325-59F48925B394}" destId="{F1359F86-FB14-4E48-B8F9-4B2C71F8D98C}" srcOrd="0" destOrd="0" presId="urn:microsoft.com/office/officeart/2005/8/layout/process1"/>
    <dgm:cxn modelId="{C545CB57-08FB-432C-ACB2-1D40CC0AF0C3}" type="presOf" srcId="{0B92DCC9-47CF-4096-B16E-0A033E087AD5}" destId="{5A06C423-8C76-45BC-A54B-D926689C7F80}" srcOrd="0" destOrd="0" presId="urn:microsoft.com/office/officeart/2005/8/layout/process1"/>
    <dgm:cxn modelId="{B639088E-DF8E-407B-A93E-A4F8E97C13F8}" srcId="{45835857-4AB6-40ED-AF37-6E7AADCA8400}" destId="{3170524A-9ECD-4DD5-ADE1-D4628E7D10C2}" srcOrd="2" destOrd="0" parTransId="{561A5654-DEA2-4211-82D1-990D7BDF2FAE}" sibTransId="{04DEA4E3-8A70-4E80-81A4-E39E9B12417B}"/>
    <dgm:cxn modelId="{CA30FEB9-AEE7-42AB-9CBC-96569303A2C1}" type="presOf" srcId="{E8B4471E-B544-48EB-9325-59F48925B394}" destId="{C3F095B3-8C0D-4C7F-9C74-DE6C10EA677A}" srcOrd="1" destOrd="0" presId="urn:microsoft.com/office/officeart/2005/8/layout/process1"/>
    <dgm:cxn modelId="{DFC9E753-8FFD-44E9-9408-807CA3026E24}" type="presOf" srcId="{04DEA4E3-8A70-4E80-81A4-E39E9B12417B}" destId="{8E7ECC41-2C3C-47A9-B2F8-429438423541}" srcOrd="0" destOrd="0" presId="urn:microsoft.com/office/officeart/2005/8/layout/process1"/>
    <dgm:cxn modelId="{1421A9FE-1275-4D5B-8828-DFC09BBC1EE6}" srcId="{45835857-4AB6-40ED-AF37-6E7AADCA8400}" destId="{830280E4-EB0E-411F-8EEE-3F1331AF02A9}" srcOrd="1" destOrd="0" parTransId="{5688F7F8-C9E1-4756-B20C-FDAB8B832315}" sibTransId="{0B92DCC9-47CF-4096-B16E-0A033E087AD5}"/>
    <dgm:cxn modelId="{1F3B12EE-31E5-40E7-9256-DA6389A74380}" type="presOf" srcId="{830280E4-EB0E-411F-8EEE-3F1331AF02A9}" destId="{6CA17BE4-E740-408F-9A32-947E40B2112D}" srcOrd="0" destOrd="0" presId="urn:microsoft.com/office/officeart/2005/8/layout/process1"/>
    <dgm:cxn modelId="{D2FD083B-E37C-451E-98AF-21DFCF6704CB}" type="presOf" srcId="{73DC18B2-F46A-4DC9-85B2-2D63A6CD4050}" destId="{69AB5131-9D57-46F6-AF0F-54B171996FC9}" srcOrd="1" destOrd="0" presId="urn:microsoft.com/office/officeart/2005/8/layout/process1"/>
    <dgm:cxn modelId="{FAA4DA7C-578B-4CD7-836A-0C5D74427E80}" type="presOf" srcId="{73DC18B2-F46A-4DC9-85B2-2D63A6CD4050}" destId="{EB566810-A39D-4E37-A0E6-8C5E9EEDA70A}" srcOrd="0" destOrd="0" presId="urn:microsoft.com/office/officeart/2005/8/layout/process1"/>
    <dgm:cxn modelId="{70B6176D-5DD2-4041-8AAF-D7CA56AFE143}" type="presOf" srcId="{549BEBC1-553A-4677-BEA2-3C39886520FE}" destId="{CC89A21B-8688-4261-8AEE-85AB7A017C04}" srcOrd="0" destOrd="0" presId="urn:microsoft.com/office/officeart/2005/8/layout/process1"/>
    <dgm:cxn modelId="{AA12169B-9BD8-47E2-B845-DA2D192C7EED}" type="presOf" srcId="{0B92DCC9-47CF-4096-B16E-0A033E087AD5}" destId="{487CEF57-33F6-4533-8402-DC0B0CD0A5EB}" srcOrd="1" destOrd="0" presId="urn:microsoft.com/office/officeart/2005/8/layout/process1"/>
    <dgm:cxn modelId="{8D5261F8-48BB-43A6-A359-9F4A7D554915}" type="presOf" srcId="{817AC5D4-496C-4C3D-87AB-C2F7A5A3B0B9}" destId="{16576AE7-8763-4E39-99F0-B7EA4A8BAC3A}" srcOrd="0" destOrd="0" presId="urn:microsoft.com/office/officeart/2005/8/layout/process1"/>
    <dgm:cxn modelId="{AB662F5D-17B6-495E-9ED9-3CB995AD0A29}" type="presOf" srcId="{DDE9A9CB-8F55-4303-9082-368207C1CCA9}" destId="{E976D19B-8076-4C8B-A5E1-420B4F5DF034}" srcOrd="0" destOrd="0" presId="urn:microsoft.com/office/officeart/2005/8/layout/process1"/>
    <dgm:cxn modelId="{FFF35979-0886-4625-86C1-DCF604F5728D}" type="presOf" srcId="{817AC5D4-496C-4C3D-87AB-C2F7A5A3B0B9}" destId="{2A2AB0B2-7D3B-4DEF-82C5-E812553FBAD6}" srcOrd="1" destOrd="0" presId="urn:microsoft.com/office/officeart/2005/8/layout/process1"/>
    <dgm:cxn modelId="{9729B0E7-2478-4EC4-A7D9-36E3347DEFCA}" srcId="{45835857-4AB6-40ED-AF37-6E7AADCA8400}" destId="{549BEBC1-553A-4677-BEA2-3C39886520FE}" srcOrd="4" destOrd="0" parTransId="{1A16502A-2DBC-4C4B-A9F4-E0A17C052CE7}" sibTransId="{E8B4471E-B544-48EB-9325-59F48925B394}"/>
    <dgm:cxn modelId="{4E90A6CC-9E77-44C8-8B36-9CE7556C6004}" srcId="{45835857-4AB6-40ED-AF37-6E7AADCA8400}" destId="{20DD8190-10AF-4615-B902-E98D31E6E114}" srcOrd="3" destOrd="0" parTransId="{ED339B81-3353-4F12-AACE-6875DE108FCD}" sibTransId="{73DC18B2-F46A-4DC9-85B2-2D63A6CD4050}"/>
    <dgm:cxn modelId="{D99A56D7-9560-4D5B-B339-C6DC78DC264E}" srcId="{45835857-4AB6-40ED-AF37-6E7AADCA8400}" destId="{DDE9A9CB-8F55-4303-9082-368207C1CCA9}" srcOrd="0" destOrd="0" parTransId="{3B12311A-98F2-4BCE-90B5-0ABA876BE3C3}" sibTransId="{817AC5D4-496C-4C3D-87AB-C2F7A5A3B0B9}"/>
    <dgm:cxn modelId="{E0A43CB4-7D96-4CD8-8FAB-FA7E26160FFF}" type="presOf" srcId="{20DD8190-10AF-4615-B902-E98D31E6E114}" destId="{6B12C31F-73EE-436D-B7B4-237B816B7FF3}" srcOrd="0" destOrd="0" presId="urn:microsoft.com/office/officeart/2005/8/layout/process1"/>
    <dgm:cxn modelId="{C989B910-2850-4A21-B018-BE2480AE7DED}" type="presParOf" srcId="{70CD4CBF-9B9C-491A-90FC-4DB303BB2795}" destId="{E976D19B-8076-4C8B-A5E1-420B4F5DF034}" srcOrd="0" destOrd="0" presId="urn:microsoft.com/office/officeart/2005/8/layout/process1"/>
    <dgm:cxn modelId="{8FEC30F2-A2AF-4E1D-BFE3-A857B7A57F80}" type="presParOf" srcId="{70CD4CBF-9B9C-491A-90FC-4DB303BB2795}" destId="{16576AE7-8763-4E39-99F0-B7EA4A8BAC3A}" srcOrd="1" destOrd="0" presId="urn:microsoft.com/office/officeart/2005/8/layout/process1"/>
    <dgm:cxn modelId="{D948B4BE-C245-45B8-85D8-6734F0A52FE2}" type="presParOf" srcId="{16576AE7-8763-4E39-99F0-B7EA4A8BAC3A}" destId="{2A2AB0B2-7D3B-4DEF-82C5-E812553FBAD6}" srcOrd="0" destOrd="0" presId="urn:microsoft.com/office/officeart/2005/8/layout/process1"/>
    <dgm:cxn modelId="{58522BAB-758E-46FF-AA98-4FA723EB7C28}" type="presParOf" srcId="{70CD4CBF-9B9C-491A-90FC-4DB303BB2795}" destId="{6CA17BE4-E740-408F-9A32-947E40B2112D}" srcOrd="2" destOrd="0" presId="urn:microsoft.com/office/officeart/2005/8/layout/process1"/>
    <dgm:cxn modelId="{848C1B37-E3D8-487E-8882-5D744634D023}" type="presParOf" srcId="{70CD4CBF-9B9C-491A-90FC-4DB303BB2795}" destId="{5A06C423-8C76-45BC-A54B-D926689C7F80}" srcOrd="3" destOrd="0" presId="urn:microsoft.com/office/officeart/2005/8/layout/process1"/>
    <dgm:cxn modelId="{EF85842C-1887-4BEF-9C34-AA45D87CBD84}" type="presParOf" srcId="{5A06C423-8C76-45BC-A54B-D926689C7F80}" destId="{487CEF57-33F6-4533-8402-DC0B0CD0A5EB}" srcOrd="0" destOrd="0" presId="urn:microsoft.com/office/officeart/2005/8/layout/process1"/>
    <dgm:cxn modelId="{40276E4F-D467-4E39-B661-3386966522AB}" type="presParOf" srcId="{70CD4CBF-9B9C-491A-90FC-4DB303BB2795}" destId="{D31ABE87-BB99-4D4B-9CC3-CE7DB1FC33BE}" srcOrd="4" destOrd="0" presId="urn:microsoft.com/office/officeart/2005/8/layout/process1"/>
    <dgm:cxn modelId="{B5CAAFD4-3252-4CDE-B8BA-2FC8EB975C00}" type="presParOf" srcId="{70CD4CBF-9B9C-491A-90FC-4DB303BB2795}" destId="{8E7ECC41-2C3C-47A9-B2F8-429438423541}" srcOrd="5" destOrd="0" presId="urn:microsoft.com/office/officeart/2005/8/layout/process1"/>
    <dgm:cxn modelId="{9DDCD8B7-3B08-432C-A65C-6934410AA681}" type="presParOf" srcId="{8E7ECC41-2C3C-47A9-B2F8-429438423541}" destId="{9FCC536D-2CE3-4748-8737-184BA925BAA8}" srcOrd="0" destOrd="0" presId="urn:microsoft.com/office/officeart/2005/8/layout/process1"/>
    <dgm:cxn modelId="{4E893260-6BED-4E83-9761-9048DB854641}" type="presParOf" srcId="{70CD4CBF-9B9C-491A-90FC-4DB303BB2795}" destId="{6B12C31F-73EE-436D-B7B4-237B816B7FF3}" srcOrd="6" destOrd="0" presId="urn:microsoft.com/office/officeart/2005/8/layout/process1"/>
    <dgm:cxn modelId="{E1BABA39-6473-4DDF-8A7E-F7BA1249BEC5}" type="presParOf" srcId="{70CD4CBF-9B9C-491A-90FC-4DB303BB2795}" destId="{EB566810-A39D-4E37-A0E6-8C5E9EEDA70A}" srcOrd="7" destOrd="0" presId="urn:microsoft.com/office/officeart/2005/8/layout/process1"/>
    <dgm:cxn modelId="{782DC054-05B4-4D03-8BEA-173610BF66EA}" type="presParOf" srcId="{EB566810-A39D-4E37-A0E6-8C5E9EEDA70A}" destId="{69AB5131-9D57-46F6-AF0F-54B171996FC9}" srcOrd="0" destOrd="0" presId="urn:microsoft.com/office/officeart/2005/8/layout/process1"/>
    <dgm:cxn modelId="{E3244324-7403-43C6-A43B-63AA041915F6}" type="presParOf" srcId="{70CD4CBF-9B9C-491A-90FC-4DB303BB2795}" destId="{CC89A21B-8688-4261-8AEE-85AB7A017C04}" srcOrd="8" destOrd="0" presId="urn:microsoft.com/office/officeart/2005/8/layout/process1"/>
    <dgm:cxn modelId="{FE23E902-DE0D-4AD8-AC71-429A99149CE6}" type="presParOf" srcId="{70CD4CBF-9B9C-491A-90FC-4DB303BB2795}" destId="{F1359F86-FB14-4E48-B8F9-4B2C71F8D98C}" srcOrd="9" destOrd="0" presId="urn:microsoft.com/office/officeart/2005/8/layout/process1"/>
    <dgm:cxn modelId="{7A848D15-5BB9-462F-968C-33B40A85C3FB}" type="presParOf" srcId="{F1359F86-FB14-4E48-B8F9-4B2C71F8D98C}" destId="{C3F095B3-8C0D-4C7F-9C74-DE6C10EA677A}" srcOrd="0" destOrd="0" presId="urn:microsoft.com/office/officeart/2005/8/layout/process1"/>
    <dgm:cxn modelId="{9B3A1923-78EC-4974-9EA4-AAE4D24A3153}" type="presParOf" srcId="{70CD4CBF-9B9C-491A-90FC-4DB303BB2795}" destId="{21B1363C-4C86-48C9-8584-8487D95B35B5}" srcOrd="10" destOrd="0" presId="urn:microsoft.com/office/officeart/2005/8/layout/process1"/>
  </dgm:cxnLst>
  <dgm:bg/>
  <dgm:whole/>
  <dgm:extLst>
    <a:ext uri="http://schemas.microsoft.com/office/drawing/2008/diagram">
      <dsp:dataModelExt xmlns:dsp="http://schemas.microsoft.com/office/drawing/2008/diagram" relId="rId10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DD7BB27-27BC-4D52-8FC5-B560B730C9DA}" type="doc">
      <dgm:prSet loTypeId="urn:microsoft.com/office/officeart/2005/8/layout/process1" loCatId="process" qsTypeId="urn:microsoft.com/office/officeart/2005/8/quickstyle/simple1" qsCatId="simple" csTypeId="urn:microsoft.com/office/officeart/2005/8/colors/accent1_2" csCatId="accent1" phldr="1"/>
      <dgm:spPr/>
    </dgm:pt>
    <dgm:pt modelId="{8EA3E394-8AAD-4060-B935-018718FDEAEB}">
      <dgm:prSet phldrT="[Text]"/>
      <dgm:spPr/>
      <dgm:t>
        <a:bodyPr/>
        <a:lstStyle/>
        <a:p>
          <a:r>
            <a:rPr lang="en-US"/>
            <a:t>Select delivery method</a:t>
          </a:r>
        </a:p>
      </dgm:t>
    </dgm:pt>
    <dgm:pt modelId="{3F8DB229-B7DE-4E25-819B-859C7ED6123C}" type="parTrans" cxnId="{7434E834-FB61-49A3-9022-1DE367819A74}">
      <dgm:prSet/>
      <dgm:spPr/>
      <dgm:t>
        <a:bodyPr/>
        <a:lstStyle/>
        <a:p>
          <a:endParaRPr lang="en-US"/>
        </a:p>
      </dgm:t>
    </dgm:pt>
    <dgm:pt modelId="{778CA7D1-F181-4930-BAD9-5E017F446BE9}" type="sibTrans" cxnId="{7434E834-FB61-49A3-9022-1DE367819A74}">
      <dgm:prSet/>
      <dgm:spPr/>
      <dgm:t>
        <a:bodyPr/>
        <a:lstStyle/>
        <a:p>
          <a:endParaRPr lang="en-US"/>
        </a:p>
      </dgm:t>
    </dgm:pt>
    <dgm:pt modelId="{F75AF6E7-E199-4A1D-A5BA-05A41D2A3987}">
      <dgm:prSet phldrT="[Text]"/>
      <dgm:spPr/>
      <dgm:t>
        <a:bodyPr/>
        <a:lstStyle/>
        <a:p>
          <a:r>
            <a:rPr lang="en-US"/>
            <a:t>Assemble list of bidders</a:t>
          </a:r>
        </a:p>
      </dgm:t>
    </dgm:pt>
    <dgm:pt modelId="{2EF0CFFD-13FF-4502-901D-A5B4882A6B25}" type="parTrans" cxnId="{4494293C-8F9C-4C25-B11A-6AD7059696E4}">
      <dgm:prSet/>
      <dgm:spPr/>
      <dgm:t>
        <a:bodyPr/>
        <a:lstStyle/>
        <a:p>
          <a:endParaRPr lang="en-US"/>
        </a:p>
      </dgm:t>
    </dgm:pt>
    <dgm:pt modelId="{2EF5125B-AEF5-4540-B8FD-4D35A7BB6E24}" type="sibTrans" cxnId="{4494293C-8F9C-4C25-B11A-6AD7059696E4}">
      <dgm:prSet/>
      <dgm:spPr/>
      <dgm:t>
        <a:bodyPr/>
        <a:lstStyle/>
        <a:p>
          <a:endParaRPr lang="en-US"/>
        </a:p>
      </dgm:t>
    </dgm:pt>
    <dgm:pt modelId="{8462CD7E-58B3-48E6-B9C2-4A3A60369ED1}">
      <dgm:prSet phldrT="[Text]"/>
      <dgm:spPr/>
      <dgm:t>
        <a:bodyPr/>
        <a:lstStyle/>
        <a:p>
          <a:r>
            <a:rPr lang="en-US"/>
            <a:t>Follow selected delivery process</a:t>
          </a:r>
        </a:p>
      </dgm:t>
    </dgm:pt>
    <dgm:pt modelId="{25E81908-A315-45C0-BB14-C505A225691A}" type="parTrans" cxnId="{61AF97F6-8DFD-4DB0-97D6-85466E50B36E}">
      <dgm:prSet/>
      <dgm:spPr/>
      <dgm:t>
        <a:bodyPr/>
        <a:lstStyle/>
        <a:p>
          <a:endParaRPr lang="en-US"/>
        </a:p>
      </dgm:t>
    </dgm:pt>
    <dgm:pt modelId="{83926D8A-8A6A-4177-B2C3-EB541D120614}" type="sibTrans" cxnId="{61AF97F6-8DFD-4DB0-97D6-85466E50B36E}">
      <dgm:prSet/>
      <dgm:spPr/>
      <dgm:t>
        <a:bodyPr/>
        <a:lstStyle/>
        <a:p>
          <a:endParaRPr lang="en-US"/>
        </a:p>
      </dgm:t>
    </dgm:pt>
    <dgm:pt modelId="{FDBCEF50-8D9A-47A1-88F6-E199A72F1669}">
      <dgm:prSet phldrT="[Text]"/>
      <dgm:spPr/>
      <dgm:t>
        <a:bodyPr/>
        <a:lstStyle/>
        <a:p>
          <a:r>
            <a:rPr lang="en-US"/>
            <a:t>Bid</a:t>
          </a:r>
        </a:p>
      </dgm:t>
    </dgm:pt>
    <dgm:pt modelId="{D1796B1F-021A-4E97-B256-754DBF4E2DC2}" type="parTrans" cxnId="{28A489BB-779C-481D-B176-B08491792478}">
      <dgm:prSet/>
      <dgm:spPr/>
      <dgm:t>
        <a:bodyPr/>
        <a:lstStyle/>
        <a:p>
          <a:endParaRPr lang="en-US"/>
        </a:p>
      </dgm:t>
    </dgm:pt>
    <dgm:pt modelId="{FD9A71D1-E321-44AD-9E94-20445D00CD16}" type="sibTrans" cxnId="{28A489BB-779C-481D-B176-B08491792478}">
      <dgm:prSet/>
      <dgm:spPr/>
      <dgm:t>
        <a:bodyPr/>
        <a:lstStyle/>
        <a:p>
          <a:endParaRPr lang="en-US"/>
        </a:p>
      </dgm:t>
    </dgm:pt>
    <dgm:pt modelId="{0223DC78-573C-4DCC-AE39-22FAD6665384}">
      <dgm:prSet phldrT="[Text]"/>
      <dgm:spPr/>
      <dgm:t>
        <a:bodyPr/>
        <a:lstStyle/>
        <a:p>
          <a:r>
            <a:rPr lang="en-US"/>
            <a:t>Interview and/or select qualified contractor</a:t>
          </a:r>
        </a:p>
      </dgm:t>
    </dgm:pt>
    <dgm:pt modelId="{6B22E976-1D40-480C-A8E4-4D1DB2353945}" type="parTrans" cxnId="{83EA47F5-3AA4-4A28-905C-B01AAB16D513}">
      <dgm:prSet/>
      <dgm:spPr/>
      <dgm:t>
        <a:bodyPr/>
        <a:lstStyle/>
        <a:p>
          <a:endParaRPr lang="en-US"/>
        </a:p>
      </dgm:t>
    </dgm:pt>
    <dgm:pt modelId="{880971E3-DFF8-4880-B583-504FCB9437BB}" type="sibTrans" cxnId="{83EA47F5-3AA4-4A28-905C-B01AAB16D513}">
      <dgm:prSet/>
      <dgm:spPr/>
      <dgm:t>
        <a:bodyPr/>
        <a:lstStyle/>
        <a:p>
          <a:endParaRPr lang="en-US"/>
        </a:p>
      </dgm:t>
    </dgm:pt>
    <dgm:pt modelId="{317CEC7F-047D-4372-8B93-C787921B1F6B}">
      <dgm:prSet phldrT="[Text]"/>
      <dgm:spPr/>
      <dgm:t>
        <a:bodyPr/>
        <a:lstStyle/>
        <a:p>
          <a:r>
            <a:rPr lang="en-US"/>
            <a:t>Complete Contracting</a:t>
          </a:r>
        </a:p>
      </dgm:t>
    </dgm:pt>
    <dgm:pt modelId="{5A99B117-B210-49AB-A448-B44AC6DFD96A}" type="parTrans" cxnId="{37B91124-4058-48AC-90D5-774F56FFD850}">
      <dgm:prSet/>
      <dgm:spPr/>
      <dgm:t>
        <a:bodyPr/>
        <a:lstStyle/>
        <a:p>
          <a:endParaRPr lang="en-US"/>
        </a:p>
      </dgm:t>
    </dgm:pt>
    <dgm:pt modelId="{863C8750-AC2F-414F-BEDA-FC854AB299CE}" type="sibTrans" cxnId="{37B91124-4058-48AC-90D5-774F56FFD850}">
      <dgm:prSet/>
      <dgm:spPr/>
      <dgm:t>
        <a:bodyPr/>
        <a:lstStyle/>
        <a:p>
          <a:endParaRPr lang="en-US"/>
        </a:p>
      </dgm:t>
    </dgm:pt>
    <dgm:pt modelId="{A6F57330-2B84-434C-BFF8-41768943D357}">
      <dgm:prSet phldrT="[Text]"/>
      <dgm:spPr/>
      <dgm:t>
        <a:bodyPr/>
        <a:lstStyle/>
        <a:p>
          <a:r>
            <a:rPr lang="en-US"/>
            <a:t>Prep for next phase</a:t>
          </a:r>
        </a:p>
      </dgm:t>
    </dgm:pt>
    <dgm:pt modelId="{B7659637-BBD1-4386-B40A-B5234F4E35AD}" type="parTrans" cxnId="{5F91FF5B-CC2D-4C77-9582-FB7FDF0D1AE8}">
      <dgm:prSet/>
      <dgm:spPr/>
      <dgm:t>
        <a:bodyPr/>
        <a:lstStyle/>
        <a:p>
          <a:endParaRPr lang="en-US"/>
        </a:p>
      </dgm:t>
    </dgm:pt>
    <dgm:pt modelId="{B0A1FF11-C0C1-4ED6-8F42-CE5DA4AA7285}" type="sibTrans" cxnId="{5F91FF5B-CC2D-4C77-9582-FB7FDF0D1AE8}">
      <dgm:prSet/>
      <dgm:spPr/>
      <dgm:t>
        <a:bodyPr/>
        <a:lstStyle/>
        <a:p>
          <a:endParaRPr lang="en-US"/>
        </a:p>
      </dgm:t>
    </dgm:pt>
    <dgm:pt modelId="{8BB9DADE-5859-4DBD-A127-13B45960CB05}" type="pres">
      <dgm:prSet presAssocID="{7DD7BB27-27BC-4D52-8FC5-B560B730C9DA}" presName="Name0" presStyleCnt="0">
        <dgm:presLayoutVars>
          <dgm:dir/>
          <dgm:resizeHandles val="exact"/>
        </dgm:presLayoutVars>
      </dgm:prSet>
      <dgm:spPr/>
    </dgm:pt>
    <dgm:pt modelId="{CAB14A3E-6C7A-426D-8934-C9B78D105989}" type="pres">
      <dgm:prSet presAssocID="{8EA3E394-8AAD-4060-B935-018718FDEAEB}" presName="node" presStyleLbl="node1" presStyleIdx="0" presStyleCnt="7">
        <dgm:presLayoutVars>
          <dgm:bulletEnabled val="1"/>
        </dgm:presLayoutVars>
      </dgm:prSet>
      <dgm:spPr/>
      <dgm:t>
        <a:bodyPr/>
        <a:lstStyle/>
        <a:p>
          <a:endParaRPr lang="en-US"/>
        </a:p>
      </dgm:t>
    </dgm:pt>
    <dgm:pt modelId="{7F8D1588-E962-4882-A838-BEC5299CC17E}" type="pres">
      <dgm:prSet presAssocID="{778CA7D1-F181-4930-BAD9-5E017F446BE9}" presName="sibTrans" presStyleLbl="sibTrans2D1" presStyleIdx="0" presStyleCnt="6"/>
      <dgm:spPr/>
      <dgm:t>
        <a:bodyPr/>
        <a:lstStyle/>
        <a:p>
          <a:endParaRPr lang="en-US"/>
        </a:p>
      </dgm:t>
    </dgm:pt>
    <dgm:pt modelId="{6C7723D8-C2EE-47EC-A84A-F339F917D153}" type="pres">
      <dgm:prSet presAssocID="{778CA7D1-F181-4930-BAD9-5E017F446BE9}" presName="connectorText" presStyleLbl="sibTrans2D1" presStyleIdx="0" presStyleCnt="6"/>
      <dgm:spPr/>
      <dgm:t>
        <a:bodyPr/>
        <a:lstStyle/>
        <a:p>
          <a:endParaRPr lang="en-US"/>
        </a:p>
      </dgm:t>
    </dgm:pt>
    <dgm:pt modelId="{F6CAD343-4FE3-4143-BD27-7E50EFCC35D8}" type="pres">
      <dgm:prSet presAssocID="{F75AF6E7-E199-4A1D-A5BA-05A41D2A3987}" presName="node" presStyleLbl="node1" presStyleIdx="1" presStyleCnt="7">
        <dgm:presLayoutVars>
          <dgm:bulletEnabled val="1"/>
        </dgm:presLayoutVars>
      </dgm:prSet>
      <dgm:spPr/>
      <dgm:t>
        <a:bodyPr/>
        <a:lstStyle/>
        <a:p>
          <a:endParaRPr lang="en-US"/>
        </a:p>
      </dgm:t>
    </dgm:pt>
    <dgm:pt modelId="{434FB664-A6DC-4AD0-891A-09BE5B16D836}" type="pres">
      <dgm:prSet presAssocID="{2EF5125B-AEF5-4540-B8FD-4D35A7BB6E24}" presName="sibTrans" presStyleLbl="sibTrans2D1" presStyleIdx="1" presStyleCnt="6"/>
      <dgm:spPr/>
      <dgm:t>
        <a:bodyPr/>
        <a:lstStyle/>
        <a:p>
          <a:endParaRPr lang="en-US"/>
        </a:p>
      </dgm:t>
    </dgm:pt>
    <dgm:pt modelId="{F7401E57-F005-4F8B-BD68-983A1589AAD5}" type="pres">
      <dgm:prSet presAssocID="{2EF5125B-AEF5-4540-B8FD-4D35A7BB6E24}" presName="connectorText" presStyleLbl="sibTrans2D1" presStyleIdx="1" presStyleCnt="6"/>
      <dgm:spPr/>
      <dgm:t>
        <a:bodyPr/>
        <a:lstStyle/>
        <a:p>
          <a:endParaRPr lang="en-US"/>
        </a:p>
      </dgm:t>
    </dgm:pt>
    <dgm:pt modelId="{4F67FB9E-BAAE-409E-ADF7-1C7FA60E2B37}" type="pres">
      <dgm:prSet presAssocID="{8462CD7E-58B3-48E6-B9C2-4A3A60369ED1}" presName="node" presStyleLbl="node1" presStyleIdx="2" presStyleCnt="7">
        <dgm:presLayoutVars>
          <dgm:bulletEnabled val="1"/>
        </dgm:presLayoutVars>
      </dgm:prSet>
      <dgm:spPr/>
      <dgm:t>
        <a:bodyPr/>
        <a:lstStyle/>
        <a:p>
          <a:endParaRPr lang="en-US"/>
        </a:p>
      </dgm:t>
    </dgm:pt>
    <dgm:pt modelId="{C2FEF6E2-BCA0-4588-914C-3F3B2008D638}" type="pres">
      <dgm:prSet presAssocID="{83926D8A-8A6A-4177-B2C3-EB541D120614}" presName="sibTrans" presStyleLbl="sibTrans2D1" presStyleIdx="2" presStyleCnt="6"/>
      <dgm:spPr/>
      <dgm:t>
        <a:bodyPr/>
        <a:lstStyle/>
        <a:p>
          <a:endParaRPr lang="en-US"/>
        </a:p>
      </dgm:t>
    </dgm:pt>
    <dgm:pt modelId="{7B31F991-30E8-4B5A-889B-61E1B05484BD}" type="pres">
      <dgm:prSet presAssocID="{83926D8A-8A6A-4177-B2C3-EB541D120614}" presName="connectorText" presStyleLbl="sibTrans2D1" presStyleIdx="2" presStyleCnt="6"/>
      <dgm:spPr/>
      <dgm:t>
        <a:bodyPr/>
        <a:lstStyle/>
        <a:p>
          <a:endParaRPr lang="en-US"/>
        </a:p>
      </dgm:t>
    </dgm:pt>
    <dgm:pt modelId="{F229FB26-43F1-4B05-8AF4-2A4D3444FA8A}" type="pres">
      <dgm:prSet presAssocID="{FDBCEF50-8D9A-47A1-88F6-E199A72F1669}" presName="node" presStyleLbl="node1" presStyleIdx="3" presStyleCnt="7">
        <dgm:presLayoutVars>
          <dgm:bulletEnabled val="1"/>
        </dgm:presLayoutVars>
      </dgm:prSet>
      <dgm:spPr/>
      <dgm:t>
        <a:bodyPr/>
        <a:lstStyle/>
        <a:p>
          <a:endParaRPr lang="en-US"/>
        </a:p>
      </dgm:t>
    </dgm:pt>
    <dgm:pt modelId="{FFD0DE26-7C6A-438F-AA0F-925B54FEC76A}" type="pres">
      <dgm:prSet presAssocID="{FD9A71D1-E321-44AD-9E94-20445D00CD16}" presName="sibTrans" presStyleLbl="sibTrans2D1" presStyleIdx="3" presStyleCnt="6"/>
      <dgm:spPr/>
      <dgm:t>
        <a:bodyPr/>
        <a:lstStyle/>
        <a:p>
          <a:endParaRPr lang="en-US"/>
        </a:p>
      </dgm:t>
    </dgm:pt>
    <dgm:pt modelId="{3CBC147C-6813-4700-8CEB-975F47BDA0E5}" type="pres">
      <dgm:prSet presAssocID="{FD9A71D1-E321-44AD-9E94-20445D00CD16}" presName="connectorText" presStyleLbl="sibTrans2D1" presStyleIdx="3" presStyleCnt="6"/>
      <dgm:spPr/>
      <dgm:t>
        <a:bodyPr/>
        <a:lstStyle/>
        <a:p>
          <a:endParaRPr lang="en-US"/>
        </a:p>
      </dgm:t>
    </dgm:pt>
    <dgm:pt modelId="{1BF55137-72BA-47A0-989A-7C99B5E7C770}" type="pres">
      <dgm:prSet presAssocID="{0223DC78-573C-4DCC-AE39-22FAD6665384}" presName="node" presStyleLbl="node1" presStyleIdx="4" presStyleCnt="7">
        <dgm:presLayoutVars>
          <dgm:bulletEnabled val="1"/>
        </dgm:presLayoutVars>
      </dgm:prSet>
      <dgm:spPr/>
      <dgm:t>
        <a:bodyPr/>
        <a:lstStyle/>
        <a:p>
          <a:endParaRPr lang="en-US"/>
        </a:p>
      </dgm:t>
    </dgm:pt>
    <dgm:pt modelId="{B0950334-7DAF-478F-859A-553F3C7BFBB6}" type="pres">
      <dgm:prSet presAssocID="{880971E3-DFF8-4880-B583-504FCB9437BB}" presName="sibTrans" presStyleLbl="sibTrans2D1" presStyleIdx="4" presStyleCnt="6"/>
      <dgm:spPr/>
      <dgm:t>
        <a:bodyPr/>
        <a:lstStyle/>
        <a:p>
          <a:endParaRPr lang="en-US"/>
        </a:p>
      </dgm:t>
    </dgm:pt>
    <dgm:pt modelId="{609FBE1F-B475-4D10-A048-37ABEE675048}" type="pres">
      <dgm:prSet presAssocID="{880971E3-DFF8-4880-B583-504FCB9437BB}" presName="connectorText" presStyleLbl="sibTrans2D1" presStyleIdx="4" presStyleCnt="6"/>
      <dgm:spPr/>
      <dgm:t>
        <a:bodyPr/>
        <a:lstStyle/>
        <a:p>
          <a:endParaRPr lang="en-US"/>
        </a:p>
      </dgm:t>
    </dgm:pt>
    <dgm:pt modelId="{0354CBFC-9766-4A0D-B1D4-156213F277B9}" type="pres">
      <dgm:prSet presAssocID="{317CEC7F-047D-4372-8B93-C787921B1F6B}" presName="node" presStyleLbl="node1" presStyleIdx="5" presStyleCnt="7">
        <dgm:presLayoutVars>
          <dgm:bulletEnabled val="1"/>
        </dgm:presLayoutVars>
      </dgm:prSet>
      <dgm:spPr/>
      <dgm:t>
        <a:bodyPr/>
        <a:lstStyle/>
        <a:p>
          <a:endParaRPr lang="en-US"/>
        </a:p>
      </dgm:t>
    </dgm:pt>
    <dgm:pt modelId="{1778C083-0D4A-41F1-8EE0-2B9F40567732}" type="pres">
      <dgm:prSet presAssocID="{863C8750-AC2F-414F-BEDA-FC854AB299CE}" presName="sibTrans" presStyleLbl="sibTrans2D1" presStyleIdx="5" presStyleCnt="6"/>
      <dgm:spPr/>
      <dgm:t>
        <a:bodyPr/>
        <a:lstStyle/>
        <a:p>
          <a:endParaRPr lang="en-US"/>
        </a:p>
      </dgm:t>
    </dgm:pt>
    <dgm:pt modelId="{5BC296D6-F1A8-4376-A498-6C074A391952}" type="pres">
      <dgm:prSet presAssocID="{863C8750-AC2F-414F-BEDA-FC854AB299CE}" presName="connectorText" presStyleLbl="sibTrans2D1" presStyleIdx="5" presStyleCnt="6"/>
      <dgm:spPr/>
      <dgm:t>
        <a:bodyPr/>
        <a:lstStyle/>
        <a:p>
          <a:endParaRPr lang="en-US"/>
        </a:p>
      </dgm:t>
    </dgm:pt>
    <dgm:pt modelId="{C1B8AB66-2CBC-41C4-B84F-ADAB1E840E60}" type="pres">
      <dgm:prSet presAssocID="{A6F57330-2B84-434C-BFF8-41768943D357}" presName="node" presStyleLbl="node1" presStyleIdx="6" presStyleCnt="7">
        <dgm:presLayoutVars>
          <dgm:bulletEnabled val="1"/>
        </dgm:presLayoutVars>
      </dgm:prSet>
      <dgm:spPr/>
      <dgm:t>
        <a:bodyPr/>
        <a:lstStyle/>
        <a:p>
          <a:endParaRPr lang="en-US"/>
        </a:p>
      </dgm:t>
    </dgm:pt>
  </dgm:ptLst>
  <dgm:cxnLst>
    <dgm:cxn modelId="{85BFA8FF-4A51-4702-83A3-F1C32ED4BF1C}" type="presOf" srcId="{2EF5125B-AEF5-4540-B8FD-4D35A7BB6E24}" destId="{F7401E57-F005-4F8B-BD68-983A1589AAD5}" srcOrd="1" destOrd="0" presId="urn:microsoft.com/office/officeart/2005/8/layout/process1"/>
    <dgm:cxn modelId="{2C0711FA-58D3-4B35-8F87-1E892A74B336}" type="presOf" srcId="{880971E3-DFF8-4880-B583-504FCB9437BB}" destId="{609FBE1F-B475-4D10-A048-37ABEE675048}" srcOrd="1" destOrd="0" presId="urn:microsoft.com/office/officeart/2005/8/layout/process1"/>
    <dgm:cxn modelId="{98FC0DF0-6BC8-428A-97B7-71098E0F538F}" type="presOf" srcId="{83926D8A-8A6A-4177-B2C3-EB541D120614}" destId="{7B31F991-30E8-4B5A-889B-61E1B05484BD}" srcOrd="1" destOrd="0" presId="urn:microsoft.com/office/officeart/2005/8/layout/process1"/>
    <dgm:cxn modelId="{B2D702F4-5D57-43D1-81BC-5DE52485FF89}" type="presOf" srcId="{0223DC78-573C-4DCC-AE39-22FAD6665384}" destId="{1BF55137-72BA-47A0-989A-7C99B5E7C770}" srcOrd="0" destOrd="0" presId="urn:microsoft.com/office/officeart/2005/8/layout/process1"/>
    <dgm:cxn modelId="{2CCF2973-5993-4A55-96A3-BEFE7B58DE46}" type="presOf" srcId="{83926D8A-8A6A-4177-B2C3-EB541D120614}" destId="{C2FEF6E2-BCA0-4588-914C-3F3B2008D638}" srcOrd="0" destOrd="0" presId="urn:microsoft.com/office/officeart/2005/8/layout/process1"/>
    <dgm:cxn modelId="{7434E834-FB61-49A3-9022-1DE367819A74}" srcId="{7DD7BB27-27BC-4D52-8FC5-B560B730C9DA}" destId="{8EA3E394-8AAD-4060-B935-018718FDEAEB}" srcOrd="0" destOrd="0" parTransId="{3F8DB229-B7DE-4E25-819B-859C7ED6123C}" sibTransId="{778CA7D1-F181-4930-BAD9-5E017F446BE9}"/>
    <dgm:cxn modelId="{002B4DC4-84BC-4333-BD34-882CA9178AE9}" type="presOf" srcId="{317CEC7F-047D-4372-8B93-C787921B1F6B}" destId="{0354CBFC-9766-4A0D-B1D4-156213F277B9}" srcOrd="0" destOrd="0" presId="urn:microsoft.com/office/officeart/2005/8/layout/process1"/>
    <dgm:cxn modelId="{28A489BB-779C-481D-B176-B08491792478}" srcId="{7DD7BB27-27BC-4D52-8FC5-B560B730C9DA}" destId="{FDBCEF50-8D9A-47A1-88F6-E199A72F1669}" srcOrd="3" destOrd="0" parTransId="{D1796B1F-021A-4E97-B256-754DBF4E2DC2}" sibTransId="{FD9A71D1-E321-44AD-9E94-20445D00CD16}"/>
    <dgm:cxn modelId="{913404E4-1C36-4A42-95B2-D00E2A2F6FAC}" type="presOf" srcId="{F75AF6E7-E199-4A1D-A5BA-05A41D2A3987}" destId="{F6CAD343-4FE3-4143-BD27-7E50EFCC35D8}" srcOrd="0" destOrd="0" presId="urn:microsoft.com/office/officeart/2005/8/layout/process1"/>
    <dgm:cxn modelId="{69B233DD-DC47-46D8-91C8-39F22A638F7A}" type="presOf" srcId="{7DD7BB27-27BC-4D52-8FC5-B560B730C9DA}" destId="{8BB9DADE-5859-4DBD-A127-13B45960CB05}" srcOrd="0" destOrd="0" presId="urn:microsoft.com/office/officeart/2005/8/layout/process1"/>
    <dgm:cxn modelId="{FB3A3B08-DBA4-4F70-90D2-D5E5EFAA990F}" type="presOf" srcId="{880971E3-DFF8-4880-B583-504FCB9437BB}" destId="{B0950334-7DAF-478F-859A-553F3C7BFBB6}" srcOrd="0" destOrd="0" presId="urn:microsoft.com/office/officeart/2005/8/layout/process1"/>
    <dgm:cxn modelId="{30845D10-D4B4-4D48-95B0-FCA4FCFB41DA}" type="presOf" srcId="{8EA3E394-8AAD-4060-B935-018718FDEAEB}" destId="{CAB14A3E-6C7A-426D-8934-C9B78D105989}" srcOrd="0" destOrd="0" presId="urn:microsoft.com/office/officeart/2005/8/layout/process1"/>
    <dgm:cxn modelId="{C76CFCFF-E6C8-48F0-A4C3-BB697442EB9E}" type="presOf" srcId="{FD9A71D1-E321-44AD-9E94-20445D00CD16}" destId="{3CBC147C-6813-4700-8CEB-975F47BDA0E5}" srcOrd="1" destOrd="0" presId="urn:microsoft.com/office/officeart/2005/8/layout/process1"/>
    <dgm:cxn modelId="{83EA47F5-3AA4-4A28-905C-B01AAB16D513}" srcId="{7DD7BB27-27BC-4D52-8FC5-B560B730C9DA}" destId="{0223DC78-573C-4DCC-AE39-22FAD6665384}" srcOrd="4" destOrd="0" parTransId="{6B22E976-1D40-480C-A8E4-4D1DB2353945}" sibTransId="{880971E3-DFF8-4880-B583-504FCB9437BB}"/>
    <dgm:cxn modelId="{6E22A7D1-2EC7-4B41-982D-560522F9BF74}" type="presOf" srcId="{FD9A71D1-E321-44AD-9E94-20445D00CD16}" destId="{FFD0DE26-7C6A-438F-AA0F-925B54FEC76A}" srcOrd="0" destOrd="0" presId="urn:microsoft.com/office/officeart/2005/8/layout/process1"/>
    <dgm:cxn modelId="{5F91FF5B-CC2D-4C77-9582-FB7FDF0D1AE8}" srcId="{7DD7BB27-27BC-4D52-8FC5-B560B730C9DA}" destId="{A6F57330-2B84-434C-BFF8-41768943D357}" srcOrd="6" destOrd="0" parTransId="{B7659637-BBD1-4386-B40A-B5234F4E35AD}" sibTransId="{B0A1FF11-C0C1-4ED6-8F42-CE5DA4AA7285}"/>
    <dgm:cxn modelId="{4494293C-8F9C-4C25-B11A-6AD7059696E4}" srcId="{7DD7BB27-27BC-4D52-8FC5-B560B730C9DA}" destId="{F75AF6E7-E199-4A1D-A5BA-05A41D2A3987}" srcOrd="1" destOrd="0" parTransId="{2EF0CFFD-13FF-4502-901D-A5B4882A6B25}" sibTransId="{2EF5125B-AEF5-4540-B8FD-4D35A7BB6E24}"/>
    <dgm:cxn modelId="{7A65DA6D-3D99-4731-AFF8-516651D80FC8}" type="presOf" srcId="{8462CD7E-58B3-48E6-B9C2-4A3A60369ED1}" destId="{4F67FB9E-BAAE-409E-ADF7-1C7FA60E2B37}" srcOrd="0" destOrd="0" presId="urn:microsoft.com/office/officeart/2005/8/layout/process1"/>
    <dgm:cxn modelId="{367FEF14-00AD-4DB9-A377-0D2C7CB6F97E}" type="presOf" srcId="{778CA7D1-F181-4930-BAD9-5E017F446BE9}" destId="{6C7723D8-C2EE-47EC-A84A-F339F917D153}" srcOrd="1" destOrd="0" presId="urn:microsoft.com/office/officeart/2005/8/layout/process1"/>
    <dgm:cxn modelId="{D5AED437-CCA0-4636-ABA1-0FBF7EB51344}" type="presOf" srcId="{863C8750-AC2F-414F-BEDA-FC854AB299CE}" destId="{1778C083-0D4A-41F1-8EE0-2B9F40567732}" srcOrd="0" destOrd="0" presId="urn:microsoft.com/office/officeart/2005/8/layout/process1"/>
    <dgm:cxn modelId="{37B91124-4058-48AC-90D5-774F56FFD850}" srcId="{7DD7BB27-27BC-4D52-8FC5-B560B730C9DA}" destId="{317CEC7F-047D-4372-8B93-C787921B1F6B}" srcOrd="5" destOrd="0" parTransId="{5A99B117-B210-49AB-A448-B44AC6DFD96A}" sibTransId="{863C8750-AC2F-414F-BEDA-FC854AB299CE}"/>
    <dgm:cxn modelId="{61AF97F6-8DFD-4DB0-97D6-85466E50B36E}" srcId="{7DD7BB27-27BC-4D52-8FC5-B560B730C9DA}" destId="{8462CD7E-58B3-48E6-B9C2-4A3A60369ED1}" srcOrd="2" destOrd="0" parTransId="{25E81908-A315-45C0-BB14-C505A225691A}" sibTransId="{83926D8A-8A6A-4177-B2C3-EB541D120614}"/>
    <dgm:cxn modelId="{EAB182A3-8E6C-4D5C-9F97-346819BB5F54}" type="presOf" srcId="{A6F57330-2B84-434C-BFF8-41768943D357}" destId="{C1B8AB66-2CBC-41C4-B84F-ADAB1E840E60}" srcOrd="0" destOrd="0" presId="urn:microsoft.com/office/officeart/2005/8/layout/process1"/>
    <dgm:cxn modelId="{7F38CA12-9DAA-4AF4-9C01-AAFA2741FAEB}" type="presOf" srcId="{778CA7D1-F181-4930-BAD9-5E017F446BE9}" destId="{7F8D1588-E962-4882-A838-BEC5299CC17E}" srcOrd="0" destOrd="0" presId="urn:microsoft.com/office/officeart/2005/8/layout/process1"/>
    <dgm:cxn modelId="{62A25F5D-F66F-4B1B-9F31-9512A60FC5FC}" type="presOf" srcId="{863C8750-AC2F-414F-BEDA-FC854AB299CE}" destId="{5BC296D6-F1A8-4376-A498-6C074A391952}" srcOrd="1" destOrd="0" presId="urn:microsoft.com/office/officeart/2005/8/layout/process1"/>
    <dgm:cxn modelId="{407F106A-6121-41B3-B3EC-74D6BBE8D979}" type="presOf" srcId="{2EF5125B-AEF5-4540-B8FD-4D35A7BB6E24}" destId="{434FB664-A6DC-4AD0-891A-09BE5B16D836}" srcOrd="0" destOrd="0" presId="urn:microsoft.com/office/officeart/2005/8/layout/process1"/>
    <dgm:cxn modelId="{6A4ED96E-B7D1-4916-99E1-074948C3F2DC}" type="presOf" srcId="{FDBCEF50-8D9A-47A1-88F6-E199A72F1669}" destId="{F229FB26-43F1-4B05-8AF4-2A4D3444FA8A}" srcOrd="0" destOrd="0" presId="urn:microsoft.com/office/officeart/2005/8/layout/process1"/>
    <dgm:cxn modelId="{FF8ABE51-B2AD-40B7-86B4-46AEDF02719A}" type="presParOf" srcId="{8BB9DADE-5859-4DBD-A127-13B45960CB05}" destId="{CAB14A3E-6C7A-426D-8934-C9B78D105989}" srcOrd="0" destOrd="0" presId="urn:microsoft.com/office/officeart/2005/8/layout/process1"/>
    <dgm:cxn modelId="{F41C30B1-D8C1-4471-87D1-E05D4739F05E}" type="presParOf" srcId="{8BB9DADE-5859-4DBD-A127-13B45960CB05}" destId="{7F8D1588-E962-4882-A838-BEC5299CC17E}" srcOrd="1" destOrd="0" presId="urn:microsoft.com/office/officeart/2005/8/layout/process1"/>
    <dgm:cxn modelId="{5A28FC8E-A903-4A13-BA67-68FF814DA553}" type="presParOf" srcId="{7F8D1588-E962-4882-A838-BEC5299CC17E}" destId="{6C7723D8-C2EE-47EC-A84A-F339F917D153}" srcOrd="0" destOrd="0" presId="urn:microsoft.com/office/officeart/2005/8/layout/process1"/>
    <dgm:cxn modelId="{240FF5B5-6AEA-40C2-A8BA-9FF894F6F729}" type="presParOf" srcId="{8BB9DADE-5859-4DBD-A127-13B45960CB05}" destId="{F6CAD343-4FE3-4143-BD27-7E50EFCC35D8}" srcOrd="2" destOrd="0" presId="urn:microsoft.com/office/officeart/2005/8/layout/process1"/>
    <dgm:cxn modelId="{45143C97-D78C-4695-9A84-65DC3AE35CF6}" type="presParOf" srcId="{8BB9DADE-5859-4DBD-A127-13B45960CB05}" destId="{434FB664-A6DC-4AD0-891A-09BE5B16D836}" srcOrd="3" destOrd="0" presId="urn:microsoft.com/office/officeart/2005/8/layout/process1"/>
    <dgm:cxn modelId="{1B68BDDB-0944-4556-818B-33E1157A82C8}" type="presParOf" srcId="{434FB664-A6DC-4AD0-891A-09BE5B16D836}" destId="{F7401E57-F005-4F8B-BD68-983A1589AAD5}" srcOrd="0" destOrd="0" presId="urn:microsoft.com/office/officeart/2005/8/layout/process1"/>
    <dgm:cxn modelId="{B0839760-D51D-45E8-B43F-B46170C4F62B}" type="presParOf" srcId="{8BB9DADE-5859-4DBD-A127-13B45960CB05}" destId="{4F67FB9E-BAAE-409E-ADF7-1C7FA60E2B37}" srcOrd="4" destOrd="0" presId="urn:microsoft.com/office/officeart/2005/8/layout/process1"/>
    <dgm:cxn modelId="{1D1C49D7-75B0-44E9-94A8-D6330905E58C}" type="presParOf" srcId="{8BB9DADE-5859-4DBD-A127-13B45960CB05}" destId="{C2FEF6E2-BCA0-4588-914C-3F3B2008D638}" srcOrd="5" destOrd="0" presId="urn:microsoft.com/office/officeart/2005/8/layout/process1"/>
    <dgm:cxn modelId="{250F5FCA-E15C-443D-8893-0A06279EAFE5}" type="presParOf" srcId="{C2FEF6E2-BCA0-4588-914C-3F3B2008D638}" destId="{7B31F991-30E8-4B5A-889B-61E1B05484BD}" srcOrd="0" destOrd="0" presId="urn:microsoft.com/office/officeart/2005/8/layout/process1"/>
    <dgm:cxn modelId="{077709F8-AE68-4947-8394-6C528DF102E6}" type="presParOf" srcId="{8BB9DADE-5859-4DBD-A127-13B45960CB05}" destId="{F229FB26-43F1-4B05-8AF4-2A4D3444FA8A}" srcOrd="6" destOrd="0" presId="urn:microsoft.com/office/officeart/2005/8/layout/process1"/>
    <dgm:cxn modelId="{7632397D-7141-40BF-836C-79D33ADFD57D}" type="presParOf" srcId="{8BB9DADE-5859-4DBD-A127-13B45960CB05}" destId="{FFD0DE26-7C6A-438F-AA0F-925B54FEC76A}" srcOrd="7" destOrd="0" presId="urn:microsoft.com/office/officeart/2005/8/layout/process1"/>
    <dgm:cxn modelId="{DDB2D0BB-2D3A-446B-96F1-A029D3268913}" type="presParOf" srcId="{FFD0DE26-7C6A-438F-AA0F-925B54FEC76A}" destId="{3CBC147C-6813-4700-8CEB-975F47BDA0E5}" srcOrd="0" destOrd="0" presId="urn:microsoft.com/office/officeart/2005/8/layout/process1"/>
    <dgm:cxn modelId="{F9D86890-C1AE-44EC-8C64-68E0EC2EDB46}" type="presParOf" srcId="{8BB9DADE-5859-4DBD-A127-13B45960CB05}" destId="{1BF55137-72BA-47A0-989A-7C99B5E7C770}" srcOrd="8" destOrd="0" presId="urn:microsoft.com/office/officeart/2005/8/layout/process1"/>
    <dgm:cxn modelId="{6411DC1D-CE92-47FC-AEA0-6D16966A7393}" type="presParOf" srcId="{8BB9DADE-5859-4DBD-A127-13B45960CB05}" destId="{B0950334-7DAF-478F-859A-553F3C7BFBB6}" srcOrd="9" destOrd="0" presId="urn:microsoft.com/office/officeart/2005/8/layout/process1"/>
    <dgm:cxn modelId="{3B1BFF1F-9407-46E8-948A-02C424C76866}" type="presParOf" srcId="{B0950334-7DAF-478F-859A-553F3C7BFBB6}" destId="{609FBE1F-B475-4D10-A048-37ABEE675048}" srcOrd="0" destOrd="0" presId="urn:microsoft.com/office/officeart/2005/8/layout/process1"/>
    <dgm:cxn modelId="{C1901414-F355-4595-9C13-E159E244F811}" type="presParOf" srcId="{8BB9DADE-5859-4DBD-A127-13B45960CB05}" destId="{0354CBFC-9766-4A0D-B1D4-156213F277B9}" srcOrd="10" destOrd="0" presId="urn:microsoft.com/office/officeart/2005/8/layout/process1"/>
    <dgm:cxn modelId="{4EAEA3DF-DDE8-40B9-AE36-B3AD8CE74B30}" type="presParOf" srcId="{8BB9DADE-5859-4DBD-A127-13B45960CB05}" destId="{1778C083-0D4A-41F1-8EE0-2B9F40567732}" srcOrd="11" destOrd="0" presId="urn:microsoft.com/office/officeart/2005/8/layout/process1"/>
    <dgm:cxn modelId="{898BCF6B-1335-48FD-92B5-8D2C753F9393}" type="presParOf" srcId="{1778C083-0D4A-41F1-8EE0-2B9F40567732}" destId="{5BC296D6-F1A8-4376-A498-6C074A391952}" srcOrd="0" destOrd="0" presId="urn:microsoft.com/office/officeart/2005/8/layout/process1"/>
    <dgm:cxn modelId="{DCB9FBFC-8920-4E3E-A0CB-89ADEBCE0A49}" type="presParOf" srcId="{8BB9DADE-5859-4DBD-A127-13B45960CB05}" destId="{C1B8AB66-2CBC-41C4-B84F-ADAB1E840E60}" srcOrd="12" destOrd="0" presId="urn:microsoft.com/office/officeart/2005/8/layout/process1"/>
  </dgm:cxnLst>
  <dgm:bg/>
  <dgm:whole/>
  <dgm:extLst>
    <a:ext uri="http://schemas.microsoft.com/office/drawing/2008/diagram">
      <dsp:dataModelExt xmlns:dsp="http://schemas.microsoft.com/office/drawing/2008/diagram" relId="rId138"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7DD7BB27-27BC-4D52-8FC5-B560B730C9DA}" type="doc">
      <dgm:prSet loTypeId="urn:microsoft.com/office/officeart/2005/8/layout/process1" loCatId="process" qsTypeId="urn:microsoft.com/office/officeart/2005/8/quickstyle/simple1" qsCatId="simple" csTypeId="urn:microsoft.com/office/officeart/2005/8/colors/accent1_2" csCatId="accent1" phldr="1"/>
      <dgm:spPr/>
    </dgm:pt>
    <dgm:pt modelId="{8EA3E394-8AAD-4060-B935-018718FDEAEB}">
      <dgm:prSet phldrT="[Text]"/>
      <dgm:spPr/>
      <dgm:t>
        <a:bodyPr/>
        <a:lstStyle/>
        <a:p>
          <a:r>
            <a:rPr lang="en-US"/>
            <a:t>Kick off meeting and  deliverables review</a:t>
          </a:r>
        </a:p>
      </dgm:t>
    </dgm:pt>
    <dgm:pt modelId="{3F8DB229-B7DE-4E25-819B-859C7ED6123C}" type="parTrans" cxnId="{7434E834-FB61-49A3-9022-1DE367819A74}">
      <dgm:prSet/>
      <dgm:spPr/>
      <dgm:t>
        <a:bodyPr/>
        <a:lstStyle/>
        <a:p>
          <a:endParaRPr lang="en-US"/>
        </a:p>
      </dgm:t>
    </dgm:pt>
    <dgm:pt modelId="{778CA7D1-F181-4930-BAD9-5E017F446BE9}" type="sibTrans" cxnId="{7434E834-FB61-49A3-9022-1DE367819A74}">
      <dgm:prSet/>
      <dgm:spPr/>
      <dgm:t>
        <a:bodyPr/>
        <a:lstStyle/>
        <a:p>
          <a:endParaRPr lang="en-US"/>
        </a:p>
      </dgm:t>
    </dgm:pt>
    <dgm:pt modelId="{F75AF6E7-E199-4A1D-A5BA-05A41D2A3987}">
      <dgm:prSet phldrT="[Text]"/>
      <dgm:spPr/>
      <dgm:t>
        <a:bodyPr/>
        <a:lstStyle/>
        <a:p>
          <a:r>
            <a:rPr lang="en-US"/>
            <a:t>Site Mobilization</a:t>
          </a:r>
        </a:p>
      </dgm:t>
    </dgm:pt>
    <dgm:pt modelId="{2EF0CFFD-13FF-4502-901D-A5B4882A6B25}" type="parTrans" cxnId="{4494293C-8F9C-4C25-B11A-6AD7059696E4}">
      <dgm:prSet/>
      <dgm:spPr/>
      <dgm:t>
        <a:bodyPr/>
        <a:lstStyle/>
        <a:p>
          <a:endParaRPr lang="en-US"/>
        </a:p>
      </dgm:t>
    </dgm:pt>
    <dgm:pt modelId="{2EF5125B-AEF5-4540-B8FD-4D35A7BB6E24}" type="sibTrans" cxnId="{4494293C-8F9C-4C25-B11A-6AD7059696E4}">
      <dgm:prSet/>
      <dgm:spPr/>
      <dgm:t>
        <a:bodyPr/>
        <a:lstStyle/>
        <a:p>
          <a:endParaRPr lang="en-US"/>
        </a:p>
      </dgm:t>
    </dgm:pt>
    <dgm:pt modelId="{8462CD7E-58B3-48E6-B9C2-4A3A60369ED1}">
      <dgm:prSet phldrT="[Text]"/>
      <dgm:spPr/>
      <dgm:t>
        <a:bodyPr/>
        <a:lstStyle/>
        <a:p>
          <a:r>
            <a:rPr lang="en-US"/>
            <a:t>Manage deliverables and pay invoices against schedule of values</a:t>
          </a:r>
        </a:p>
      </dgm:t>
    </dgm:pt>
    <dgm:pt modelId="{25E81908-A315-45C0-BB14-C505A225691A}" type="parTrans" cxnId="{61AF97F6-8DFD-4DB0-97D6-85466E50B36E}">
      <dgm:prSet/>
      <dgm:spPr/>
      <dgm:t>
        <a:bodyPr/>
        <a:lstStyle/>
        <a:p>
          <a:endParaRPr lang="en-US"/>
        </a:p>
      </dgm:t>
    </dgm:pt>
    <dgm:pt modelId="{83926D8A-8A6A-4177-B2C3-EB541D120614}" type="sibTrans" cxnId="{61AF97F6-8DFD-4DB0-97D6-85466E50B36E}">
      <dgm:prSet/>
      <dgm:spPr/>
      <dgm:t>
        <a:bodyPr/>
        <a:lstStyle/>
        <a:p>
          <a:endParaRPr lang="en-US"/>
        </a:p>
      </dgm:t>
    </dgm:pt>
    <dgm:pt modelId="{FDBCEF50-8D9A-47A1-88F6-E199A72F1669}">
      <dgm:prSet phldrT="[Text]"/>
      <dgm:spPr/>
      <dgm:t>
        <a:bodyPr/>
        <a:lstStyle/>
        <a:p>
          <a:r>
            <a:rPr lang="en-US"/>
            <a:t>Project controls and change management</a:t>
          </a:r>
        </a:p>
      </dgm:t>
    </dgm:pt>
    <dgm:pt modelId="{D1796B1F-021A-4E97-B256-754DBF4E2DC2}" type="parTrans" cxnId="{28A489BB-779C-481D-B176-B08491792478}">
      <dgm:prSet/>
      <dgm:spPr/>
      <dgm:t>
        <a:bodyPr/>
        <a:lstStyle/>
        <a:p>
          <a:endParaRPr lang="en-US"/>
        </a:p>
      </dgm:t>
    </dgm:pt>
    <dgm:pt modelId="{FD9A71D1-E321-44AD-9E94-20445D00CD16}" type="sibTrans" cxnId="{28A489BB-779C-481D-B176-B08491792478}">
      <dgm:prSet/>
      <dgm:spPr/>
      <dgm:t>
        <a:bodyPr/>
        <a:lstStyle/>
        <a:p>
          <a:endParaRPr lang="en-US"/>
        </a:p>
      </dgm:t>
    </dgm:pt>
    <dgm:pt modelId="{0223DC78-573C-4DCC-AE39-22FAD6665384}">
      <dgm:prSet phldrT="[Text]"/>
      <dgm:spPr/>
      <dgm:t>
        <a:bodyPr/>
        <a:lstStyle/>
        <a:p>
          <a:r>
            <a:rPr lang="en-US"/>
            <a:t>Punchlist and approve deliverables</a:t>
          </a:r>
        </a:p>
      </dgm:t>
    </dgm:pt>
    <dgm:pt modelId="{6B22E976-1D40-480C-A8E4-4D1DB2353945}" type="parTrans" cxnId="{83EA47F5-3AA4-4A28-905C-B01AAB16D513}">
      <dgm:prSet/>
      <dgm:spPr/>
      <dgm:t>
        <a:bodyPr/>
        <a:lstStyle/>
        <a:p>
          <a:endParaRPr lang="en-US"/>
        </a:p>
      </dgm:t>
    </dgm:pt>
    <dgm:pt modelId="{880971E3-DFF8-4880-B583-504FCB9437BB}" type="sibTrans" cxnId="{83EA47F5-3AA4-4A28-905C-B01AAB16D513}">
      <dgm:prSet/>
      <dgm:spPr/>
      <dgm:t>
        <a:bodyPr/>
        <a:lstStyle/>
        <a:p>
          <a:endParaRPr lang="en-US"/>
        </a:p>
      </dgm:t>
    </dgm:pt>
    <dgm:pt modelId="{8BB9DADE-5859-4DBD-A127-13B45960CB05}" type="pres">
      <dgm:prSet presAssocID="{7DD7BB27-27BC-4D52-8FC5-B560B730C9DA}" presName="Name0" presStyleCnt="0">
        <dgm:presLayoutVars>
          <dgm:dir/>
          <dgm:resizeHandles val="exact"/>
        </dgm:presLayoutVars>
      </dgm:prSet>
      <dgm:spPr/>
    </dgm:pt>
    <dgm:pt modelId="{CAB14A3E-6C7A-426D-8934-C9B78D105989}" type="pres">
      <dgm:prSet presAssocID="{8EA3E394-8AAD-4060-B935-018718FDEAEB}" presName="node" presStyleLbl="node1" presStyleIdx="0" presStyleCnt="5">
        <dgm:presLayoutVars>
          <dgm:bulletEnabled val="1"/>
        </dgm:presLayoutVars>
      </dgm:prSet>
      <dgm:spPr/>
      <dgm:t>
        <a:bodyPr/>
        <a:lstStyle/>
        <a:p>
          <a:endParaRPr lang="en-US"/>
        </a:p>
      </dgm:t>
    </dgm:pt>
    <dgm:pt modelId="{7F8D1588-E962-4882-A838-BEC5299CC17E}" type="pres">
      <dgm:prSet presAssocID="{778CA7D1-F181-4930-BAD9-5E017F446BE9}" presName="sibTrans" presStyleLbl="sibTrans2D1" presStyleIdx="0" presStyleCnt="4"/>
      <dgm:spPr/>
      <dgm:t>
        <a:bodyPr/>
        <a:lstStyle/>
        <a:p>
          <a:endParaRPr lang="en-US"/>
        </a:p>
      </dgm:t>
    </dgm:pt>
    <dgm:pt modelId="{6C7723D8-C2EE-47EC-A84A-F339F917D153}" type="pres">
      <dgm:prSet presAssocID="{778CA7D1-F181-4930-BAD9-5E017F446BE9}" presName="connectorText" presStyleLbl="sibTrans2D1" presStyleIdx="0" presStyleCnt="4"/>
      <dgm:spPr/>
      <dgm:t>
        <a:bodyPr/>
        <a:lstStyle/>
        <a:p>
          <a:endParaRPr lang="en-US"/>
        </a:p>
      </dgm:t>
    </dgm:pt>
    <dgm:pt modelId="{F6CAD343-4FE3-4143-BD27-7E50EFCC35D8}" type="pres">
      <dgm:prSet presAssocID="{F75AF6E7-E199-4A1D-A5BA-05A41D2A3987}" presName="node" presStyleLbl="node1" presStyleIdx="1" presStyleCnt="5">
        <dgm:presLayoutVars>
          <dgm:bulletEnabled val="1"/>
        </dgm:presLayoutVars>
      </dgm:prSet>
      <dgm:spPr/>
      <dgm:t>
        <a:bodyPr/>
        <a:lstStyle/>
        <a:p>
          <a:endParaRPr lang="en-US"/>
        </a:p>
      </dgm:t>
    </dgm:pt>
    <dgm:pt modelId="{434FB664-A6DC-4AD0-891A-09BE5B16D836}" type="pres">
      <dgm:prSet presAssocID="{2EF5125B-AEF5-4540-B8FD-4D35A7BB6E24}" presName="sibTrans" presStyleLbl="sibTrans2D1" presStyleIdx="1" presStyleCnt="4"/>
      <dgm:spPr/>
      <dgm:t>
        <a:bodyPr/>
        <a:lstStyle/>
        <a:p>
          <a:endParaRPr lang="en-US"/>
        </a:p>
      </dgm:t>
    </dgm:pt>
    <dgm:pt modelId="{F7401E57-F005-4F8B-BD68-983A1589AAD5}" type="pres">
      <dgm:prSet presAssocID="{2EF5125B-AEF5-4540-B8FD-4D35A7BB6E24}" presName="connectorText" presStyleLbl="sibTrans2D1" presStyleIdx="1" presStyleCnt="4"/>
      <dgm:spPr/>
      <dgm:t>
        <a:bodyPr/>
        <a:lstStyle/>
        <a:p>
          <a:endParaRPr lang="en-US"/>
        </a:p>
      </dgm:t>
    </dgm:pt>
    <dgm:pt modelId="{4F67FB9E-BAAE-409E-ADF7-1C7FA60E2B37}" type="pres">
      <dgm:prSet presAssocID="{8462CD7E-58B3-48E6-B9C2-4A3A60369ED1}" presName="node" presStyleLbl="node1" presStyleIdx="2" presStyleCnt="5">
        <dgm:presLayoutVars>
          <dgm:bulletEnabled val="1"/>
        </dgm:presLayoutVars>
      </dgm:prSet>
      <dgm:spPr/>
      <dgm:t>
        <a:bodyPr/>
        <a:lstStyle/>
        <a:p>
          <a:endParaRPr lang="en-US"/>
        </a:p>
      </dgm:t>
    </dgm:pt>
    <dgm:pt modelId="{C2FEF6E2-BCA0-4588-914C-3F3B2008D638}" type="pres">
      <dgm:prSet presAssocID="{83926D8A-8A6A-4177-B2C3-EB541D120614}" presName="sibTrans" presStyleLbl="sibTrans2D1" presStyleIdx="2" presStyleCnt="4"/>
      <dgm:spPr/>
      <dgm:t>
        <a:bodyPr/>
        <a:lstStyle/>
        <a:p>
          <a:endParaRPr lang="en-US"/>
        </a:p>
      </dgm:t>
    </dgm:pt>
    <dgm:pt modelId="{7B31F991-30E8-4B5A-889B-61E1B05484BD}" type="pres">
      <dgm:prSet presAssocID="{83926D8A-8A6A-4177-B2C3-EB541D120614}" presName="connectorText" presStyleLbl="sibTrans2D1" presStyleIdx="2" presStyleCnt="4"/>
      <dgm:spPr/>
      <dgm:t>
        <a:bodyPr/>
        <a:lstStyle/>
        <a:p>
          <a:endParaRPr lang="en-US"/>
        </a:p>
      </dgm:t>
    </dgm:pt>
    <dgm:pt modelId="{F229FB26-43F1-4B05-8AF4-2A4D3444FA8A}" type="pres">
      <dgm:prSet presAssocID="{FDBCEF50-8D9A-47A1-88F6-E199A72F1669}" presName="node" presStyleLbl="node1" presStyleIdx="3" presStyleCnt="5">
        <dgm:presLayoutVars>
          <dgm:bulletEnabled val="1"/>
        </dgm:presLayoutVars>
      </dgm:prSet>
      <dgm:spPr/>
      <dgm:t>
        <a:bodyPr/>
        <a:lstStyle/>
        <a:p>
          <a:endParaRPr lang="en-US"/>
        </a:p>
      </dgm:t>
    </dgm:pt>
    <dgm:pt modelId="{FFD0DE26-7C6A-438F-AA0F-925B54FEC76A}" type="pres">
      <dgm:prSet presAssocID="{FD9A71D1-E321-44AD-9E94-20445D00CD16}" presName="sibTrans" presStyleLbl="sibTrans2D1" presStyleIdx="3" presStyleCnt="4"/>
      <dgm:spPr/>
      <dgm:t>
        <a:bodyPr/>
        <a:lstStyle/>
        <a:p>
          <a:endParaRPr lang="en-US"/>
        </a:p>
      </dgm:t>
    </dgm:pt>
    <dgm:pt modelId="{3CBC147C-6813-4700-8CEB-975F47BDA0E5}" type="pres">
      <dgm:prSet presAssocID="{FD9A71D1-E321-44AD-9E94-20445D00CD16}" presName="connectorText" presStyleLbl="sibTrans2D1" presStyleIdx="3" presStyleCnt="4"/>
      <dgm:spPr/>
      <dgm:t>
        <a:bodyPr/>
        <a:lstStyle/>
        <a:p>
          <a:endParaRPr lang="en-US"/>
        </a:p>
      </dgm:t>
    </dgm:pt>
    <dgm:pt modelId="{1BF55137-72BA-47A0-989A-7C99B5E7C770}" type="pres">
      <dgm:prSet presAssocID="{0223DC78-573C-4DCC-AE39-22FAD6665384}" presName="node" presStyleLbl="node1" presStyleIdx="4" presStyleCnt="5">
        <dgm:presLayoutVars>
          <dgm:bulletEnabled val="1"/>
        </dgm:presLayoutVars>
      </dgm:prSet>
      <dgm:spPr/>
      <dgm:t>
        <a:bodyPr/>
        <a:lstStyle/>
        <a:p>
          <a:endParaRPr lang="en-US"/>
        </a:p>
      </dgm:t>
    </dgm:pt>
  </dgm:ptLst>
  <dgm:cxnLst>
    <dgm:cxn modelId="{4494293C-8F9C-4C25-B11A-6AD7059696E4}" srcId="{7DD7BB27-27BC-4D52-8FC5-B560B730C9DA}" destId="{F75AF6E7-E199-4A1D-A5BA-05A41D2A3987}" srcOrd="1" destOrd="0" parTransId="{2EF0CFFD-13FF-4502-901D-A5B4882A6B25}" sibTransId="{2EF5125B-AEF5-4540-B8FD-4D35A7BB6E24}"/>
    <dgm:cxn modelId="{F058EE3E-6501-4E9A-B4A2-AD2987EED7B3}" type="presOf" srcId="{FD9A71D1-E321-44AD-9E94-20445D00CD16}" destId="{FFD0DE26-7C6A-438F-AA0F-925B54FEC76A}" srcOrd="0" destOrd="0" presId="urn:microsoft.com/office/officeart/2005/8/layout/process1"/>
    <dgm:cxn modelId="{09CC42B2-413B-4B8A-9212-57B5069C7209}" type="presOf" srcId="{2EF5125B-AEF5-4540-B8FD-4D35A7BB6E24}" destId="{F7401E57-F005-4F8B-BD68-983A1589AAD5}" srcOrd="1" destOrd="0" presId="urn:microsoft.com/office/officeart/2005/8/layout/process1"/>
    <dgm:cxn modelId="{BE65307F-F4C8-47D9-9868-D8007E6A5C65}" type="presOf" srcId="{FDBCEF50-8D9A-47A1-88F6-E199A72F1669}" destId="{F229FB26-43F1-4B05-8AF4-2A4D3444FA8A}" srcOrd="0" destOrd="0" presId="urn:microsoft.com/office/officeart/2005/8/layout/process1"/>
    <dgm:cxn modelId="{61AF97F6-8DFD-4DB0-97D6-85466E50B36E}" srcId="{7DD7BB27-27BC-4D52-8FC5-B560B730C9DA}" destId="{8462CD7E-58B3-48E6-B9C2-4A3A60369ED1}" srcOrd="2" destOrd="0" parTransId="{25E81908-A315-45C0-BB14-C505A225691A}" sibTransId="{83926D8A-8A6A-4177-B2C3-EB541D120614}"/>
    <dgm:cxn modelId="{76852CBA-9501-428E-8FF6-4DA098D5C84D}" type="presOf" srcId="{F75AF6E7-E199-4A1D-A5BA-05A41D2A3987}" destId="{F6CAD343-4FE3-4143-BD27-7E50EFCC35D8}" srcOrd="0" destOrd="0" presId="urn:microsoft.com/office/officeart/2005/8/layout/process1"/>
    <dgm:cxn modelId="{83EA47F5-3AA4-4A28-905C-B01AAB16D513}" srcId="{7DD7BB27-27BC-4D52-8FC5-B560B730C9DA}" destId="{0223DC78-573C-4DCC-AE39-22FAD6665384}" srcOrd="4" destOrd="0" parTransId="{6B22E976-1D40-480C-A8E4-4D1DB2353945}" sibTransId="{880971E3-DFF8-4880-B583-504FCB9437BB}"/>
    <dgm:cxn modelId="{A1FA7EDE-F226-4572-B993-FE4E66880892}" type="presOf" srcId="{FD9A71D1-E321-44AD-9E94-20445D00CD16}" destId="{3CBC147C-6813-4700-8CEB-975F47BDA0E5}" srcOrd="1" destOrd="0" presId="urn:microsoft.com/office/officeart/2005/8/layout/process1"/>
    <dgm:cxn modelId="{65FAF35F-12E9-4EF9-8D67-D01C1396D627}" type="presOf" srcId="{83926D8A-8A6A-4177-B2C3-EB541D120614}" destId="{7B31F991-30E8-4B5A-889B-61E1B05484BD}" srcOrd="1" destOrd="0" presId="urn:microsoft.com/office/officeart/2005/8/layout/process1"/>
    <dgm:cxn modelId="{C2C1C0F0-609A-42AB-880D-1C57DDEFC9E1}" type="presOf" srcId="{778CA7D1-F181-4930-BAD9-5E017F446BE9}" destId="{6C7723D8-C2EE-47EC-A84A-F339F917D153}" srcOrd="1" destOrd="0" presId="urn:microsoft.com/office/officeart/2005/8/layout/process1"/>
    <dgm:cxn modelId="{57816EC4-86DE-4F2C-91AA-74D047FBD577}" type="presOf" srcId="{2EF5125B-AEF5-4540-B8FD-4D35A7BB6E24}" destId="{434FB664-A6DC-4AD0-891A-09BE5B16D836}" srcOrd="0" destOrd="0" presId="urn:microsoft.com/office/officeart/2005/8/layout/process1"/>
    <dgm:cxn modelId="{7434E834-FB61-49A3-9022-1DE367819A74}" srcId="{7DD7BB27-27BC-4D52-8FC5-B560B730C9DA}" destId="{8EA3E394-8AAD-4060-B935-018718FDEAEB}" srcOrd="0" destOrd="0" parTransId="{3F8DB229-B7DE-4E25-819B-859C7ED6123C}" sibTransId="{778CA7D1-F181-4930-BAD9-5E017F446BE9}"/>
    <dgm:cxn modelId="{D693573D-2A74-4536-9558-6995CAE49F46}" type="presOf" srcId="{7DD7BB27-27BC-4D52-8FC5-B560B730C9DA}" destId="{8BB9DADE-5859-4DBD-A127-13B45960CB05}" srcOrd="0" destOrd="0" presId="urn:microsoft.com/office/officeart/2005/8/layout/process1"/>
    <dgm:cxn modelId="{A0AB69CA-3BC3-4450-B161-E1C24432B5E6}" type="presOf" srcId="{0223DC78-573C-4DCC-AE39-22FAD6665384}" destId="{1BF55137-72BA-47A0-989A-7C99B5E7C770}" srcOrd="0" destOrd="0" presId="urn:microsoft.com/office/officeart/2005/8/layout/process1"/>
    <dgm:cxn modelId="{61E7E808-8C7C-4E1D-9D1D-BA6092DA5235}" type="presOf" srcId="{83926D8A-8A6A-4177-B2C3-EB541D120614}" destId="{C2FEF6E2-BCA0-4588-914C-3F3B2008D638}" srcOrd="0" destOrd="0" presId="urn:microsoft.com/office/officeart/2005/8/layout/process1"/>
    <dgm:cxn modelId="{144DC803-EF76-4160-AB7C-E28EDEC91B25}" type="presOf" srcId="{8EA3E394-8AAD-4060-B935-018718FDEAEB}" destId="{CAB14A3E-6C7A-426D-8934-C9B78D105989}" srcOrd="0" destOrd="0" presId="urn:microsoft.com/office/officeart/2005/8/layout/process1"/>
    <dgm:cxn modelId="{28A489BB-779C-481D-B176-B08491792478}" srcId="{7DD7BB27-27BC-4D52-8FC5-B560B730C9DA}" destId="{FDBCEF50-8D9A-47A1-88F6-E199A72F1669}" srcOrd="3" destOrd="0" parTransId="{D1796B1F-021A-4E97-B256-754DBF4E2DC2}" sibTransId="{FD9A71D1-E321-44AD-9E94-20445D00CD16}"/>
    <dgm:cxn modelId="{831CBD32-6171-45B1-9A73-7D6820BF1C18}" type="presOf" srcId="{778CA7D1-F181-4930-BAD9-5E017F446BE9}" destId="{7F8D1588-E962-4882-A838-BEC5299CC17E}" srcOrd="0" destOrd="0" presId="urn:microsoft.com/office/officeart/2005/8/layout/process1"/>
    <dgm:cxn modelId="{B9925031-EEE6-40AF-8E21-B8268E9A323E}" type="presOf" srcId="{8462CD7E-58B3-48E6-B9C2-4A3A60369ED1}" destId="{4F67FB9E-BAAE-409E-ADF7-1C7FA60E2B37}" srcOrd="0" destOrd="0" presId="urn:microsoft.com/office/officeart/2005/8/layout/process1"/>
    <dgm:cxn modelId="{A8D769A9-B6D6-492D-9C74-A901B73CB260}" type="presParOf" srcId="{8BB9DADE-5859-4DBD-A127-13B45960CB05}" destId="{CAB14A3E-6C7A-426D-8934-C9B78D105989}" srcOrd="0" destOrd="0" presId="urn:microsoft.com/office/officeart/2005/8/layout/process1"/>
    <dgm:cxn modelId="{B5045BCE-D10E-4370-BE7D-0070A1F9116E}" type="presParOf" srcId="{8BB9DADE-5859-4DBD-A127-13B45960CB05}" destId="{7F8D1588-E962-4882-A838-BEC5299CC17E}" srcOrd="1" destOrd="0" presId="urn:microsoft.com/office/officeart/2005/8/layout/process1"/>
    <dgm:cxn modelId="{2F56DA5C-16EB-4E1F-9559-8CBA4AA45B6F}" type="presParOf" srcId="{7F8D1588-E962-4882-A838-BEC5299CC17E}" destId="{6C7723D8-C2EE-47EC-A84A-F339F917D153}" srcOrd="0" destOrd="0" presId="urn:microsoft.com/office/officeart/2005/8/layout/process1"/>
    <dgm:cxn modelId="{CE1D68E2-B671-4831-AD83-C8F6811E0779}" type="presParOf" srcId="{8BB9DADE-5859-4DBD-A127-13B45960CB05}" destId="{F6CAD343-4FE3-4143-BD27-7E50EFCC35D8}" srcOrd="2" destOrd="0" presId="urn:microsoft.com/office/officeart/2005/8/layout/process1"/>
    <dgm:cxn modelId="{60BC74B1-F0D0-4330-AD33-A2034BC81D94}" type="presParOf" srcId="{8BB9DADE-5859-4DBD-A127-13B45960CB05}" destId="{434FB664-A6DC-4AD0-891A-09BE5B16D836}" srcOrd="3" destOrd="0" presId="urn:microsoft.com/office/officeart/2005/8/layout/process1"/>
    <dgm:cxn modelId="{80A8369D-6FDD-4715-AB8F-15A3C28BABB4}" type="presParOf" srcId="{434FB664-A6DC-4AD0-891A-09BE5B16D836}" destId="{F7401E57-F005-4F8B-BD68-983A1589AAD5}" srcOrd="0" destOrd="0" presId="urn:microsoft.com/office/officeart/2005/8/layout/process1"/>
    <dgm:cxn modelId="{68ADF9E5-21E7-4391-BA0C-A7407E5316EE}" type="presParOf" srcId="{8BB9DADE-5859-4DBD-A127-13B45960CB05}" destId="{4F67FB9E-BAAE-409E-ADF7-1C7FA60E2B37}" srcOrd="4" destOrd="0" presId="urn:microsoft.com/office/officeart/2005/8/layout/process1"/>
    <dgm:cxn modelId="{28CA436F-863F-4770-A52E-B073CC6750D9}" type="presParOf" srcId="{8BB9DADE-5859-4DBD-A127-13B45960CB05}" destId="{C2FEF6E2-BCA0-4588-914C-3F3B2008D638}" srcOrd="5" destOrd="0" presId="urn:microsoft.com/office/officeart/2005/8/layout/process1"/>
    <dgm:cxn modelId="{04008BA4-9234-4383-B5E3-C475794DBB27}" type="presParOf" srcId="{C2FEF6E2-BCA0-4588-914C-3F3B2008D638}" destId="{7B31F991-30E8-4B5A-889B-61E1B05484BD}" srcOrd="0" destOrd="0" presId="urn:microsoft.com/office/officeart/2005/8/layout/process1"/>
    <dgm:cxn modelId="{05DA0E23-CC76-4371-8F2E-A53C83F3D278}" type="presParOf" srcId="{8BB9DADE-5859-4DBD-A127-13B45960CB05}" destId="{F229FB26-43F1-4B05-8AF4-2A4D3444FA8A}" srcOrd="6" destOrd="0" presId="urn:microsoft.com/office/officeart/2005/8/layout/process1"/>
    <dgm:cxn modelId="{2D360C19-9AC4-4E6F-ADC9-4640286C5090}" type="presParOf" srcId="{8BB9DADE-5859-4DBD-A127-13B45960CB05}" destId="{FFD0DE26-7C6A-438F-AA0F-925B54FEC76A}" srcOrd="7" destOrd="0" presId="urn:microsoft.com/office/officeart/2005/8/layout/process1"/>
    <dgm:cxn modelId="{511C785B-E6AF-44D1-9B0D-7128374BD145}" type="presParOf" srcId="{FFD0DE26-7C6A-438F-AA0F-925B54FEC76A}" destId="{3CBC147C-6813-4700-8CEB-975F47BDA0E5}" srcOrd="0" destOrd="0" presId="urn:microsoft.com/office/officeart/2005/8/layout/process1"/>
    <dgm:cxn modelId="{5C37C7BD-430D-4B56-A345-5D95D4885E85}" type="presParOf" srcId="{8BB9DADE-5859-4DBD-A127-13B45960CB05}" destId="{1BF55137-72BA-47A0-989A-7C99B5E7C770}" srcOrd="8" destOrd="0" presId="urn:microsoft.com/office/officeart/2005/8/layout/process1"/>
  </dgm:cxnLst>
  <dgm:bg/>
  <dgm:whole/>
  <dgm:extLst>
    <a:ext uri="http://schemas.microsoft.com/office/drawing/2008/diagram">
      <dsp:dataModelExt xmlns:dsp="http://schemas.microsoft.com/office/drawing/2008/diagram" relId="rId213"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D57CFD25-157D-413A-9775-B718C39B166A}" type="doc">
      <dgm:prSet loTypeId="urn:microsoft.com/office/officeart/2005/8/layout/balance1" loCatId="relationship" qsTypeId="urn:microsoft.com/office/officeart/2005/8/quickstyle/simple1" qsCatId="simple" csTypeId="urn:microsoft.com/office/officeart/2005/8/colors/accent1_2" csCatId="accent1" phldr="1"/>
      <dgm:spPr/>
      <dgm:t>
        <a:bodyPr/>
        <a:lstStyle/>
        <a:p>
          <a:endParaRPr lang="en-US"/>
        </a:p>
      </dgm:t>
    </dgm:pt>
    <dgm:pt modelId="{3AC0CE1E-DE1B-4681-87A3-1FAF6B7DDD21}">
      <dgm:prSet phldrT="[Text]"/>
      <dgm:spPr/>
      <dgm:t>
        <a:bodyPr/>
        <a:lstStyle/>
        <a:p>
          <a:pPr algn="ctr"/>
          <a:r>
            <a:rPr lang="en-US"/>
            <a:t>Activation and Transition</a:t>
          </a:r>
        </a:p>
      </dgm:t>
    </dgm:pt>
    <dgm:pt modelId="{BA44E476-BEE8-4A33-A5F7-0E7711853270}" type="parTrans" cxnId="{1A0B81B2-61BA-4B1A-88D6-427354F8B7F9}">
      <dgm:prSet/>
      <dgm:spPr/>
      <dgm:t>
        <a:bodyPr/>
        <a:lstStyle/>
        <a:p>
          <a:endParaRPr lang="en-US"/>
        </a:p>
      </dgm:t>
    </dgm:pt>
    <dgm:pt modelId="{1B578678-ED1C-4611-860B-CC15531A5834}" type="sibTrans" cxnId="{1A0B81B2-61BA-4B1A-88D6-427354F8B7F9}">
      <dgm:prSet/>
      <dgm:spPr/>
      <dgm:t>
        <a:bodyPr/>
        <a:lstStyle/>
        <a:p>
          <a:endParaRPr lang="en-US"/>
        </a:p>
      </dgm:t>
    </dgm:pt>
    <dgm:pt modelId="{0AFDC50E-6BCA-46FE-A0C9-2BDD1D0180E8}">
      <dgm:prSet phldrT="[Text]"/>
      <dgm:spPr/>
      <dgm:t>
        <a:bodyPr/>
        <a:lstStyle/>
        <a:p>
          <a:r>
            <a:rPr lang="en-US"/>
            <a:t>Closeout</a:t>
          </a:r>
        </a:p>
      </dgm:t>
    </dgm:pt>
    <dgm:pt modelId="{FBD79B28-D404-4BE8-9420-17F61EED0044}" type="parTrans" cxnId="{54B90604-29D4-431B-9A70-4D6BC3695EC6}">
      <dgm:prSet/>
      <dgm:spPr/>
      <dgm:t>
        <a:bodyPr/>
        <a:lstStyle/>
        <a:p>
          <a:endParaRPr lang="en-US"/>
        </a:p>
      </dgm:t>
    </dgm:pt>
    <dgm:pt modelId="{F408F0D6-276D-4A08-A5A6-35E8082B93B6}" type="sibTrans" cxnId="{54B90604-29D4-431B-9A70-4D6BC3695EC6}">
      <dgm:prSet/>
      <dgm:spPr/>
      <dgm:t>
        <a:bodyPr/>
        <a:lstStyle/>
        <a:p>
          <a:endParaRPr lang="en-US"/>
        </a:p>
      </dgm:t>
    </dgm:pt>
    <dgm:pt modelId="{58A354E6-F7AC-4680-9FBA-15D7E2551906}">
      <dgm:prSet phldrT="[Text]"/>
      <dgm:spPr/>
      <dgm:t>
        <a:bodyPr/>
        <a:lstStyle/>
        <a:p>
          <a:r>
            <a:rPr lang="en-US"/>
            <a:t>Final Payments</a:t>
          </a:r>
        </a:p>
        <a:p>
          <a:r>
            <a:rPr lang="en-US"/>
            <a:t>&amp; Project Closeout</a:t>
          </a:r>
        </a:p>
      </dgm:t>
    </dgm:pt>
    <dgm:pt modelId="{C8102BB3-9642-4E56-881E-7019DADF0470}" type="parTrans" cxnId="{6C760432-72DB-4FA0-944E-106C0F05BC65}">
      <dgm:prSet/>
      <dgm:spPr/>
      <dgm:t>
        <a:bodyPr/>
        <a:lstStyle/>
        <a:p>
          <a:endParaRPr lang="en-US"/>
        </a:p>
      </dgm:t>
    </dgm:pt>
    <dgm:pt modelId="{F5725A0E-CD94-4E41-A558-A71000A9B64B}" type="sibTrans" cxnId="{6C760432-72DB-4FA0-944E-106C0F05BC65}">
      <dgm:prSet/>
      <dgm:spPr/>
      <dgm:t>
        <a:bodyPr/>
        <a:lstStyle/>
        <a:p>
          <a:endParaRPr lang="en-US"/>
        </a:p>
      </dgm:t>
    </dgm:pt>
    <dgm:pt modelId="{DB729775-0773-4F09-84A8-6ACDC9C4C2B9}">
      <dgm:prSet phldrT="[Text]"/>
      <dgm:spPr/>
      <dgm:t>
        <a:bodyPr/>
        <a:lstStyle/>
        <a:p>
          <a:r>
            <a:rPr lang="en-US"/>
            <a:t>Substantial completion &amp; occupancy</a:t>
          </a:r>
        </a:p>
      </dgm:t>
    </dgm:pt>
    <dgm:pt modelId="{038AF3D3-1F8D-42BA-B1B7-B6493440E8FC}" type="parTrans" cxnId="{2A9D4C68-3F8B-4866-A6E6-206C3769372B}">
      <dgm:prSet/>
      <dgm:spPr/>
      <dgm:t>
        <a:bodyPr/>
        <a:lstStyle/>
        <a:p>
          <a:endParaRPr lang="en-US"/>
        </a:p>
      </dgm:t>
    </dgm:pt>
    <dgm:pt modelId="{63C84DA1-37A7-4226-B5B8-ABD82DA864BC}" type="sibTrans" cxnId="{2A9D4C68-3F8B-4866-A6E6-206C3769372B}">
      <dgm:prSet/>
      <dgm:spPr/>
      <dgm:t>
        <a:bodyPr/>
        <a:lstStyle/>
        <a:p>
          <a:endParaRPr lang="en-US"/>
        </a:p>
      </dgm:t>
    </dgm:pt>
    <dgm:pt modelId="{FF8EAD31-8D16-4948-BA9C-54FD85F08912}">
      <dgm:prSet phldrT="[Text]"/>
      <dgm:spPr/>
      <dgm:t>
        <a:bodyPr/>
        <a:lstStyle/>
        <a:p>
          <a:r>
            <a:rPr lang="en-US"/>
            <a:t>Record documents</a:t>
          </a:r>
        </a:p>
      </dgm:t>
    </dgm:pt>
    <dgm:pt modelId="{1D777B5F-C9AF-420D-8AA7-00771E2D4006}" type="parTrans" cxnId="{75298ADF-3A83-4543-BF3D-6DF68AC0BBF3}">
      <dgm:prSet/>
      <dgm:spPr/>
      <dgm:t>
        <a:bodyPr/>
        <a:lstStyle/>
        <a:p>
          <a:endParaRPr lang="en-US"/>
        </a:p>
      </dgm:t>
    </dgm:pt>
    <dgm:pt modelId="{96BEEDE0-7753-4700-AF88-998B6203D3EF}" type="sibTrans" cxnId="{75298ADF-3A83-4543-BF3D-6DF68AC0BBF3}">
      <dgm:prSet/>
      <dgm:spPr/>
      <dgm:t>
        <a:bodyPr/>
        <a:lstStyle/>
        <a:p>
          <a:endParaRPr lang="en-US"/>
        </a:p>
      </dgm:t>
    </dgm:pt>
    <dgm:pt modelId="{38FED7CC-23F8-4DC7-9714-21081A876CA0}">
      <dgm:prSet phldrT="[Text]"/>
      <dgm:spPr/>
      <dgm:t>
        <a:bodyPr/>
        <a:lstStyle/>
        <a:p>
          <a:r>
            <a:rPr lang="en-US"/>
            <a:t>Validate Final Deliverables</a:t>
          </a:r>
        </a:p>
      </dgm:t>
    </dgm:pt>
    <dgm:pt modelId="{831271A1-18DA-4B7D-907E-E9F3BB632514}" type="sibTrans" cxnId="{EDAD57EE-1700-4EBB-8020-DA5525ECBCD4}">
      <dgm:prSet/>
      <dgm:spPr/>
      <dgm:t>
        <a:bodyPr/>
        <a:lstStyle/>
        <a:p>
          <a:endParaRPr lang="en-US"/>
        </a:p>
      </dgm:t>
    </dgm:pt>
    <dgm:pt modelId="{83A178DC-F6E1-4BA2-998D-20711B1F3A99}" type="parTrans" cxnId="{EDAD57EE-1700-4EBB-8020-DA5525ECBCD4}">
      <dgm:prSet/>
      <dgm:spPr/>
      <dgm:t>
        <a:bodyPr/>
        <a:lstStyle/>
        <a:p>
          <a:endParaRPr lang="en-US"/>
        </a:p>
      </dgm:t>
    </dgm:pt>
    <dgm:pt modelId="{85B50251-E411-4414-A48F-E5E7ABA4595E}">
      <dgm:prSet phldrT="[Text]"/>
      <dgm:spPr/>
      <dgm:t>
        <a:bodyPr/>
        <a:lstStyle/>
        <a:p>
          <a:r>
            <a:rPr lang="en-US"/>
            <a:t>Customer Transition Plan</a:t>
          </a:r>
        </a:p>
      </dgm:t>
    </dgm:pt>
    <dgm:pt modelId="{596DEAEE-89FA-47BF-AC54-4F2B6E175D83}" type="sibTrans" cxnId="{341054EB-ADB2-42A8-BE02-2A87707C92BC}">
      <dgm:prSet/>
      <dgm:spPr/>
      <dgm:t>
        <a:bodyPr/>
        <a:lstStyle/>
        <a:p>
          <a:endParaRPr lang="en-US"/>
        </a:p>
      </dgm:t>
    </dgm:pt>
    <dgm:pt modelId="{005A8A90-5E05-464C-AF82-9633223FB3DA}" type="parTrans" cxnId="{341054EB-ADB2-42A8-BE02-2A87707C92BC}">
      <dgm:prSet/>
      <dgm:spPr/>
      <dgm:t>
        <a:bodyPr/>
        <a:lstStyle/>
        <a:p>
          <a:endParaRPr lang="en-US"/>
        </a:p>
      </dgm:t>
    </dgm:pt>
    <dgm:pt modelId="{F80607D1-0B04-44CA-A293-9DEEACEB039E}" type="pres">
      <dgm:prSet presAssocID="{D57CFD25-157D-413A-9775-B718C39B166A}" presName="outerComposite" presStyleCnt="0">
        <dgm:presLayoutVars>
          <dgm:chMax val="2"/>
          <dgm:animLvl val="lvl"/>
          <dgm:resizeHandles val="exact"/>
        </dgm:presLayoutVars>
      </dgm:prSet>
      <dgm:spPr/>
      <dgm:t>
        <a:bodyPr/>
        <a:lstStyle/>
        <a:p>
          <a:endParaRPr lang="en-US"/>
        </a:p>
      </dgm:t>
    </dgm:pt>
    <dgm:pt modelId="{265AF104-5BEA-401D-9E92-03D99083BC5F}" type="pres">
      <dgm:prSet presAssocID="{D57CFD25-157D-413A-9775-B718C39B166A}" presName="dummyMaxCanvas" presStyleCnt="0"/>
      <dgm:spPr/>
    </dgm:pt>
    <dgm:pt modelId="{3626841E-8643-4B5A-9796-E8F68E187E39}" type="pres">
      <dgm:prSet presAssocID="{D57CFD25-157D-413A-9775-B718C39B166A}" presName="parentComposite" presStyleCnt="0"/>
      <dgm:spPr/>
    </dgm:pt>
    <dgm:pt modelId="{10A23192-C5A7-4B4B-A2D3-D4283CC38D25}" type="pres">
      <dgm:prSet presAssocID="{D57CFD25-157D-413A-9775-B718C39B166A}" presName="parent1" presStyleLbl="alignAccFollowNode1" presStyleIdx="0" presStyleCnt="4">
        <dgm:presLayoutVars>
          <dgm:chMax val="4"/>
        </dgm:presLayoutVars>
      </dgm:prSet>
      <dgm:spPr/>
      <dgm:t>
        <a:bodyPr/>
        <a:lstStyle/>
        <a:p>
          <a:endParaRPr lang="en-US"/>
        </a:p>
      </dgm:t>
    </dgm:pt>
    <dgm:pt modelId="{30F72592-9AF6-4C56-BF04-3A9C047E079F}" type="pres">
      <dgm:prSet presAssocID="{D57CFD25-157D-413A-9775-B718C39B166A}" presName="parent2" presStyleLbl="alignAccFollowNode1" presStyleIdx="1" presStyleCnt="4">
        <dgm:presLayoutVars>
          <dgm:chMax val="4"/>
        </dgm:presLayoutVars>
      </dgm:prSet>
      <dgm:spPr/>
      <dgm:t>
        <a:bodyPr/>
        <a:lstStyle/>
        <a:p>
          <a:endParaRPr lang="en-US"/>
        </a:p>
      </dgm:t>
    </dgm:pt>
    <dgm:pt modelId="{533EDD3C-E0ED-46A5-B396-8C696825374C}" type="pres">
      <dgm:prSet presAssocID="{D57CFD25-157D-413A-9775-B718C39B166A}" presName="childrenComposite" presStyleCnt="0"/>
      <dgm:spPr/>
    </dgm:pt>
    <dgm:pt modelId="{33470505-3884-43C8-828B-01A660E92208}" type="pres">
      <dgm:prSet presAssocID="{D57CFD25-157D-413A-9775-B718C39B166A}" presName="dummyMaxCanvas_ChildArea" presStyleCnt="0"/>
      <dgm:spPr/>
    </dgm:pt>
    <dgm:pt modelId="{76D4A7F9-F9C9-4621-8100-EFB51D937F84}" type="pres">
      <dgm:prSet presAssocID="{D57CFD25-157D-413A-9775-B718C39B166A}" presName="fulcrum" presStyleLbl="alignAccFollowNode1" presStyleIdx="2" presStyleCnt="4"/>
      <dgm:spPr/>
    </dgm:pt>
    <dgm:pt modelId="{788A9F52-BA9D-4CDF-B0CA-7217692ECF20}" type="pres">
      <dgm:prSet presAssocID="{D57CFD25-157D-413A-9775-B718C39B166A}" presName="balance_23" presStyleLbl="alignAccFollowNode1" presStyleIdx="3" presStyleCnt="4">
        <dgm:presLayoutVars>
          <dgm:bulletEnabled val="1"/>
        </dgm:presLayoutVars>
      </dgm:prSet>
      <dgm:spPr/>
    </dgm:pt>
    <dgm:pt modelId="{813F3EEC-BA71-4DB0-8A42-8761D40E98D4}" type="pres">
      <dgm:prSet presAssocID="{D57CFD25-157D-413A-9775-B718C39B166A}" presName="right_23_1" presStyleLbl="node1" presStyleIdx="0" presStyleCnt="5">
        <dgm:presLayoutVars>
          <dgm:bulletEnabled val="1"/>
        </dgm:presLayoutVars>
      </dgm:prSet>
      <dgm:spPr/>
      <dgm:t>
        <a:bodyPr/>
        <a:lstStyle/>
        <a:p>
          <a:endParaRPr lang="en-US"/>
        </a:p>
      </dgm:t>
    </dgm:pt>
    <dgm:pt modelId="{77FB14F5-0B69-4786-AC4D-B44E611DA35F}" type="pres">
      <dgm:prSet presAssocID="{D57CFD25-157D-413A-9775-B718C39B166A}" presName="right_23_2" presStyleLbl="node1" presStyleIdx="1" presStyleCnt="5">
        <dgm:presLayoutVars>
          <dgm:bulletEnabled val="1"/>
        </dgm:presLayoutVars>
      </dgm:prSet>
      <dgm:spPr/>
      <dgm:t>
        <a:bodyPr/>
        <a:lstStyle/>
        <a:p>
          <a:endParaRPr lang="en-US"/>
        </a:p>
      </dgm:t>
    </dgm:pt>
    <dgm:pt modelId="{1B2D764D-3C5E-4F99-AED9-692F3B128C91}" type="pres">
      <dgm:prSet presAssocID="{D57CFD25-157D-413A-9775-B718C39B166A}" presName="right_23_3" presStyleLbl="node1" presStyleIdx="2" presStyleCnt="5">
        <dgm:presLayoutVars>
          <dgm:bulletEnabled val="1"/>
        </dgm:presLayoutVars>
      </dgm:prSet>
      <dgm:spPr/>
      <dgm:t>
        <a:bodyPr/>
        <a:lstStyle/>
        <a:p>
          <a:endParaRPr lang="en-US"/>
        </a:p>
      </dgm:t>
    </dgm:pt>
    <dgm:pt modelId="{38C3DBA1-542D-48B4-8301-17F927ABB254}" type="pres">
      <dgm:prSet presAssocID="{D57CFD25-157D-413A-9775-B718C39B166A}" presName="left_23_1" presStyleLbl="node1" presStyleIdx="3" presStyleCnt="5">
        <dgm:presLayoutVars>
          <dgm:bulletEnabled val="1"/>
        </dgm:presLayoutVars>
      </dgm:prSet>
      <dgm:spPr/>
      <dgm:t>
        <a:bodyPr/>
        <a:lstStyle/>
        <a:p>
          <a:endParaRPr lang="en-US"/>
        </a:p>
      </dgm:t>
    </dgm:pt>
    <dgm:pt modelId="{A62988C2-824F-40C4-BBEA-A95019F35F16}" type="pres">
      <dgm:prSet presAssocID="{D57CFD25-157D-413A-9775-B718C39B166A}" presName="left_23_2" presStyleLbl="node1" presStyleIdx="4" presStyleCnt="5">
        <dgm:presLayoutVars>
          <dgm:bulletEnabled val="1"/>
        </dgm:presLayoutVars>
      </dgm:prSet>
      <dgm:spPr/>
      <dgm:t>
        <a:bodyPr/>
        <a:lstStyle/>
        <a:p>
          <a:endParaRPr lang="en-US"/>
        </a:p>
      </dgm:t>
    </dgm:pt>
  </dgm:ptLst>
  <dgm:cxnLst>
    <dgm:cxn modelId="{5D1CBC6B-0BC3-4FBE-B91A-7F476822A27B}" type="presOf" srcId="{D57CFD25-157D-413A-9775-B718C39B166A}" destId="{F80607D1-0B04-44CA-A293-9DEEACEB039E}" srcOrd="0" destOrd="0" presId="urn:microsoft.com/office/officeart/2005/8/layout/balance1"/>
    <dgm:cxn modelId="{D45B4DCB-6C35-45D2-B606-4AC9DA3D9C33}" type="presOf" srcId="{FF8EAD31-8D16-4948-BA9C-54FD85F08912}" destId="{1B2D764D-3C5E-4F99-AED9-692F3B128C91}" srcOrd="0" destOrd="0" presId="urn:microsoft.com/office/officeart/2005/8/layout/balance1"/>
    <dgm:cxn modelId="{1A0B81B2-61BA-4B1A-88D6-427354F8B7F9}" srcId="{D57CFD25-157D-413A-9775-B718C39B166A}" destId="{3AC0CE1E-DE1B-4681-87A3-1FAF6B7DDD21}" srcOrd="0" destOrd="0" parTransId="{BA44E476-BEE8-4A33-A5F7-0E7711853270}" sibTransId="{1B578678-ED1C-4611-860B-CC15531A5834}"/>
    <dgm:cxn modelId="{E167CA82-B160-49B9-9566-20C6C3BA7D81}" type="presOf" srcId="{58A354E6-F7AC-4680-9FBA-15D7E2551906}" destId="{813F3EEC-BA71-4DB0-8A42-8761D40E98D4}" srcOrd="0" destOrd="0" presId="urn:microsoft.com/office/officeart/2005/8/layout/balance1"/>
    <dgm:cxn modelId="{341054EB-ADB2-42A8-BE02-2A87707C92BC}" srcId="{3AC0CE1E-DE1B-4681-87A3-1FAF6B7DDD21}" destId="{85B50251-E411-4414-A48F-E5E7ABA4595E}" srcOrd="1" destOrd="0" parTransId="{005A8A90-5E05-464C-AF82-9633223FB3DA}" sibTransId="{596DEAEE-89FA-47BF-AC54-4F2B6E175D83}"/>
    <dgm:cxn modelId="{54B90604-29D4-431B-9A70-4D6BC3695EC6}" srcId="{D57CFD25-157D-413A-9775-B718C39B166A}" destId="{0AFDC50E-6BCA-46FE-A0C9-2BDD1D0180E8}" srcOrd="1" destOrd="0" parTransId="{FBD79B28-D404-4BE8-9420-17F61EED0044}" sibTransId="{F408F0D6-276D-4A08-A5A6-35E8082B93B6}"/>
    <dgm:cxn modelId="{77D21684-B8A3-4358-9737-BD82BF8A4810}" type="presOf" srcId="{85B50251-E411-4414-A48F-E5E7ABA4595E}" destId="{A62988C2-824F-40C4-BBEA-A95019F35F16}" srcOrd="0" destOrd="0" presId="urn:microsoft.com/office/officeart/2005/8/layout/balance1"/>
    <dgm:cxn modelId="{EDAD57EE-1700-4EBB-8020-DA5525ECBCD4}" srcId="{3AC0CE1E-DE1B-4681-87A3-1FAF6B7DDD21}" destId="{38FED7CC-23F8-4DC7-9714-21081A876CA0}" srcOrd="0" destOrd="0" parTransId="{83A178DC-F6E1-4BA2-998D-20711B1F3A99}" sibTransId="{831271A1-18DA-4B7D-907E-E9F3BB632514}"/>
    <dgm:cxn modelId="{8EA3B3B0-0266-4F13-B3A6-80D0303B95D6}" type="presOf" srcId="{38FED7CC-23F8-4DC7-9714-21081A876CA0}" destId="{38C3DBA1-542D-48B4-8301-17F927ABB254}" srcOrd="0" destOrd="0" presId="urn:microsoft.com/office/officeart/2005/8/layout/balance1"/>
    <dgm:cxn modelId="{F4E47FCB-1735-4D15-AEFB-2846042E5A98}" type="presOf" srcId="{0AFDC50E-6BCA-46FE-A0C9-2BDD1D0180E8}" destId="{30F72592-9AF6-4C56-BF04-3A9C047E079F}" srcOrd="0" destOrd="0" presId="urn:microsoft.com/office/officeart/2005/8/layout/balance1"/>
    <dgm:cxn modelId="{2A9D4C68-3F8B-4866-A6E6-206C3769372B}" srcId="{0AFDC50E-6BCA-46FE-A0C9-2BDD1D0180E8}" destId="{DB729775-0773-4F09-84A8-6ACDC9C4C2B9}" srcOrd="1" destOrd="0" parTransId="{038AF3D3-1F8D-42BA-B1B7-B6493440E8FC}" sibTransId="{63C84DA1-37A7-4226-B5B8-ABD82DA864BC}"/>
    <dgm:cxn modelId="{75298ADF-3A83-4543-BF3D-6DF68AC0BBF3}" srcId="{0AFDC50E-6BCA-46FE-A0C9-2BDD1D0180E8}" destId="{FF8EAD31-8D16-4948-BA9C-54FD85F08912}" srcOrd="2" destOrd="0" parTransId="{1D777B5F-C9AF-420D-8AA7-00771E2D4006}" sibTransId="{96BEEDE0-7753-4700-AF88-998B6203D3EF}"/>
    <dgm:cxn modelId="{BF523C98-FFA4-4218-9F6B-5FB8E40B3867}" type="presOf" srcId="{DB729775-0773-4F09-84A8-6ACDC9C4C2B9}" destId="{77FB14F5-0B69-4786-AC4D-B44E611DA35F}" srcOrd="0" destOrd="0" presId="urn:microsoft.com/office/officeart/2005/8/layout/balance1"/>
    <dgm:cxn modelId="{6C760432-72DB-4FA0-944E-106C0F05BC65}" srcId="{0AFDC50E-6BCA-46FE-A0C9-2BDD1D0180E8}" destId="{58A354E6-F7AC-4680-9FBA-15D7E2551906}" srcOrd="0" destOrd="0" parTransId="{C8102BB3-9642-4E56-881E-7019DADF0470}" sibTransId="{F5725A0E-CD94-4E41-A558-A71000A9B64B}"/>
    <dgm:cxn modelId="{C865220C-AB4C-488A-8A96-3DD522409F3F}" type="presOf" srcId="{3AC0CE1E-DE1B-4681-87A3-1FAF6B7DDD21}" destId="{10A23192-C5A7-4B4B-A2D3-D4283CC38D25}" srcOrd="0" destOrd="0" presId="urn:microsoft.com/office/officeart/2005/8/layout/balance1"/>
    <dgm:cxn modelId="{79D41450-E2D7-4668-BC8F-B41FBD448CD0}" type="presParOf" srcId="{F80607D1-0B04-44CA-A293-9DEEACEB039E}" destId="{265AF104-5BEA-401D-9E92-03D99083BC5F}" srcOrd="0" destOrd="0" presId="urn:microsoft.com/office/officeart/2005/8/layout/balance1"/>
    <dgm:cxn modelId="{CD63A922-722B-41D2-92C0-A4E86455D94B}" type="presParOf" srcId="{F80607D1-0B04-44CA-A293-9DEEACEB039E}" destId="{3626841E-8643-4B5A-9796-E8F68E187E39}" srcOrd="1" destOrd="0" presId="urn:microsoft.com/office/officeart/2005/8/layout/balance1"/>
    <dgm:cxn modelId="{B0E78F10-60A1-4DA2-BE76-E527853B48C2}" type="presParOf" srcId="{3626841E-8643-4B5A-9796-E8F68E187E39}" destId="{10A23192-C5A7-4B4B-A2D3-D4283CC38D25}" srcOrd="0" destOrd="0" presId="urn:microsoft.com/office/officeart/2005/8/layout/balance1"/>
    <dgm:cxn modelId="{72A6163E-1BA0-42AA-8A79-ABAF87526665}" type="presParOf" srcId="{3626841E-8643-4B5A-9796-E8F68E187E39}" destId="{30F72592-9AF6-4C56-BF04-3A9C047E079F}" srcOrd="1" destOrd="0" presId="urn:microsoft.com/office/officeart/2005/8/layout/balance1"/>
    <dgm:cxn modelId="{223AA1A8-2F57-4049-B04C-B8D0C3D95040}" type="presParOf" srcId="{F80607D1-0B04-44CA-A293-9DEEACEB039E}" destId="{533EDD3C-E0ED-46A5-B396-8C696825374C}" srcOrd="2" destOrd="0" presId="urn:microsoft.com/office/officeart/2005/8/layout/balance1"/>
    <dgm:cxn modelId="{16449758-3734-4707-A08D-3BEC6EA99955}" type="presParOf" srcId="{533EDD3C-E0ED-46A5-B396-8C696825374C}" destId="{33470505-3884-43C8-828B-01A660E92208}" srcOrd="0" destOrd="0" presId="urn:microsoft.com/office/officeart/2005/8/layout/balance1"/>
    <dgm:cxn modelId="{584A561A-FA18-4D5B-9E2A-169025AC3C17}" type="presParOf" srcId="{533EDD3C-E0ED-46A5-B396-8C696825374C}" destId="{76D4A7F9-F9C9-4621-8100-EFB51D937F84}" srcOrd="1" destOrd="0" presId="urn:microsoft.com/office/officeart/2005/8/layout/balance1"/>
    <dgm:cxn modelId="{72F3F8AB-16DA-4848-89A2-782E5423C346}" type="presParOf" srcId="{533EDD3C-E0ED-46A5-B396-8C696825374C}" destId="{788A9F52-BA9D-4CDF-B0CA-7217692ECF20}" srcOrd="2" destOrd="0" presId="urn:microsoft.com/office/officeart/2005/8/layout/balance1"/>
    <dgm:cxn modelId="{FBE1564A-4628-4D8F-ABAB-CEC86100BCBC}" type="presParOf" srcId="{533EDD3C-E0ED-46A5-B396-8C696825374C}" destId="{813F3EEC-BA71-4DB0-8A42-8761D40E98D4}" srcOrd="3" destOrd="0" presId="urn:microsoft.com/office/officeart/2005/8/layout/balance1"/>
    <dgm:cxn modelId="{2D5ABD22-E9D3-482C-932B-D9515F6821B9}" type="presParOf" srcId="{533EDD3C-E0ED-46A5-B396-8C696825374C}" destId="{77FB14F5-0B69-4786-AC4D-B44E611DA35F}" srcOrd="4" destOrd="0" presId="urn:microsoft.com/office/officeart/2005/8/layout/balance1"/>
    <dgm:cxn modelId="{3DE13491-331D-430A-B068-8A8B02E8628D}" type="presParOf" srcId="{533EDD3C-E0ED-46A5-B396-8C696825374C}" destId="{1B2D764D-3C5E-4F99-AED9-692F3B128C91}" srcOrd="5" destOrd="0" presId="urn:microsoft.com/office/officeart/2005/8/layout/balance1"/>
    <dgm:cxn modelId="{B56FF73F-A083-4329-809B-773E1FF3DA0A}" type="presParOf" srcId="{533EDD3C-E0ED-46A5-B396-8C696825374C}" destId="{38C3DBA1-542D-48B4-8301-17F927ABB254}" srcOrd="6" destOrd="0" presId="urn:microsoft.com/office/officeart/2005/8/layout/balance1"/>
    <dgm:cxn modelId="{C1C5949D-58B1-4CB4-977F-7362BF038CB7}" type="presParOf" srcId="{533EDD3C-E0ED-46A5-B396-8C696825374C}" destId="{A62988C2-824F-40C4-BBEA-A95019F35F16}" srcOrd="7" destOrd="0" presId="urn:microsoft.com/office/officeart/2005/8/layout/balance1"/>
  </dgm:cxnLst>
  <dgm:bg/>
  <dgm:whole/>
  <dgm:extLst>
    <a:ext uri="http://schemas.microsoft.com/office/drawing/2008/diagram">
      <dsp:dataModelExt xmlns:dsp="http://schemas.microsoft.com/office/drawing/2008/diagram" relId="rId25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8FB36D-523A-41BC-86F6-1151AFE314FB}">
      <dsp:nvSpPr>
        <dsp:cNvPr id="0" name=""/>
        <dsp:cNvSpPr/>
      </dsp:nvSpPr>
      <dsp:spPr>
        <a:xfrm>
          <a:off x="3517" y="0"/>
          <a:ext cx="1051478" cy="5520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Project Request Recieved</a:t>
          </a:r>
        </a:p>
      </dsp:txBody>
      <dsp:txXfrm>
        <a:off x="19687" y="16170"/>
        <a:ext cx="1019138" cy="519751"/>
      </dsp:txXfrm>
    </dsp:sp>
    <dsp:sp modelId="{18EEEBD8-0DE7-4A49-ACA6-B128E1FEE9BE}">
      <dsp:nvSpPr>
        <dsp:cNvPr id="0" name=""/>
        <dsp:cNvSpPr/>
      </dsp:nvSpPr>
      <dsp:spPr>
        <a:xfrm>
          <a:off x="1160144" y="145662"/>
          <a:ext cx="222913" cy="2607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1160144" y="197815"/>
        <a:ext cx="156039" cy="156460"/>
      </dsp:txXfrm>
    </dsp:sp>
    <dsp:sp modelId="{B9AD6364-72E4-4438-844E-18234A6296FF}">
      <dsp:nvSpPr>
        <dsp:cNvPr id="0" name=""/>
        <dsp:cNvSpPr/>
      </dsp:nvSpPr>
      <dsp:spPr>
        <a:xfrm>
          <a:off x="1475588" y="0"/>
          <a:ext cx="1051478" cy="5520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Project request vetted for assignment</a:t>
          </a:r>
        </a:p>
      </dsp:txBody>
      <dsp:txXfrm>
        <a:off x="1491758" y="16170"/>
        <a:ext cx="1019138" cy="519751"/>
      </dsp:txXfrm>
    </dsp:sp>
    <dsp:sp modelId="{461548A8-145B-4BFC-9ABD-3B94B3D8AB28}">
      <dsp:nvSpPr>
        <dsp:cNvPr id="0" name=""/>
        <dsp:cNvSpPr/>
      </dsp:nvSpPr>
      <dsp:spPr>
        <a:xfrm>
          <a:off x="2632215" y="145662"/>
          <a:ext cx="222913" cy="2607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2632215" y="197815"/>
        <a:ext cx="156039" cy="156460"/>
      </dsp:txXfrm>
    </dsp:sp>
    <dsp:sp modelId="{1F46993C-24CC-41DC-B19B-0A0E969C9989}">
      <dsp:nvSpPr>
        <dsp:cNvPr id="0" name=""/>
        <dsp:cNvSpPr/>
      </dsp:nvSpPr>
      <dsp:spPr>
        <a:xfrm>
          <a:off x="2947659" y="0"/>
          <a:ext cx="1051478" cy="5520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Project request assigned</a:t>
          </a:r>
        </a:p>
      </dsp:txBody>
      <dsp:txXfrm>
        <a:off x="2963829" y="16170"/>
        <a:ext cx="1019138" cy="51975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8FB36D-523A-41BC-86F6-1151AFE314FB}">
      <dsp:nvSpPr>
        <dsp:cNvPr id="0" name=""/>
        <dsp:cNvSpPr/>
      </dsp:nvSpPr>
      <dsp:spPr>
        <a:xfrm>
          <a:off x="0"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Planner/PM initiates contact with the customer and develops initial project scope</a:t>
          </a:r>
        </a:p>
      </dsp:txBody>
      <dsp:txXfrm>
        <a:off x="22153" y="154800"/>
        <a:ext cx="712061" cy="962608"/>
      </dsp:txXfrm>
    </dsp:sp>
    <dsp:sp modelId="{18EEEBD8-0DE7-4A49-ACA6-B128E1FEE9BE}">
      <dsp:nvSpPr>
        <dsp:cNvPr id="0" name=""/>
        <dsp:cNvSpPr/>
      </dsp:nvSpPr>
      <dsp:spPr>
        <a:xfrm>
          <a:off x="832004"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832004" y="579830"/>
        <a:ext cx="112244" cy="112547"/>
      </dsp:txXfrm>
    </dsp:sp>
    <dsp:sp modelId="{B9AD6364-72E4-4438-844E-18234A6296FF}">
      <dsp:nvSpPr>
        <dsp:cNvPr id="0" name=""/>
        <dsp:cNvSpPr/>
      </dsp:nvSpPr>
      <dsp:spPr>
        <a:xfrm>
          <a:off x="1058915"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Initial project scope is documented by Planner/PM and validated by Customer</a:t>
          </a:r>
        </a:p>
      </dsp:txBody>
      <dsp:txXfrm>
        <a:off x="1081068" y="154800"/>
        <a:ext cx="712061" cy="962608"/>
      </dsp:txXfrm>
    </dsp:sp>
    <dsp:sp modelId="{461548A8-145B-4BFC-9ABD-3B94B3D8AB28}">
      <dsp:nvSpPr>
        <dsp:cNvPr id="0" name=""/>
        <dsp:cNvSpPr/>
      </dsp:nvSpPr>
      <dsp:spPr>
        <a:xfrm>
          <a:off x="1890919"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1890919" y="579830"/>
        <a:ext cx="112244" cy="112547"/>
      </dsp:txXfrm>
    </dsp:sp>
    <dsp:sp modelId="{1F46993C-24CC-41DC-B19B-0A0E969C9989}">
      <dsp:nvSpPr>
        <dsp:cNvPr id="0" name=""/>
        <dsp:cNvSpPr/>
      </dsp:nvSpPr>
      <dsp:spPr>
        <a:xfrm>
          <a:off x="2117830"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Complete POR document which includes all project components </a:t>
          </a:r>
        </a:p>
      </dsp:txBody>
      <dsp:txXfrm>
        <a:off x="2139983" y="154800"/>
        <a:ext cx="712061" cy="962608"/>
      </dsp:txXfrm>
    </dsp:sp>
    <dsp:sp modelId="{F8327F63-1135-4E6B-AF97-B87DDB165C17}">
      <dsp:nvSpPr>
        <dsp:cNvPr id="0" name=""/>
        <dsp:cNvSpPr/>
      </dsp:nvSpPr>
      <dsp:spPr>
        <a:xfrm>
          <a:off x="2949834"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2949834" y="579830"/>
        <a:ext cx="112244" cy="112547"/>
      </dsp:txXfrm>
    </dsp:sp>
    <dsp:sp modelId="{2F96D305-04C9-4C2C-82EE-7B6E164A6E98}">
      <dsp:nvSpPr>
        <dsp:cNvPr id="0" name=""/>
        <dsp:cNvSpPr/>
      </dsp:nvSpPr>
      <dsp:spPr>
        <a:xfrm>
          <a:off x="3176745"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Confirm initial funding &amp; Establish Funding Source </a:t>
          </a:r>
        </a:p>
      </dsp:txBody>
      <dsp:txXfrm>
        <a:off x="3198898" y="154800"/>
        <a:ext cx="712061" cy="962608"/>
      </dsp:txXfrm>
    </dsp:sp>
    <dsp:sp modelId="{9170A4B3-13AD-4DBE-B34D-BE95FC5D250A}">
      <dsp:nvSpPr>
        <dsp:cNvPr id="0" name=""/>
        <dsp:cNvSpPr/>
      </dsp:nvSpPr>
      <dsp:spPr>
        <a:xfrm>
          <a:off x="4008749"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4008749" y="579830"/>
        <a:ext cx="112244" cy="112547"/>
      </dsp:txXfrm>
    </dsp:sp>
    <dsp:sp modelId="{7911596B-F9D1-4320-BD02-790F82000D0D}">
      <dsp:nvSpPr>
        <dsp:cNvPr id="0" name=""/>
        <dsp:cNvSpPr/>
      </dsp:nvSpPr>
      <dsp:spPr>
        <a:xfrm>
          <a:off x="4235660"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Program/Bid Development using bid request form</a:t>
          </a:r>
        </a:p>
      </dsp:txBody>
      <dsp:txXfrm>
        <a:off x="4257813" y="154800"/>
        <a:ext cx="712061" cy="962608"/>
      </dsp:txXfrm>
    </dsp:sp>
    <dsp:sp modelId="{0D7A4E99-7838-4CEC-90A9-71EEAA8FFE38}">
      <dsp:nvSpPr>
        <dsp:cNvPr id="0" name=""/>
        <dsp:cNvSpPr/>
      </dsp:nvSpPr>
      <dsp:spPr>
        <a:xfrm>
          <a:off x="5067664" y="542314"/>
          <a:ext cx="160349" cy="187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5067664" y="579830"/>
        <a:ext cx="112244" cy="112547"/>
      </dsp:txXfrm>
    </dsp:sp>
    <dsp:sp modelId="{5BE8AF4B-140B-4989-BAE8-9D01AB2E1BC2}">
      <dsp:nvSpPr>
        <dsp:cNvPr id="0" name=""/>
        <dsp:cNvSpPr/>
      </dsp:nvSpPr>
      <dsp:spPr>
        <a:xfrm>
          <a:off x="5294575" y="132647"/>
          <a:ext cx="756367" cy="100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Prepare for next phase</a:t>
          </a:r>
        </a:p>
      </dsp:txBody>
      <dsp:txXfrm>
        <a:off x="5316728" y="154800"/>
        <a:ext cx="712061" cy="96260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29F0D5-AD07-4614-9926-05EEAE42F8F1}">
      <dsp:nvSpPr>
        <dsp:cNvPr id="0" name=""/>
        <dsp:cNvSpPr/>
      </dsp:nvSpPr>
      <dsp:spPr>
        <a:xfrm>
          <a:off x="1745"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Choose selection method (direct select or RFP)</a:t>
          </a:r>
        </a:p>
      </dsp:txBody>
      <dsp:txXfrm>
        <a:off x="21108" y="186485"/>
        <a:ext cx="622383" cy="636845"/>
      </dsp:txXfrm>
    </dsp:sp>
    <dsp:sp modelId="{F6590561-3438-4189-AF8F-12CE59E2A1DD}">
      <dsp:nvSpPr>
        <dsp:cNvPr id="0" name=""/>
        <dsp:cNvSpPr/>
      </dsp:nvSpPr>
      <dsp:spPr>
        <a:xfrm>
          <a:off x="728966"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728966" y="455721"/>
        <a:ext cx="98109" cy="98373"/>
      </dsp:txXfrm>
    </dsp:sp>
    <dsp:sp modelId="{140200F9-09CA-4C28-B1F5-7C248D03A10D}">
      <dsp:nvSpPr>
        <dsp:cNvPr id="0" name=""/>
        <dsp:cNvSpPr/>
      </dsp:nvSpPr>
      <dsp:spPr>
        <a:xfrm>
          <a:off x="927298"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Follow documented process</a:t>
          </a:r>
        </a:p>
      </dsp:txBody>
      <dsp:txXfrm>
        <a:off x="946661" y="186485"/>
        <a:ext cx="622383" cy="636845"/>
      </dsp:txXfrm>
    </dsp:sp>
    <dsp:sp modelId="{8FB26379-D29D-4EB3-BC5C-5DF7237897F1}">
      <dsp:nvSpPr>
        <dsp:cNvPr id="0" name=""/>
        <dsp:cNvSpPr/>
      </dsp:nvSpPr>
      <dsp:spPr>
        <a:xfrm>
          <a:off x="1654519"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654519" y="455721"/>
        <a:ext cx="98109" cy="98373"/>
      </dsp:txXfrm>
    </dsp:sp>
    <dsp:sp modelId="{B104932C-FF25-448F-996A-CBD3A7F0A5CE}">
      <dsp:nvSpPr>
        <dsp:cNvPr id="0" name=""/>
        <dsp:cNvSpPr/>
      </dsp:nvSpPr>
      <dsp:spPr>
        <a:xfrm>
          <a:off x="1852852"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Selection &amp; award</a:t>
          </a:r>
        </a:p>
      </dsp:txBody>
      <dsp:txXfrm>
        <a:off x="1872215" y="186485"/>
        <a:ext cx="622383" cy="636845"/>
      </dsp:txXfrm>
    </dsp:sp>
    <dsp:sp modelId="{7CD0811E-8EA2-4C7D-BAD8-7D032ACD0BB9}">
      <dsp:nvSpPr>
        <dsp:cNvPr id="0" name=""/>
        <dsp:cNvSpPr/>
      </dsp:nvSpPr>
      <dsp:spPr>
        <a:xfrm>
          <a:off x="2580072"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580072" y="455721"/>
        <a:ext cx="98109" cy="98373"/>
      </dsp:txXfrm>
    </dsp:sp>
    <dsp:sp modelId="{4D8EEABB-8B97-4CC6-ABF0-057E5FDEE51C}">
      <dsp:nvSpPr>
        <dsp:cNvPr id="0" name=""/>
        <dsp:cNvSpPr/>
      </dsp:nvSpPr>
      <dsp:spPr>
        <a:xfrm>
          <a:off x="2778405"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Approval and Reporting</a:t>
          </a:r>
        </a:p>
      </dsp:txBody>
      <dsp:txXfrm>
        <a:off x="2797768" y="186485"/>
        <a:ext cx="622383" cy="636845"/>
      </dsp:txXfrm>
    </dsp:sp>
    <dsp:sp modelId="{FFE5DBBC-631D-441C-8014-BC7E3BDC97AA}">
      <dsp:nvSpPr>
        <dsp:cNvPr id="0" name=""/>
        <dsp:cNvSpPr/>
      </dsp:nvSpPr>
      <dsp:spPr>
        <a:xfrm>
          <a:off x="3505625"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505625" y="455721"/>
        <a:ext cx="98109" cy="98373"/>
      </dsp:txXfrm>
    </dsp:sp>
    <dsp:sp modelId="{2510DA5A-4471-4375-8C5D-33A86F620972}">
      <dsp:nvSpPr>
        <dsp:cNvPr id="0" name=""/>
        <dsp:cNvSpPr/>
      </dsp:nvSpPr>
      <dsp:spPr>
        <a:xfrm>
          <a:off x="3703958"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Negotiate Contract</a:t>
          </a:r>
        </a:p>
      </dsp:txBody>
      <dsp:txXfrm>
        <a:off x="3723321" y="186485"/>
        <a:ext cx="622383" cy="636845"/>
      </dsp:txXfrm>
    </dsp:sp>
    <dsp:sp modelId="{D94F1A71-3571-43E8-8945-D75889DFD344}">
      <dsp:nvSpPr>
        <dsp:cNvPr id="0" name=""/>
        <dsp:cNvSpPr/>
      </dsp:nvSpPr>
      <dsp:spPr>
        <a:xfrm>
          <a:off x="4431178"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4431178" y="455721"/>
        <a:ext cx="98109" cy="98373"/>
      </dsp:txXfrm>
    </dsp:sp>
    <dsp:sp modelId="{7193D655-1B75-4657-B529-94B82017713C}">
      <dsp:nvSpPr>
        <dsp:cNvPr id="0" name=""/>
        <dsp:cNvSpPr/>
      </dsp:nvSpPr>
      <dsp:spPr>
        <a:xfrm>
          <a:off x="4629511"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Complete Contracts</a:t>
          </a:r>
        </a:p>
      </dsp:txBody>
      <dsp:txXfrm>
        <a:off x="4648874" y="186485"/>
        <a:ext cx="622383" cy="636845"/>
      </dsp:txXfrm>
    </dsp:sp>
    <dsp:sp modelId="{0279A5D7-C489-4144-8313-35D47F7E01F0}">
      <dsp:nvSpPr>
        <dsp:cNvPr id="0" name=""/>
        <dsp:cNvSpPr/>
      </dsp:nvSpPr>
      <dsp:spPr>
        <a:xfrm>
          <a:off x="5356732" y="422930"/>
          <a:ext cx="140155" cy="16395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5356732" y="455721"/>
        <a:ext cx="98109" cy="98373"/>
      </dsp:txXfrm>
    </dsp:sp>
    <dsp:sp modelId="{54C31AFD-EEA2-45B4-91F4-AED901CAD6C6}">
      <dsp:nvSpPr>
        <dsp:cNvPr id="0" name=""/>
        <dsp:cNvSpPr/>
      </dsp:nvSpPr>
      <dsp:spPr>
        <a:xfrm>
          <a:off x="5555064" y="167122"/>
          <a:ext cx="661109" cy="67557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Prepare for next phases</a:t>
          </a:r>
        </a:p>
      </dsp:txBody>
      <dsp:txXfrm>
        <a:off x="5574427" y="186485"/>
        <a:ext cx="622383" cy="63684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76D19B-8076-4C8B-A5E1-420B4F5DF034}">
      <dsp:nvSpPr>
        <dsp:cNvPr id="0" name=""/>
        <dsp:cNvSpPr/>
      </dsp:nvSpPr>
      <dsp:spPr>
        <a:xfrm>
          <a:off x="0"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Design Kick off &amp; Chartering</a:t>
          </a:r>
        </a:p>
      </dsp:txBody>
      <dsp:txXfrm>
        <a:off x="12960" y="93864"/>
        <a:ext cx="711563" cy="416570"/>
      </dsp:txXfrm>
    </dsp:sp>
    <dsp:sp modelId="{16576AE7-8763-4E39-99F0-B7EA4A8BAC3A}">
      <dsp:nvSpPr>
        <dsp:cNvPr id="0" name=""/>
        <dsp:cNvSpPr/>
      </dsp:nvSpPr>
      <dsp:spPr>
        <a:xfrm>
          <a:off x="811231"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811231" y="247280"/>
        <a:ext cx="109442" cy="109737"/>
      </dsp:txXfrm>
    </dsp:sp>
    <dsp:sp modelId="{6CA17BE4-E740-408F-9A32-947E40B2112D}">
      <dsp:nvSpPr>
        <dsp:cNvPr id="0" name=""/>
        <dsp:cNvSpPr/>
      </dsp:nvSpPr>
      <dsp:spPr>
        <a:xfrm>
          <a:off x="1032476"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Program verification</a:t>
          </a:r>
        </a:p>
      </dsp:txBody>
      <dsp:txXfrm>
        <a:off x="1045436" y="93864"/>
        <a:ext cx="711563" cy="416570"/>
      </dsp:txXfrm>
    </dsp:sp>
    <dsp:sp modelId="{5A06C423-8C76-45BC-A54B-D926689C7F80}">
      <dsp:nvSpPr>
        <dsp:cNvPr id="0" name=""/>
        <dsp:cNvSpPr/>
      </dsp:nvSpPr>
      <dsp:spPr>
        <a:xfrm>
          <a:off x="1843708"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843708" y="247280"/>
        <a:ext cx="109442" cy="109737"/>
      </dsp:txXfrm>
    </dsp:sp>
    <dsp:sp modelId="{D31ABE87-BB99-4D4B-9CC3-CE7DB1FC33BE}">
      <dsp:nvSpPr>
        <dsp:cNvPr id="0" name=""/>
        <dsp:cNvSpPr/>
      </dsp:nvSpPr>
      <dsp:spPr>
        <a:xfrm>
          <a:off x="2064953"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Field investigation and environmentals</a:t>
          </a:r>
        </a:p>
      </dsp:txBody>
      <dsp:txXfrm>
        <a:off x="2077913" y="93864"/>
        <a:ext cx="711563" cy="416570"/>
      </dsp:txXfrm>
    </dsp:sp>
    <dsp:sp modelId="{8E7ECC41-2C3C-47A9-B2F8-429438423541}">
      <dsp:nvSpPr>
        <dsp:cNvPr id="0" name=""/>
        <dsp:cNvSpPr/>
      </dsp:nvSpPr>
      <dsp:spPr>
        <a:xfrm>
          <a:off x="2876185"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876185" y="247280"/>
        <a:ext cx="109442" cy="109737"/>
      </dsp:txXfrm>
    </dsp:sp>
    <dsp:sp modelId="{6B12C31F-73EE-436D-B7B4-237B816B7FF3}">
      <dsp:nvSpPr>
        <dsp:cNvPr id="0" name=""/>
        <dsp:cNvSpPr/>
      </dsp:nvSpPr>
      <dsp:spPr>
        <a:xfrm>
          <a:off x="3097430"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SD - DD -CD</a:t>
          </a:r>
        </a:p>
        <a:p>
          <a:pPr lvl="0" algn="ctr" defTabSz="311150">
            <a:lnSpc>
              <a:spcPct val="90000"/>
            </a:lnSpc>
            <a:spcBef>
              <a:spcPct val="0"/>
            </a:spcBef>
            <a:spcAft>
              <a:spcPct val="35000"/>
            </a:spcAft>
          </a:pPr>
          <a:r>
            <a:rPr lang="en-US" sz="700" kern="1200"/>
            <a:t>Prep &amp; Review</a:t>
          </a:r>
        </a:p>
      </dsp:txBody>
      <dsp:txXfrm>
        <a:off x="3110390" y="93864"/>
        <a:ext cx="711563" cy="416570"/>
      </dsp:txXfrm>
    </dsp:sp>
    <dsp:sp modelId="{EB566810-A39D-4E37-A0E6-8C5E9EEDA70A}">
      <dsp:nvSpPr>
        <dsp:cNvPr id="0" name=""/>
        <dsp:cNvSpPr/>
      </dsp:nvSpPr>
      <dsp:spPr>
        <a:xfrm>
          <a:off x="3908661"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908661" y="247280"/>
        <a:ext cx="109442" cy="109737"/>
      </dsp:txXfrm>
    </dsp:sp>
    <dsp:sp modelId="{CC89A21B-8688-4261-8AEE-85AB7A017C04}">
      <dsp:nvSpPr>
        <dsp:cNvPr id="0" name=""/>
        <dsp:cNvSpPr/>
      </dsp:nvSpPr>
      <dsp:spPr>
        <a:xfrm>
          <a:off x="4129906"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Validate other design elements</a:t>
          </a:r>
        </a:p>
      </dsp:txBody>
      <dsp:txXfrm>
        <a:off x="4142866" y="93864"/>
        <a:ext cx="711563" cy="416570"/>
      </dsp:txXfrm>
    </dsp:sp>
    <dsp:sp modelId="{F1359F86-FB14-4E48-B8F9-4B2C71F8D98C}">
      <dsp:nvSpPr>
        <dsp:cNvPr id="0" name=""/>
        <dsp:cNvSpPr/>
      </dsp:nvSpPr>
      <dsp:spPr>
        <a:xfrm>
          <a:off x="4941138" y="210701"/>
          <a:ext cx="156346" cy="1828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4941138" y="247280"/>
        <a:ext cx="109442" cy="109737"/>
      </dsp:txXfrm>
    </dsp:sp>
    <dsp:sp modelId="{21B1363C-4C86-48C9-8584-8487D95B35B5}">
      <dsp:nvSpPr>
        <dsp:cNvPr id="0" name=""/>
        <dsp:cNvSpPr/>
      </dsp:nvSpPr>
      <dsp:spPr>
        <a:xfrm>
          <a:off x="5162383" y="80904"/>
          <a:ext cx="737483" cy="4424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Final document review and approval</a:t>
          </a:r>
        </a:p>
      </dsp:txBody>
      <dsp:txXfrm>
        <a:off x="5175343" y="93864"/>
        <a:ext cx="711563" cy="41657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B14A3E-6C7A-426D-8934-C9B78D105989}">
      <dsp:nvSpPr>
        <dsp:cNvPr id="0" name=""/>
        <dsp:cNvSpPr/>
      </dsp:nvSpPr>
      <dsp:spPr>
        <a:xfrm>
          <a:off x="1596"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Select delivery method</a:t>
          </a:r>
        </a:p>
      </dsp:txBody>
      <dsp:txXfrm>
        <a:off x="19300" y="128374"/>
        <a:ext cx="569059" cy="625845"/>
      </dsp:txXfrm>
    </dsp:sp>
    <dsp:sp modelId="{7F8D1588-E962-4882-A838-BEC5299CC17E}">
      <dsp:nvSpPr>
        <dsp:cNvPr id="0" name=""/>
        <dsp:cNvSpPr/>
      </dsp:nvSpPr>
      <dsp:spPr>
        <a:xfrm>
          <a:off x="666509"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666509" y="396324"/>
        <a:ext cx="89703" cy="89945"/>
      </dsp:txXfrm>
    </dsp:sp>
    <dsp:sp modelId="{F6CAD343-4FE3-4143-BD27-7E50EFCC35D8}">
      <dsp:nvSpPr>
        <dsp:cNvPr id="0" name=""/>
        <dsp:cNvSpPr/>
      </dsp:nvSpPr>
      <dsp:spPr>
        <a:xfrm>
          <a:off x="847850"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Assemble list of bidders</a:t>
          </a:r>
        </a:p>
      </dsp:txBody>
      <dsp:txXfrm>
        <a:off x="865554" y="128374"/>
        <a:ext cx="569059" cy="625845"/>
      </dsp:txXfrm>
    </dsp:sp>
    <dsp:sp modelId="{434FB664-A6DC-4AD0-891A-09BE5B16D836}">
      <dsp:nvSpPr>
        <dsp:cNvPr id="0" name=""/>
        <dsp:cNvSpPr/>
      </dsp:nvSpPr>
      <dsp:spPr>
        <a:xfrm>
          <a:off x="1512763"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512763" y="396324"/>
        <a:ext cx="89703" cy="89945"/>
      </dsp:txXfrm>
    </dsp:sp>
    <dsp:sp modelId="{4F67FB9E-BAAE-409E-ADF7-1C7FA60E2B37}">
      <dsp:nvSpPr>
        <dsp:cNvPr id="0" name=""/>
        <dsp:cNvSpPr/>
      </dsp:nvSpPr>
      <dsp:spPr>
        <a:xfrm>
          <a:off x="1694104"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Follow selected delivery process</a:t>
          </a:r>
        </a:p>
      </dsp:txBody>
      <dsp:txXfrm>
        <a:off x="1711808" y="128374"/>
        <a:ext cx="569059" cy="625845"/>
      </dsp:txXfrm>
    </dsp:sp>
    <dsp:sp modelId="{C2FEF6E2-BCA0-4588-914C-3F3B2008D638}">
      <dsp:nvSpPr>
        <dsp:cNvPr id="0" name=""/>
        <dsp:cNvSpPr/>
      </dsp:nvSpPr>
      <dsp:spPr>
        <a:xfrm>
          <a:off x="2359017"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359017" y="396324"/>
        <a:ext cx="89703" cy="89945"/>
      </dsp:txXfrm>
    </dsp:sp>
    <dsp:sp modelId="{F229FB26-43F1-4B05-8AF4-2A4D3444FA8A}">
      <dsp:nvSpPr>
        <dsp:cNvPr id="0" name=""/>
        <dsp:cNvSpPr/>
      </dsp:nvSpPr>
      <dsp:spPr>
        <a:xfrm>
          <a:off x="2540357"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Bid</a:t>
          </a:r>
        </a:p>
      </dsp:txBody>
      <dsp:txXfrm>
        <a:off x="2558061" y="128374"/>
        <a:ext cx="569059" cy="625845"/>
      </dsp:txXfrm>
    </dsp:sp>
    <dsp:sp modelId="{FFD0DE26-7C6A-438F-AA0F-925B54FEC76A}">
      <dsp:nvSpPr>
        <dsp:cNvPr id="0" name=""/>
        <dsp:cNvSpPr/>
      </dsp:nvSpPr>
      <dsp:spPr>
        <a:xfrm>
          <a:off x="3205271"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205271" y="396324"/>
        <a:ext cx="89703" cy="89945"/>
      </dsp:txXfrm>
    </dsp:sp>
    <dsp:sp modelId="{1BF55137-72BA-47A0-989A-7C99B5E7C770}">
      <dsp:nvSpPr>
        <dsp:cNvPr id="0" name=""/>
        <dsp:cNvSpPr/>
      </dsp:nvSpPr>
      <dsp:spPr>
        <a:xfrm>
          <a:off x="3386611"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Interview and/or select qualified contractor</a:t>
          </a:r>
        </a:p>
      </dsp:txBody>
      <dsp:txXfrm>
        <a:off x="3404315" y="128374"/>
        <a:ext cx="569059" cy="625845"/>
      </dsp:txXfrm>
    </dsp:sp>
    <dsp:sp modelId="{B0950334-7DAF-478F-859A-553F3C7BFBB6}">
      <dsp:nvSpPr>
        <dsp:cNvPr id="0" name=""/>
        <dsp:cNvSpPr/>
      </dsp:nvSpPr>
      <dsp:spPr>
        <a:xfrm>
          <a:off x="4051525"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4051525" y="396324"/>
        <a:ext cx="89703" cy="89945"/>
      </dsp:txXfrm>
    </dsp:sp>
    <dsp:sp modelId="{0354CBFC-9766-4A0D-B1D4-156213F277B9}">
      <dsp:nvSpPr>
        <dsp:cNvPr id="0" name=""/>
        <dsp:cNvSpPr/>
      </dsp:nvSpPr>
      <dsp:spPr>
        <a:xfrm>
          <a:off x="4232865"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Complete Contracting</a:t>
          </a:r>
        </a:p>
      </dsp:txBody>
      <dsp:txXfrm>
        <a:off x="4250569" y="128374"/>
        <a:ext cx="569059" cy="625845"/>
      </dsp:txXfrm>
    </dsp:sp>
    <dsp:sp modelId="{1778C083-0D4A-41F1-8EE0-2B9F40567732}">
      <dsp:nvSpPr>
        <dsp:cNvPr id="0" name=""/>
        <dsp:cNvSpPr/>
      </dsp:nvSpPr>
      <dsp:spPr>
        <a:xfrm>
          <a:off x="4897779" y="366343"/>
          <a:ext cx="128147" cy="1499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4897779" y="396324"/>
        <a:ext cx="89703" cy="89945"/>
      </dsp:txXfrm>
    </dsp:sp>
    <dsp:sp modelId="{C1B8AB66-2CBC-41C4-B84F-ADAB1E840E60}">
      <dsp:nvSpPr>
        <dsp:cNvPr id="0" name=""/>
        <dsp:cNvSpPr/>
      </dsp:nvSpPr>
      <dsp:spPr>
        <a:xfrm>
          <a:off x="5079119" y="110670"/>
          <a:ext cx="604467" cy="6612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Prep for next phase</a:t>
          </a:r>
        </a:p>
      </dsp:txBody>
      <dsp:txXfrm>
        <a:off x="5096823" y="128374"/>
        <a:ext cx="569059" cy="62584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B14A3E-6C7A-426D-8934-C9B78D105989}">
      <dsp:nvSpPr>
        <dsp:cNvPr id="0" name=""/>
        <dsp:cNvSpPr/>
      </dsp:nvSpPr>
      <dsp:spPr>
        <a:xfrm>
          <a:off x="2775"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Kick off meeting and  deliverables review</a:t>
          </a:r>
        </a:p>
      </dsp:txBody>
      <dsp:txXfrm>
        <a:off x="27980" y="25205"/>
        <a:ext cx="810140" cy="832185"/>
      </dsp:txXfrm>
    </dsp:sp>
    <dsp:sp modelId="{7F8D1588-E962-4882-A838-BEC5299CC17E}">
      <dsp:nvSpPr>
        <dsp:cNvPr id="0" name=""/>
        <dsp:cNvSpPr/>
      </dsp:nvSpPr>
      <dsp:spPr>
        <a:xfrm>
          <a:off x="949381" y="334589"/>
          <a:ext cx="182436" cy="2134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949381" y="377272"/>
        <a:ext cx="127705" cy="128050"/>
      </dsp:txXfrm>
    </dsp:sp>
    <dsp:sp modelId="{F6CAD343-4FE3-4143-BD27-7E50EFCC35D8}">
      <dsp:nvSpPr>
        <dsp:cNvPr id="0" name=""/>
        <dsp:cNvSpPr/>
      </dsp:nvSpPr>
      <dsp:spPr>
        <a:xfrm>
          <a:off x="1207546"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Site Mobilization</a:t>
          </a:r>
        </a:p>
      </dsp:txBody>
      <dsp:txXfrm>
        <a:off x="1232751" y="25205"/>
        <a:ext cx="810140" cy="832185"/>
      </dsp:txXfrm>
    </dsp:sp>
    <dsp:sp modelId="{434FB664-A6DC-4AD0-891A-09BE5B16D836}">
      <dsp:nvSpPr>
        <dsp:cNvPr id="0" name=""/>
        <dsp:cNvSpPr/>
      </dsp:nvSpPr>
      <dsp:spPr>
        <a:xfrm>
          <a:off x="2154151" y="334589"/>
          <a:ext cx="182436" cy="2134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2154151" y="377272"/>
        <a:ext cx="127705" cy="128050"/>
      </dsp:txXfrm>
    </dsp:sp>
    <dsp:sp modelId="{4F67FB9E-BAAE-409E-ADF7-1C7FA60E2B37}">
      <dsp:nvSpPr>
        <dsp:cNvPr id="0" name=""/>
        <dsp:cNvSpPr/>
      </dsp:nvSpPr>
      <dsp:spPr>
        <a:xfrm>
          <a:off x="2412316"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Manage deliverables and pay invoices against schedule of values</a:t>
          </a:r>
        </a:p>
      </dsp:txBody>
      <dsp:txXfrm>
        <a:off x="2437521" y="25205"/>
        <a:ext cx="810140" cy="832185"/>
      </dsp:txXfrm>
    </dsp:sp>
    <dsp:sp modelId="{C2FEF6E2-BCA0-4588-914C-3F3B2008D638}">
      <dsp:nvSpPr>
        <dsp:cNvPr id="0" name=""/>
        <dsp:cNvSpPr/>
      </dsp:nvSpPr>
      <dsp:spPr>
        <a:xfrm>
          <a:off x="3358921" y="334589"/>
          <a:ext cx="182436" cy="2134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3358921" y="377272"/>
        <a:ext cx="127705" cy="128050"/>
      </dsp:txXfrm>
    </dsp:sp>
    <dsp:sp modelId="{F229FB26-43F1-4B05-8AF4-2A4D3444FA8A}">
      <dsp:nvSpPr>
        <dsp:cNvPr id="0" name=""/>
        <dsp:cNvSpPr/>
      </dsp:nvSpPr>
      <dsp:spPr>
        <a:xfrm>
          <a:off x="3617086"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Project controls and change management</a:t>
          </a:r>
        </a:p>
      </dsp:txBody>
      <dsp:txXfrm>
        <a:off x="3642291" y="25205"/>
        <a:ext cx="810140" cy="832185"/>
      </dsp:txXfrm>
    </dsp:sp>
    <dsp:sp modelId="{FFD0DE26-7C6A-438F-AA0F-925B54FEC76A}">
      <dsp:nvSpPr>
        <dsp:cNvPr id="0" name=""/>
        <dsp:cNvSpPr/>
      </dsp:nvSpPr>
      <dsp:spPr>
        <a:xfrm>
          <a:off x="4563691" y="334589"/>
          <a:ext cx="182436" cy="2134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4563691" y="377272"/>
        <a:ext cx="127705" cy="128050"/>
      </dsp:txXfrm>
    </dsp:sp>
    <dsp:sp modelId="{1BF55137-72BA-47A0-989A-7C99B5E7C770}">
      <dsp:nvSpPr>
        <dsp:cNvPr id="0" name=""/>
        <dsp:cNvSpPr/>
      </dsp:nvSpPr>
      <dsp:spPr>
        <a:xfrm>
          <a:off x="4821856" y="0"/>
          <a:ext cx="860550" cy="88259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Punchlist and approve deliverables</a:t>
          </a:r>
        </a:p>
      </dsp:txBody>
      <dsp:txXfrm>
        <a:off x="4847061" y="25205"/>
        <a:ext cx="810140" cy="83218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A23192-C5A7-4B4B-A2D3-D4283CC38D25}">
      <dsp:nvSpPr>
        <dsp:cNvPr id="0" name=""/>
        <dsp:cNvSpPr/>
      </dsp:nvSpPr>
      <dsp:spPr>
        <a:xfrm>
          <a:off x="2069406" y="0"/>
          <a:ext cx="847290" cy="470717"/>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Activation and Transition</a:t>
          </a:r>
        </a:p>
      </dsp:txBody>
      <dsp:txXfrm>
        <a:off x="2083193" y="13787"/>
        <a:ext cx="819716" cy="443143"/>
      </dsp:txXfrm>
    </dsp:sp>
    <dsp:sp modelId="{30F72592-9AF6-4C56-BF04-3A9C047E079F}">
      <dsp:nvSpPr>
        <dsp:cNvPr id="0" name=""/>
        <dsp:cNvSpPr/>
      </dsp:nvSpPr>
      <dsp:spPr>
        <a:xfrm>
          <a:off x="3293271" y="0"/>
          <a:ext cx="847290" cy="470717"/>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Closeout</a:t>
          </a:r>
        </a:p>
      </dsp:txBody>
      <dsp:txXfrm>
        <a:off x="3307058" y="13787"/>
        <a:ext cx="819716" cy="443143"/>
      </dsp:txXfrm>
    </dsp:sp>
    <dsp:sp modelId="{76D4A7F9-F9C9-4621-8100-EFB51D937F84}">
      <dsp:nvSpPr>
        <dsp:cNvPr id="0" name=""/>
        <dsp:cNvSpPr/>
      </dsp:nvSpPr>
      <dsp:spPr>
        <a:xfrm>
          <a:off x="2928465" y="2000548"/>
          <a:ext cx="353037" cy="353037"/>
        </a:xfrm>
        <a:prstGeom prst="triangle">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88A9F52-BA9D-4CDF-B0CA-7217692ECF20}">
      <dsp:nvSpPr>
        <dsp:cNvPr id="0" name=""/>
        <dsp:cNvSpPr/>
      </dsp:nvSpPr>
      <dsp:spPr>
        <a:xfrm rot="240000">
          <a:off x="2045547" y="1849267"/>
          <a:ext cx="2118874" cy="148166"/>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13F3EEC-BA71-4DB0-8A42-8761D40E98D4}">
      <dsp:nvSpPr>
        <dsp:cNvPr id="0" name=""/>
        <dsp:cNvSpPr/>
      </dsp:nvSpPr>
      <dsp:spPr>
        <a:xfrm rot="240000">
          <a:off x="3317747" y="1478815"/>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Final Payments</a:t>
          </a:r>
        </a:p>
        <a:p>
          <a:pPr lvl="0" algn="ctr" defTabSz="311150">
            <a:lnSpc>
              <a:spcPct val="90000"/>
            </a:lnSpc>
            <a:spcBef>
              <a:spcPct val="0"/>
            </a:spcBef>
            <a:spcAft>
              <a:spcPct val="35000"/>
            </a:spcAft>
          </a:pPr>
          <a:r>
            <a:rPr lang="en-US" sz="700" kern="1200"/>
            <a:t>&amp; Project Closeout</a:t>
          </a:r>
        </a:p>
      </dsp:txBody>
      <dsp:txXfrm>
        <a:off x="3336974" y="1498042"/>
        <a:ext cx="806956" cy="355421"/>
      </dsp:txXfrm>
    </dsp:sp>
    <dsp:sp modelId="{77FB14F5-0B69-4786-AC4D-B44E611DA35F}">
      <dsp:nvSpPr>
        <dsp:cNvPr id="0" name=""/>
        <dsp:cNvSpPr/>
      </dsp:nvSpPr>
      <dsp:spPr>
        <a:xfrm rot="240000">
          <a:off x="3348343" y="1055170"/>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Substantial completion &amp; occupancy</a:t>
          </a:r>
        </a:p>
      </dsp:txBody>
      <dsp:txXfrm>
        <a:off x="3367570" y="1074397"/>
        <a:ext cx="806956" cy="355421"/>
      </dsp:txXfrm>
    </dsp:sp>
    <dsp:sp modelId="{1B2D764D-3C5E-4F99-AED9-692F3B128C91}">
      <dsp:nvSpPr>
        <dsp:cNvPr id="0" name=""/>
        <dsp:cNvSpPr/>
      </dsp:nvSpPr>
      <dsp:spPr>
        <a:xfrm rot="240000">
          <a:off x="3378940" y="640939"/>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Record documents</a:t>
          </a:r>
        </a:p>
      </dsp:txBody>
      <dsp:txXfrm>
        <a:off x="3398167" y="660166"/>
        <a:ext cx="806956" cy="355421"/>
      </dsp:txXfrm>
    </dsp:sp>
    <dsp:sp modelId="{38C3DBA1-542D-48B4-8301-17F927ABB254}">
      <dsp:nvSpPr>
        <dsp:cNvPr id="0" name=""/>
        <dsp:cNvSpPr/>
      </dsp:nvSpPr>
      <dsp:spPr>
        <a:xfrm rot="240000">
          <a:off x="2105650" y="1394086"/>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Validate Final Deliverables</a:t>
          </a:r>
        </a:p>
      </dsp:txBody>
      <dsp:txXfrm>
        <a:off x="2124877" y="1413313"/>
        <a:ext cx="806956" cy="355421"/>
      </dsp:txXfrm>
    </dsp:sp>
    <dsp:sp modelId="{A62988C2-824F-40C4-BBEA-A95019F35F16}">
      <dsp:nvSpPr>
        <dsp:cNvPr id="0" name=""/>
        <dsp:cNvSpPr/>
      </dsp:nvSpPr>
      <dsp:spPr>
        <a:xfrm rot="240000">
          <a:off x="2136247" y="970441"/>
          <a:ext cx="845410" cy="393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Customer Transition Plan</a:t>
          </a:r>
        </a:p>
      </dsp:txBody>
      <dsp:txXfrm>
        <a:off x="2155474" y="989668"/>
        <a:ext cx="806956" cy="35542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balance1">
  <dgm:title val=""/>
  <dgm:desc val=""/>
  <dgm:catLst>
    <dgm:cat type="relationship" pri="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23">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25" srcId="2" destId="23" srcOrd="0" destOrd="0"/>
      </dgm:cxnLst>
      <dgm:bg/>
      <dgm:whole/>
    </dgm:dataModel>
  </dgm:sampData>
  <dgm:styleData>
    <dgm:dataModel>
      <dgm:ptLst>
        <dgm:pt modelId="0" type="doc"/>
        <dgm:pt modelId="1"/>
        <dgm:pt modelId="11"/>
        <dgm:pt modelId="12"/>
        <dgm:pt modelId="2"/>
        <dgm:pt modelId="21"/>
        <dgm:pt modelId="22"/>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tyleData>
  <dgm:clrData>
    <dgm:dataModel>
      <dgm:ptLst>
        <dgm:pt modelId="0" type="doc"/>
        <dgm:pt modelId="1"/>
        <dgm:pt modelId="11"/>
        <dgm:pt modelId="12"/>
        <dgm:pt modelId="13"/>
        <dgm:pt modelId="2"/>
        <dgm:pt modelId="21"/>
        <dgm:pt modelId="22"/>
        <dgm:pt modelId="23"/>
      </dgm:ptLst>
      <dgm:cxnLst>
        <dgm:cxn modelId="4" srcId="0" destId="1" srcOrd="0" destOrd="0"/>
        <dgm:cxn modelId="5" srcId="0" destId="2" srcOrd="1" destOrd="0"/>
        <dgm:cxn modelId="15" srcId="1" destId="11" srcOrd="0" destOrd="0"/>
        <dgm:cxn modelId="16" srcId="1" destId="12" srcOrd="0" destOrd="0"/>
        <dgm:cxn modelId="17" srcId="1" destId="13" srcOrd="0" destOrd="0"/>
        <dgm:cxn modelId="25" srcId="2" destId="21" srcOrd="0" destOrd="0"/>
        <dgm:cxn modelId="26" srcId="2" destId="22" srcOrd="0" destOrd="0"/>
        <dgm:cxn modelId="27" srcId="2" destId="23" srcOrd="0" destOrd="0"/>
      </dgm:cxnLst>
      <dgm:bg/>
      <dgm:whole/>
    </dgm:dataModel>
  </dgm:clrData>
  <dgm:layoutNode name="outerComposite">
    <dgm:varLst>
      <dgm:chMax val="2"/>
      <dgm:animLvl val="lvl"/>
      <dgm:resizeHandles val="exact"/>
    </dgm:varLst>
    <dgm:alg type="composite">
      <dgm:param type="ar" val="1"/>
    </dgm:alg>
    <dgm:shape xmlns:r="http://schemas.openxmlformats.org/officeDocument/2006/relationships" r:blip="">
      <dgm:adjLst/>
    </dgm:shape>
    <dgm:presOf/>
    <dgm:constrLst>
      <dgm:constr type="h" for="ch" forName="parentComposite" refType="h" refFor="ch" refForName="dummyMaxCanvas" op="equ" fact="0.2"/>
      <dgm:constr type="t" for="ch" forName="parentComposite"/>
      <dgm:constr type="h" for="ch" forName="childrenComposite" refType="h" refFor="ch" refForName="dummyMaxCanvas" op="equ" fact="0.8"/>
      <dgm:constr type="t" for="ch" forName="childrenComposite" refType="h" refFor="ch" refForName="dummyMaxCanvas" fact="0.2"/>
    </dgm:constrLst>
    <dgm:ruleLst/>
    <dgm:layoutNode name="dummyMaxCanvas">
      <dgm:alg type="sp"/>
      <dgm:shape xmlns:r="http://schemas.openxmlformats.org/officeDocument/2006/relationships" r:blip="">
        <dgm:adjLst/>
      </dgm:shape>
      <dgm:presOf/>
      <dgm:constrLst/>
      <dgm:ruleLst/>
    </dgm:layoutNode>
    <dgm:layoutNode name="parentComposite">
      <dgm:alg type="composite"/>
      <dgm:shape xmlns:r="http://schemas.openxmlformats.org/officeDocument/2006/relationships" r:blip="">
        <dgm:adjLst/>
      </dgm:shape>
      <dgm:presOf/>
      <dgm:constrLst>
        <dgm:constr type="w" for="ch" forName="parent1" refType="w" fact="0.36"/>
        <dgm:constr type="ctrX" for="ch" forName="parent1" refType="w" fact="0.24"/>
        <dgm:constr type="w" for="ch" forName="parent2" refType="w" fact="0.36"/>
        <dgm:constr type="ctrX" for="ch" forName="parent2" refType="w" fact="0.76"/>
        <dgm:constr type="primFontSz" for="ch" ptType="node" op="equ"/>
      </dgm:constrLst>
      <dgm:ruleLst/>
      <dgm:layoutNode name="parent1" styleLbl="alignAccFollowNode1">
        <dgm:varLst>
          <dgm:chMax val="4"/>
        </dgm:varLst>
        <dgm:alg type="tx"/>
        <dgm:shape xmlns:r="http://schemas.openxmlformats.org/officeDocument/2006/relationships" type="roundRect" r:blip="">
          <dgm:adjLst>
            <dgm:adj idx="1" val="0.1"/>
          </dgm:adjLst>
        </dgm:shape>
        <dgm:presOf axis="ch" ptType="node"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2" styleLbl="alignAccFollowNode1">
        <dgm:varLst>
          <dgm:chMax val="4"/>
        </dgm:varLst>
        <dgm:alg type="tx"/>
        <dgm:shape xmlns:r="http://schemas.openxmlformats.org/officeDocument/2006/relationships" type="roundRect" r:blip="">
          <dgm:adjLst>
            <dgm:adj idx="1" val="0.1"/>
          </dgm:adjLst>
        </dgm:shape>
        <dgm:presOf axis="ch" ptType="node" st="2"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layoutNode name="childrenComposite">
      <dgm:alg type="composite"/>
      <dgm:shape xmlns:r="http://schemas.openxmlformats.org/officeDocument/2006/relationships" r:blip="">
        <dgm:adjLst/>
      </dgm:shape>
      <dgm:presOf/>
      <dgm:constrLst>
        <dgm:constr type="primFontSz" for="ch" ptType="node" op="equ" val="65"/>
        <dgm:constr type="w" for="ch" forName="fulcrum" refType="w" fact="0.15"/>
        <dgm:constr type="h" for="ch" forName="fulcrum" refType="w" refFor="ch" refForName="fulcrum"/>
        <dgm:constr type="b" for="ch" forName="fulcrum" refType="h"/>
        <dgm:constr type="ctrX" for="ch" forName="fulcrum" refType="w" fact="0.5"/>
        <dgm:constr type="w" for="ch" forName="balance_00" refType="w" fact="0.9"/>
        <dgm:constr type="h" for="ch" forName="balance_00" refType="h" fact="0.076"/>
        <dgm:constr type="b" for="ch" forName="balance_00" refType="h" fact="0.81"/>
        <dgm:constr type="ctrX" for="ch" forName="balance_00" refType="w" fact="0.5"/>
        <dgm:constr type="w" for="ch" forName="balance_01" refType="w"/>
        <dgm:constr type="h" for="ch" forName="balance_01" refType="h" fact="0.157"/>
        <dgm:constr type="b" for="ch" forName="balance_01" refType="h" fact="0.85"/>
        <dgm:constr type="ctrX" for="ch" forName="balance_01" refType="w" fact="0.5"/>
        <dgm:constr type="w" for="ch" forName="balance_02" refType="w"/>
        <dgm:constr type="h" for="ch" forName="balance_02" refType="h" fact="0.157"/>
        <dgm:constr type="b" for="ch" forName="balance_02" refType="h" fact="0.85"/>
        <dgm:constr type="ctrX" for="ch" forName="balance_02" refType="w" fact="0.5"/>
        <dgm:constr type="w" for="ch" forName="balance_03" refType="w"/>
        <dgm:constr type="h" for="ch" forName="balance_03" refType="h" fact="0.157"/>
        <dgm:constr type="b" for="ch" forName="balance_03" refType="h" fact="0.85"/>
        <dgm:constr type="ctrX" for="ch" forName="balance_03" refType="w" fact="0.5"/>
        <dgm:constr type="w" for="ch" forName="balance_04" refType="w"/>
        <dgm:constr type="h" for="ch" forName="balance_04" refType="h" fact="0.157"/>
        <dgm:constr type="b" for="ch" forName="balance_04" refType="h" fact="0.85"/>
        <dgm:constr type="ctrX" for="ch" forName="balance_04" refType="w" fact="0.5"/>
        <dgm:constr type="w" for="ch" forName="balance_10" refType="w"/>
        <dgm:constr type="h" for="ch" forName="balance_10" refType="h" fact="0.157"/>
        <dgm:constr type="b" for="ch" forName="balance_10" refType="h" fact="0.85"/>
        <dgm:constr type="ctrX" for="ch" forName="balance_10" refType="w" fact="0.5"/>
        <dgm:constr type="w" for="ch" forName="balance_11" refType="w" fact="0.9"/>
        <dgm:constr type="h" for="ch" forName="balance_11" refType="h" fact="0.076"/>
        <dgm:constr type="b" for="ch" forName="balance_11" refType="h" fact="0.81"/>
        <dgm:constr type="ctrX" for="ch" forName="balance_11" refType="w" fact="0.5"/>
        <dgm:constr type="w" for="ch" forName="balance_12" refType="w"/>
        <dgm:constr type="h" for="ch" forName="balance_12" refType="h" fact="0.157"/>
        <dgm:constr type="b" for="ch" forName="balance_12" refType="h" fact="0.85"/>
        <dgm:constr type="ctrX" for="ch" forName="balance_12" refType="w" fact="0.5"/>
        <dgm:constr type="w" for="ch" forName="balance_13" refType="w"/>
        <dgm:constr type="h" for="ch" forName="balance_13" refType="h" fact="0.157"/>
        <dgm:constr type="b" for="ch" forName="balance_13" refType="h" fact="0.85"/>
        <dgm:constr type="ctrX" for="ch" forName="balance_13" refType="w" fact="0.5"/>
        <dgm:constr type="w" for="ch" forName="balance_14" refType="w"/>
        <dgm:constr type="h" for="ch" forName="balance_14" refType="h" fact="0.157"/>
        <dgm:constr type="b" for="ch" forName="balance_14" refType="h" fact="0.85"/>
        <dgm:constr type="ctrX" for="ch" forName="balance_14" refType="w" fact="0.5"/>
        <dgm:constr type="w" for="ch" forName="balance_20" refType="w"/>
        <dgm:constr type="h" for="ch" forName="balance_20" refType="h" fact="0.157"/>
        <dgm:constr type="b" for="ch" forName="balance_20" refType="h" fact="0.85"/>
        <dgm:constr type="ctrX" for="ch" forName="balance_20" refType="w" fact="0.5"/>
        <dgm:constr type="w" for="ch" forName="balance_21" refType="w"/>
        <dgm:constr type="h" for="ch" forName="balance_21" refType="h" fact="0.157"/>
        <dgm:constr type="b" for="ch" forName="balance_21" refType="h" fact="0.85"/>
        <dgm:constr type="ctrX" for="ch" forName="balance_21" refType="w" fact="0.5"/>
        <dgm:constr type="w" for="ch" forName="balance_22" refType="w" fact="0.9"/>
        <dgm:constr type="h" for="ch" forName="balance_22" refType="h" fact="0.076"/>
        <dgm:constr type="b" for="ch" forName="balance_22" refType="h" fact="0.81"/>
        <dgm:constr type="ctrX" for="ch" forName="balance_22" refType="w" fact="0.5"/>
        <dgm:constr type="w" for="ch" forName="balance_23" refType="w"/>
        <dgm:constr type="h" for="ch" forName="balance_23" refType="h" fact="0.157"/>
        <dgm:constr type="b" for="ch" forName="balance_23" refType="h" fact="0.85"/>
        <dgm:constr type="ctrX" for="ch" forName="balance_23" refType="w" fact="0.5"/>
        <dgm:constr type="w" for="ch" forName="balance_24" refType="w"/>
        <dgm:constr type="h" for="ch" forName="balance_24" refType="h" fact="0.157"/>
        <dgm:constr type="b" for="ch" forName="balance_24" refType="h" fact="0.85"/>
        <dgm:constr type="ctrX" for="ch" forName="balance_24" refType="w" fact="0.5"/>
        <dgm:constr type="w" for="ch" forName="balance_30" refType="w"/>
        <dgm:constr type="h" for="ch" forName="balance_30" refType="h" fact="0.157"/>
        <dgm:constr type="b" for="ch" forName="balance_30" refType="h" fact="0.85"/>
        <dgm:constr type="ctrX" for="ch" forName="balance_30" refType="w" fact="0.5"/>
        <dgm:constr type="w" for="ch" forName="balance_31" refType="w"/>
        <dgm:constr type="h" for="ch" forName="balance_31" refType="h" fact="0.157"/>
        <dgm:constr type="b" for="ch" forName="balance_31" refType="h" fact="0.85"/>
        <dgm:constr type="ctrX" for="ch" forName="balance_31" refType="w" fact="0.5"/>
        <dgm:constr type="w" for="ch" forName="balance_32" refType="w"/>
        <dgm:constr type="h" for="ch" forName="balance_32" refType="h" fact="0.157"/>
        <dgm:constr type="b" for="ch" forName="balance_32" refType="h" fact="0.85"/>
        <dgm:constr type="ctrX" for="ch" forName="balance_32" refType="w" fact="0.5"/>
        <dgm:constr type="w" for="ch" forName="balance_33" refType="w" fact="0.9"/>
        <dgm:constr type="h" for="ch" forName="balance_33" refType="h" fact="0.076"/>
        <dgm:constr type="b" for="ch" forName="balance_33" refType="h" fact="0.81"/>
        <dgm:constr type="ctrX" for="ch" forName="balance_33" refType="w" fact="0.5"/>
        <dgm:constr type="w" for="ch" forName="balance_34" refType="w"/>
        <dgm:constr type="h" for="ch" forName="balance_34" refType="h" fact="0.157"/>
        <dgm:constr type="b" for="ch" forName="balance_34" refType="h" fact="0.85"/>
        <dgm:constr type="ctrX" for="ch" forName="balance_34" refType="w" fact="0.5"/>
        <dgm:constr type="w" for="ch" forName="balance_40" refType="w"/>
        <dgm:constr type="h" for="ch" forName="balance_40" refType="h" fact="0.157"/>
        <dgm:constr type="b" for="ch" forName="balance_40" refType="h" fact="0.85"/>
        <dgm:constr type="ctrX" for="ch" forName="balance_40" refType="w" fact="0.5"/>
        <dgm:constr type="w" for="ch" forName="balance_41" refType="w"/>
        <dgm:constr type="h" for="ch" forName="balance_41" refType="h" fact="0.157"/>
        <dgm:constr type="b" for="ch" forName="balance_41" refType="h" fact="0.85"/>
        <dgm:constr type="ctrX" for="ch" forName="balance_41" refType="w" fact="0.5"/>
        <dgm:constr type="w" for="ch" forName="balance_42" refType="w"/>
        <dgm:constr type="h" for="ch" forName="balance_42" refType="h" fact="0.157"/>
        <dgm:constr type="b" for="ch" forName="balance_42" refType="h" fact="0.85"/>
        <dgm:constr type="ctrX" for="ch" forName="balance_42" refType="w" fact="0.5"/>
        <dgm:constr type="w" for="ch" forName="balance_43" refType="w"/>
        <dgm:constr type="h" for="ch" forName="balance_43" refType="h" fact="0.157"/>
        <dgm:constr type="b" for="ch" forName="balance_43" refType="h" fact="0.85"/>
        <dgm:constr type="ctrX" for="ch" forName="balance_43" refType="w" fact="0.5"/>
        <dgm:constr type="w" for="ch" forName="balance_44" refType="w" fact="0.9"/>
        <dgm:constr type="h" for="ch" forName="balance_44" refType="h" fact="0.076"/>
        <dgm:constr type="b" for="ch" forName="balance_44" refType="h" fact="0.81"/>
        <dgm:constr type="ctrX" for="ch" forName="balance_44" refType="w" fact="0.5"/>
        <dgm:constr type="w" for="ch" forName="right_01_1" refType="w" fact="0.4"/>
        <dgm:constr type="h" for="ch" forName="right_01_1" refType="h" fact="0.7"/>
        <dgm:constr type="b" for="ch" forName="right_01_1" refType="h" fact="0.76"/>
        <dgm:constr type="ctrX" for="ch" forName="right_01_1" refType="w" fact="0.78"/>
        <dgm:constr type="w" for="ch" forName="left_10_1" refType="w" fact="0.4"/>
        <dgm:constr type="h" for="ch" forName="left_10_1" refType="h" fact="0.7"/>
        <dgm:constr type="b" for="ch" forName="left_10_1" refType="h" fact="0.76"/>
        <dgm:constr type="ctrX" for="ch" forName="left_10_1" refType="w" fact="0.22"/>
        <dgm:constr type="w" for="ch" forName="right_11_1" refType="w" fact="0.36"/>
        <dgm:constr type="h" for="ch" forName="right_11_1" refType="h" fact="0.67"/>
        <dgm:constr type="b" for="ch" forName="right_11_1" refType="h" fact="0.725"/>
        <dgm:constr type="ctrX" for="ch" forName="right_11_1" refType="w" fact="0.76"/>
        <dgm:constr type="w" for="ch" forName="left_11_1" refType="w" fact="0.36"/>
        <dgm:constr type="h" for="ch" forName="left_11_1" refType="h" fact="0.67"/>
        <dgm:constr type="b" for="ch" forName="left_11_1" refType="h" fact="0.725"/>
        <dgm:constr type="ctrX" for="ch" forName="left_11_1" refType="w" fact="0.24"/>
        <dgm:constr type="w" for="ch" forName="right_02_1" refType="w" fact="0.388"/>
        <dgm:constr type="h" for="ch" forName="right_02_1" refType="h" fact="0.36"/>
        <dgm:constr type="b" for="ch" forName="right_02_1" refType="h" fact="0.76"/>
        <dgm:constr type="ctrX" for="ch" forName="right_02_1" refType="w" fact="0.77"/>
        <dgm:constr type="w" for="ch" forName="right_02_2" refType="w" fact="0.388"/>
        <dgm:constr type="h" for="ch" forName="right_02_2" refType="h" fact="0.36"/>
        <dgm:constr type="b" for="ch" forName="right_02_2" refType="h" fact="0.42"/>
        <dgm:constr type="ctrX" for="ch" forName="right_02_2" refType="w" fact="0.79"/>
        <dgm:constr type="w" for="ch" forName="left_20_1" refType="w" fact="0.388"/>
        <dgm:constr type="h" for="ch" forName="left_20_1" refType="h" fact="0.36"/>
        <dgm:constr type="b" for="ch" forName="left_20_1" refType="h" fact="0.76"/>
        <dgm:constr type="ctrX" for="ch" forName="left_20_1" refType="w" fact="0.23"/>
        <dgm:constr type="w" for="ch" forName="left_20_2" refType="w" fact="0.388"/>
        <dgm:constr type="h" for="ch" forName="left_20_2" refType="h" fact="0.36"/>
        <dgm:constr type="b" for="ch" forName="left_20_2" refType="h" fact="0.42"/>
        <dgm:constr type="ctrX" for="ch" forName="left_20_2" refType="w" fact="0.21"/>
        <dgm:constr type="w" for="ch" forName="right_12_1" refType="w" fact="0.388"/>
        <dgm:constr type="h" for="ch" forName="right_12_1" refType="h" fact="0.36"/>
        <dgm:constr type="b" for="ch" forName="right_12_1" refType="h" fact="0.76"/>
        <dgm:constr type="ctrX" for="ch" forName="right_12_1" refType="w" fact="0.77"/>
        <dgm:constr type="w" for="ch" forName="right_12_2" refType="w" fact="0.388"/>
        <dgm:constr type="h" for="ch" forName="right_12_2" refType="h" fact="0.36"/>
        <dgm:constr type="b" for="ch" forName="right_12_2" refType="h" fact="0.42"/>
        <dgm:constr type="ctrX" for="ch" forName="right_12_2" refType="w" fact="0.79"/>
        <dgm:constr type="w" for="ch" forName="left_12_1" refType="w" fact="0.388"/>
        <dgm:constr type="h" for="ch" forName="left_12_1" refType="h" fact="0.36"/>
        <dgm:constr type="b" for="ch" forName="left_12_1" refType="h" fact="0.715"/>
        <dgm:constr type="ctrX" for="ch" forName="left_12_1" refType="w" fact="0.255"/>
        <dgm:constr type="w" for="ch" forName="right_22_1" refType="w" fact="0.36"/>
        <dgm:constr type="h" for="ch" forName="right_22_1" refType="h" fact="0.32"/>
        <dgm:constr type="b" for="ch" forName="right_22_1" refType="h" fact="0.725"/>
        <dgm:constr type="ctrX" for="ch" forName="right_22_1" refType="w" fact="0.76"/>
        <dgm:constr type="w" for="ch" forName="right_22_2" refType="w" fact="0.36"/>
        <dgm:constr type="h" for="ch" forName="right_22_2" refType="h" fact="0.32"/>
        <dgm:constr type="b" for="ch" forName="right_22_2" refType="h" fact="0.39"/>
        <dgm:constr type="ctrX" for="ch" forName="right_22_2" refType="w" fact="0.76"/>
        <dgm:constr type="w" for="ch" forName="left_22_1" refType="w" fact="0.36"/>
        <dgm:constr type="h" for="ch" forName="left_22_1" refType="h" fact="0.32"/>
        <dgm:constr type="b" for="ch" forName="left_22_1" refType="h" fact="0.725"/>
        <dgm:constr type="ctrX" for="ch" forName="left_22_1" refType="w" fact="0.24"/>
        <dgm:constr type="w" for="ch" forName="left_22_2" refType="w" fact="0.36"/>
        <dgm:constr type="h" for="ch" forName="left_22_2" refType="h" fact="0.32"/>
        <dgm:constr type="b" for="ch" forName="left_22_2" refType="h" fact="0.39"/>
        <dgm:constr type="ctrX" for="ch" forName="left_22_2" refType="w" fact="0.24"/>
        <dgm:constr type="w" for="ch" forName="left_21_1" refType="w" fact="0.388"/>
        <dgm:constr type="h" for="ch" forName="left_21_1" refType="h" fact="0.36"/>
        <dgm:constr type="b" for="ch" forName="left_21_1" refType="h" fact="0.76"/>
        <dgm:constr type="ctrX" for="ch" forName="left_21_1" refType="w" fact="0.23"/>
        <dgm:constr type="w" for="ch" forName="left_21_2" refType="w" fact="0.388"/>
        <dgm:constr type="h" for="ch" forName="left_21_2" refType="h" fact="0.36"/>
        <dgm:constr type="b" for="ch" forName="left_21_2" refType="h" fact="0.42"/>
        <dgm:constr type="ctrX" for="ch" forName="left_21_2" refType="w" fact="0.21"/>
        <dgm:constr type="w" for="ch" forName="right_21_1" refType="w" fact="0.388"/>
        <dgm:constr type="h" for="ch" forName="right_21_1" refType="h" fact="0.36"/>
        <dgm:constr type="b" for="ch" forName="right_21_1" refType="h" fact="0.715"/>
        <dgm:constr type="ctrX" for="ch" forName="right_21_1" refType="w" fact="0.745"/>
        <dgm:constr type="w" for="ch" forName="right_03_1" refType="w" fact="0.37"/>
        <dgm:constr type="h" for="ch" forName="right_03_1" refType="h" fact="0.24"/>
        <dgm:constr type="b" for="ch" forName="right_03_1" refType="h" fact="0.76"/>
        <dgm:constr type="ctrX" for="ch" forName="right_03_1" refType="w" fact="0.77"/>
        <dgm:constr type="w" for="ch" forName="right_03_2" refType="w" fact="0.37"/>
        <dgm:constr type="h" for="ch" forName="right_03_2" refType="h" fact="0.24"/>
        <dgm:constr type="b" for="ch" forName="right_03_2" refType="h" fact="0.535"/>
        <dgm:constr type="ctrX" for="ch" forName="right_03_2" refType="w" fact="0.783"/>
        <dgm:constr type="w" for="ch" forName="right_03_3" refType="w" fact="0.37"/>
        <dgm:constr type="h" for="ch" forName="right_03_3" refType="h" fact="0.24"/>
        <dgm:constr type="b" for="ch" forName="right_03_3" refType="h" fact="0.315"/>
        <dgm:constr type="ctrX" for="ch" forName="right_03_3" refType="w" fact="0.796"/>
        <dgm:constr type="w" for="ch" forName="left_30_1" refType="w" fact="0.37"/>
        <dgm:constr type="h" for="ch" forName="left_30_1" refType="h" fact="0.24"/>
        <dgm:constr type="b" for="ch" forName="left_30_1" refType="h" fact="0.76"/>
        <dgm:constr type="ctrX" for="ch" forName="left_30_1" refType="w" fact="0.23"/>
        <dgm:constr type="w" for="ch" forName="left_30_2" refType="w" fact="0.37"/>
        <dgm:constr type="h" for="ch" forName="left_30_2" refType="h" fact="0.24"/>
        <dgm:constr type="b" for="ch" forName="left_30_2" refType="h" fact="0.535"/>
        <dgm:constr type="ctrX" for="ch" forName="left_30_2" refType="w" fact="0.217"/>
        <dgm:constr type="w" for="ch" forName="left_30_3" refType="w" fact="0.37"/>
        <dgm:constr type="h" for="ch" forName="left_30_3" refType="h" fact="0.24"/>
        <dgm:constr type="b" for="ch" forName="left_30_3" refType="h" fact="0.315"/>
        <dgm:constr type="ctrX" for="ch" forName="left_30_3" refType="w" fact="0.204"/>
        <dgm:constr type="w" for="ch" forName="right_13_1" refType="w" fact="0.37"/>
        <dgm:constr type="h" for="ch" forName="right_13_1" refType="h" fact="0.24"/>
        <dgm:constr type="b" for="ch" forName="right_13_1" refType="h" fact="0.76"/>
        <dgm:constr type="ctrX" for="ch" forName="right_13_1" refType="w" fact="0.77"/>
        <dgm:constr type="w" for="ch" forName="right_13_2" refType="w" fact="0.37"/>
        <dgm:constr type="h" for="ch" forName="right_13_2" refType="h" fact="0.24"/>
        <dgm:constr type="b" for="ch" forName="right_13_2" refType="h" fact="0.535"/>
        <dgm:constr type="ctrX" for="ch" forName="right_13_2" refType="w" fact="0.783"/>
        <dgm:constr type="w" for="ch" forName="right_13_3" refType="w" fact="0.37"/>
        <dgm:constr type="h" for="ch" forName="right_13_3" refType="h" fact="0.24"/>
        <dgm:constr type="b" for="ch" forName="right_13_3" refType="h" fact="0.315"/>
        <dgm:constr type="ctrX" for="ch" forName="right_13_3" refType="w" fact="0.796"/>
        <dgm:constr type="w" for="ch" forName="left_13_1" refType="w" fact="0.37"/>
        <dgm:constr type="h" for="ch" forName="left_13_1" refType="h" fact="0.24"/>
        <dgm:constr type="b" for="ch" forName="left_13_1" refType="h" fact="0.715"/>
        <dgm:constr type="ctrX" for="ch" forName="left_13_1" refType="w" fact="0.255"/>
        <dgm:constr type="w" for="ch" forName="left_31_1" refType="w" fact="0.37"/>
        <dgm:constr type="h" for="ch" forName="left_31_1" refType="h" fact="0.24"/>
        <dgm:constr type="b" for="ch" forName="left_31_1" refType="h" fact="0.76"/>
        <dgm:constr type="ctrX" for="ch" forName="left_31_1" refType="w" fact="0.23"/>
        <dgm:constr type="w" for="ch" forName="left_31_2" refType="w" fact="0.37"/>
        <dgm:constr type="h" for="ch" forName="left_31_2" refType="h" fact="0.24"/>
        <dgm:constr type="b" for="ch" forName="left_31_2" refType="h" fact="0.535"/>
        <dgm:constr type="ctrX" for="ch" forName="left_31_2" refType="w" fact="0.217"/>
        <dgm:constr type="w" for="ch" forName="left_31_3" refType="w" fact="0.37"/>
        <dgm:constr type="h" for="ch" forName="left_31_3" refType="h" fact="0.24"/>
        <dgm:constr type="b" for="ch" forName="left_31_3" refType="h" fact="0.315"/>
        <dgm:constr type="ctrX" for="ch" forName="left_31_3" refType="w" fact="0.204"/>
        <dgm:constr type="w" for="ch" forName="right_31_1" refType="w" fact="0.37"/>
        <dgm:constr type="h" for="ch" forName="right_31_1" refType="h" fact="0.24"/>
        <dgm:constr type="b" for="ch" forName="right_31_1" refType="h" fact="0.715"/>
        <dgm:constr type="ctrX" for="ch" forName="right_31_1" refType="w" fact="0.745"/>
        <dgm:constr type="w" for="ch" forName="right_23_1" refType="w" fact="0.37"/>
        <dgm:constr type="h" for="ch" forName="right_23_1" refType="h" fact="0.24"/>
        <dgm:constr type="b" for="ch" forName="right_23_1" refType="h" fact="0.76"/>
        <dgm:constr type="ctrX" for="ch" forName="right_23_1" refType="w" fact="0.77"/>
        <dgm:constr type="w" for="ch" forName="right_23_2" refType="w" fact="0.37"/>
        <dgm:constr type="h" for="ch" forName="right_23_2" refType="h" fact="0.24"/>
        <dgm:constr type="b" for="ch" forName="right_23_2" refType="h" fact="0.535"/>
        <dgm:constr type="ctrX" for="ch" forName="right_23_2" refType="w" fact="0.783"/>
        <dgm:constr type="w" for="ch" forName="right_23_3" refType="w" fact="0.37"/>
        <dgm:constr type="h" for="ch" forName="right_23_3" refType="h" fact="0.24"/>
        <dgm:constr type="b" for="ch" forName="right_23_3" refType="h" fact="0.315"/>
        <dgm:constr type="ctrX" for="ch" forName="right_23_3" refType="w" fact="0.796"/>
        <dgm:constr type="w" for="ch" forName="left_23_1" refType="w" fact="0.37"/>
        <dgm:constr type="h" for="ch" forName="left_23_1" refType="h" fact="0.24"/>
        <dgm:constr type="b" for="ch" forName="left_23_1" refType="h" fact="0.715"/>
        <dgm:constr type="ctrX" for="ch" forName="left_23_1" refType="w" fact="0.255"/>
        <dgm:constr type="w" for="ch" forName="left_23_2" refType="w" fact="0.37"/>
        <dgm:constr type="h" for="ch" forName="left_23_2" refType="h" fact="0.24"/>
        <dgm:constr type="b" for="ch" forName="left_23_2" refType="h" fact="0.49"/>
        <dgm:constr type="ctrX" for="ch" forName="left_23_2" refType="w" fact="0.268"/>
        <dgm:constr type="w" for="ch" forName="left_32_1" refType="w" fact="0.37"/>
        <dgm:constr type="h" for="ch" forName="left_32_1" refType="h" fact="0.24"/>
        <dgm:constr type="b" for="ch" forName="left_32_1" refType="h" fact="0.76"/>
        <dgm:constr type="ctrX" for="ch" forName="left_32_1" refType="w" fact="0.23"/>
        <dgm:constr type="w" for="ch" forName="left_32_2" refType="w" fact="0.37"/>
        <dgm:constr type="h" for="ch" forName="left_32_2" refType="h" fact="0.24"/>
        <dgm:constr type="b" for="ch" forName="left_32_2" refType="h" fact="0.535"/>
        <dgm:constr type="ctrX" for="ch" forName="left_32_2" refType="w" fact="0.217"/>
        <dgm:constr type="w" for="ch" forName="left_32_3" refType="w" fact="0.37"/>
        <dgm:constr type="h" for="ch" forName="left_32_3" refType="h" fact="0.24"/>
        <dgm:constr type="b" for="ch" forName="left_32_3" refType="h" fact="0.315"/>
        <dgm:constr type="ctrX" for="ch" forName="left_32_3" refType="w" fact="0.204"/>
        <dgm:constr type="w" for="ch" forName="right_32_1" refType="w" fact="0.37"/>
        <dgm:constr type="h" for="ch" forName="right_32_1" refType="h" fact="0.24"/>
        <dgm:constr type="b" for="ch" forName="right_32_1" refType="h" fact="0.715"/>
        <dgm:constr type="ctrX" for="ch" forName="right_32_1" refType="w" fact="0.745"/>
        <dgm:constr type="w" for="ch" forName="right_32_2" refType="w" fact="0.37"/>
        <dgm:constr type="h" for="ch" forName="right_32_2" refType="h" fact="0.24"/>
        <dgm:constr type="b" for="ch" forName="right_32_2" refType="h" fact="0.49"/>
        <dgm:constr type="ctrX" for="ch" forName="right_32_2" refType="w" fact="0.732"/>
        <dgm:constr type="w" for="ch" forName="right_33_1" refType="w" fact="0.36"/>
        <dgm:constr type="h" for="ch" forName="right_33_1" refType="h" fact="0.21"/>
        <dgm:constr type="b" for="ch" forName="right_33_1" refType="h" fact="0.725"/>
        <dgm:constr type="ctrX" for="ch" forName="right_33_1" refType="w" fact="0.76"/>
        <dgm:constr type="w" for="ch" forName="right_33_2" refType="w" fact="0.36"/>
        <dgm:constr type="h" for="ch" forName="right_33_2" refType="h" fact="0.21"/>
        <dgm:constr type="b" for="ch" forName="right_33_2" refType="h" fact="0.5"/>
        <dgm:constr type="ctrX" for="ch" forName="right_33_2" refType="w" fact="0.76"/>
        <dgm:constr type="w" for="ch" forName="right_33_3" refType="w" fact="0.36"/>
        <dgm:constr type="h" for="ch" forName="right_33_3" refType="h" fact="0.21"/>
        <dgm:constr type="b" for="ch" forName="right_33_3" refType="h" fact="0.275"/>
        <dgm:constr type="ctrX" for="ch" forName="right_33_3" refType="w" fact="0.76"/>
        <dgm:constr type="w" for="ch" forName="left_33_1" refType="w" fact="0.36"/>
        <dgm:constr type="h" for="ch" forName="left_33_1" refType="h" fact="0.21"/>
        <dgm:constr type="b" for="ch" forName="left_33_1" refType="h" fact="0.725"/>
        <dgm:constr type="ctrX" for="ch" forName="left_33_1" refType="w" fact="0.24"/>
        <dgm:constr type="w" for="ch" forName="left_33_2" refType="w" fact="0.36"/>
        <dgm:constr type="h" for="ch" forName="left_33_2" refType="h" fact="0.21"/>
        <dgm:constr type="b" for="ch" forName="left_33_2" refType="h" fact="0.5"/>
        <dgm:constr type="ctrX" for="ch" forName="left_33_2" refType="w" fact="0.24"/>
        <dgm:constr type="w" for="ch" forName="left_33_3" refType="w" fact="0.36"/>
        <dgm:constr type="h" for="ch" forName="left_33_3" refType="h" fact="0.21"/>
        <dgm:constr type="b" for="ch" forName="left_33_3" refType="h" fact="0.275"/>
        <dgm:constr type="ctrX" for="ch" forName="left_33_3" refType="w" fact="0.24"/>
        <dgm:constr type="w" for="ch" forName="right_04_1" refType="w" fact="0.365"/>
        <dgm:constr type="h" for="ch" forName="right_04_1" refType="h" fact="0.185"/>
        <dgm:constr type="b" for="ch" forName="right_04_1" refType="h" fact="0.76"/>
        <dgm:constr type="ctrX" for="ch" forName="right_04_1" refType="w" fact="0.77"/>
        <dgm:constr type="w" for="ch" forName="right_04_2" refType="w" fact="0.365"/>
        <dgm:constr type="h" for="ch" forName="right_04_2" refType="h" fact="0.185"/>
        <dgm:constr type="b" for="ch" forName="right_04_2" refType="h" fact="0.595"/>
        <dgm:constr type="ctrX" for="ch" forName="right_04_2" refType="w" fact="0.78"/>
        <dgm:constr type="w" for="ch" forName="right_04_3" refType="w" fact="0.365"/>
        <dgm:constr type="h" for="ch" forName="right_04_3" refType="h" fact="0.185"/>
        <dgm:constr type="b" for="ch" forName="right_04_3" refType="h" fact="0.43"/>
        <dgm:constr type="ctrX" for="ch" forName="right_04_3" refType="w" fact="0.79"/>
        <dgm:constr type="w" for="ch" forName="right_04_4" refType="w" fact="0.365"/>
        <dgm:constr type="h" for="ch" forName="right_04_4" refType="h" fact="0.185"/>
        <dgm:constr type="b" for="ch" forName="right_04_4" refType="h" fact="0.265"/>
        <dgm:constr type="ctrX" for="ch" forName="right_04_4" refType="w" fact="0.8"/>
        <dgm:constr type="w" for="ch" forName="left_40_1" refType="w" fact="0.365"/>
        <dgm:constr type="h" for="ch" forName="left_40_1" refType="h" fact="0.185"/>
        <dgm:constr type="b" for="ch" forName="left_40_1" refType="h" fact="0.76"/>
        <dgm:constr type="ctrX" for="ch" forName="left_40_1" refType="w" fact="0.23"/>
        <dgm:constr type="w" for="ch" forName="left_40_2" refType="w" fact="0.365"/>
        <dgm:constr type="h" for="ch" forName="left_40_2" refType="h" fact="0.185"/>
        <dgm:constr type="b" for="ch" forName="left_40_2" refType="h" fact="0.595"/>
        <dgm:constr type="ctrX" for="ch" forName="left_40_2" refType="w" fact="0.22"/>
        <dgm:constr type="w" for="ch" forName="left_40_3" refType="w" fact="0.365"/>
        <dgm:constr type="h" for="ch" forName="left_40_3" refType="h" fact="0.185"/>
        <dgm:constr type="b" for="ch" forName="left_40_3" refType="h" fact="0.43"/>
        <dgm:constr type="ctrX" for="ch" forName="left_40_3" refType="w" fact="0.21"/>
        <dgm:constr type="w" for="ch" forName="left_40_4" refType="w" fact="0.365"/>
        <dgm:constr type="h" for="ch" forName="left_40_4" refType="h" fact="0.185"/>
        <dgm:constr type="b" for="ch" forName="left_40_4" refType="h" fact="0.265"/>
        <dgm:constr type="ctrX" for="ch" forName="left_40_4" refType="w" fact="0.2"/>
        <dgm:constr type="w" for="ch" forName="right_14_1" refType="w" fact="0.365"/>
        <dgm:constr type="h" for="ch" forName="right_14_1" refType="h" fact="0.185"/>
        <dgm:constr type="b" for="ch" forName="right_14_1" refType="h" fact="0.76"/>
        <dgm:constr type="ctrX" for="ch" forName="right_14_1" refType="w" fact="0.77"/>
        <dgm:constr type="w" for="ch" forName="right_14_2" refType="w" fact="0.365"/>
        <dgm:constr type="h" for="ch" forName="right_14_2" refType="h" fact="0.185"/>
        <dgm:constr type="b" for="ch" forName="right_14_2" refType="h" fact="0.595"/>
        <dgm:constr type="ctrX" for="ch" forName="right_14_2" refType="w" fact="0.78"/>
        <dgm:constr type="w" for="ch" forName="right_14_3" refType="w" fact="0.365"/>
        <dgm:constr type="h" for="ch" forName="right_14_3" refType="h" fact="0.185"/>
        <dgm:constr type="b" for="ch" forName="right_14_3" refType="h" fact="0.43"/>
        <dgm:constr type="ctrX" for="ch" forName="right_14_3" refType="w" fact="0.79"/>
        <dgm:constr type="w" for="ch" forName="right_14_4" refType="w" fact="0.365"/>
        <dgm:constr type="h" for="ch" forName="right_14_4" refType="h" fact="0.185"/>
        <dgm:constr type="b" for="ch" forName="right_14_4" refType="h" fact="0.265"/>
        <dgm:constr type="ctrX" for="ch" forName="right_14_4" refType="w" fact="0.8"/>
        <dgm:constr type="w" for="ch" forName="left_14_1" refType="w" fact="0.365"/>
        <dgm:constr type="h" for="ch" forName="left_14_1" refType="h" fact="0.185"/>
        <dgm:constr type="b" for="ch" forName="left_14_1" refType="h" fact="0.715"/>
        <dgm:constr type="ctrX" for="ch" forName="left_14_1" refType="w" fact="0.25"/>
        <dgm:constr type="w" for="ch" forName="left_41_1" refType="w" fact="0.365"/>
        <dgm:constr type="h" for="ch" forName="left_41_1" refType="h" fact="0.185"/>
        <dgm:constr type="b" for="ch" forName="left_41_1" refType="h" fact="0.76"/>
        <dgm:constr type="ctrX" for="ch" forName="left_41_1" refType="w" fact="0.23"/>
        <dgm:constr type="w" for="ch" forName="left_41_2" refType="w" fact="0.365"/>
        <dgm:constr type="h" for="ch" forName="left_41_2" refType="h" fact="0.185"/>
        <dgm:constr type="b" for="ch" forName="left_41_2" refType="h" fact="0.595"/>
        <dgm:constr type="ctrX" for="ch" forName="left_41_2" refType="w" fact="0.22"/>
        <dgm:constr type="w" for="ch" forName="left_41_3" refType="w" fact="0.365"/>
        <dgm:constr type="h" for="ch" forName="left_41_3" refType="h" fact="0.185"/>
        <dgm:constr type="b" for="ch" forName="left_41_3" refType="h" fact="0.43"/>
        <dgm:constr type="ctrX" for="ch" forName="left_41_3" refType="w" fact="0.21"/>
        <dgm:constr type="w" for="ch" forName="left_41_4" refType="w" fact="0.365"/>
        <dgm:constr type="h" for="ch" forName="left_41_4" refType="h" fact="0.185"/>
        <dgm:constr type="b" for="ch" forName="left_41_4" refType="h" fact="0.265"/>
        <dgm:constr type="ctrX" for="ch" forName="left_41_4" refType="w" fact="0.2"/>
        <dgm:constr type="w" for="ch" forName="right_41_1" refType="w" fact="0.365"/>
        <dgm:constr type="h" for="ch" forName="right_41_1" refType="h" fact="0.185"/>
        <dgm:constr type="b" for="ch" forName="right_41_1" refType="h" fact="0.715"/>
        <dgm:constr type="ctrX" for="ch" forName="right_41_1" refType="w" fact="0.75"/>
        <dgm:constr type="w" for="ch" forName="right_24_1" refType="w" fact="0.365"/>
        <dgm:constr type="h" for="ch" forName="right_24_1" refType="h" fact="0.185"/>
        <dgm:constr type="b" for="ch" forName="right_24_1" refType="h" fact="0.76"/>
        <dgm:constr type="ctrX" for="ch" forName="right_24_1" refType="w" fact="0.77"/>
        <dgm:constr type="w" for="ch" forName="right_24_2" refType="w" fact="0.365"/>
        <dgm:constr type="h" for="ch" forName="right_24_2" refType="h" fact="0.185"/>
        <dgm:constr type="b" for="ch" forName="right_24_2" refType="h" fact="0.595"/>
        <dgm:constr type="ctrX" for="ch" forName="right_24_2" refType="w" fact="0.78"/>
        <dgm:constr type="w" for="ch" forName="right_24_3" refType="w" fact="0.365"/>
        <dgm:constr type="h" for="ch" forName="right_24_3" refType="h" fact="0.185"/>
        <dgm:constr type="b" for="ch" forName="right_24_3" refType="h" fact="0.43"/>
        <dgm:constr type="ctrX" for="ch" forName="right_24_3" refType="w" fact="0.79"/>
        <dgm:constr type="w" for="ch" forName="right_24_4" refType="w" fact="0.365"/>
        <dgm:constr type="h" for="ch" forName="right_24_4" refType="h" fact="0.185"/>
        <dgm:constr type="b" for="ch" forName="right_24_4" refType="h" fact="0.265"/>
        <dgm:constr type="ctrX" for="ch" forName="right_24_4" refType="w" fact="0.8"/>
        <dgm:constr type="w" for="ch" forName="left_24_1" refType="w" fact="0.365"/>
        <dgm:constr type="h" for="ch" forName="left_24_1" refType="h" fact="0.185"/>
        <dgm:constr type="b" for="ch" forName="left_24_1" refType="h" fact="0.715"/>
        <dgm:constr type="ctrX" for="ch" forName="left_24_1" refType="w" fact="0.25"/>
        <dgm:constr type="w" for="ch" forName="left_24_2" refType="w" fact="0.365"/>
        <dgm:constr type="h" for="ch" forName="left_24_2" refType="h" fact="0.185"/>
        <dgm:constr type="b" for="ch" forName="left_24_2" refType="h" fact="0.55"/>
        <dgm:constr type="ctrX" for="ch" forName="left_24_2" refType="w" fact="0.26"/>
        <dgm:constr type="w" for="ch" forName="left_42_1" refType="w" fact="0.365"/>
        <dgm:constr type="h" for="ch" forName="left_42_1" refType="h" fact="0.185"/>
        <dgm:constr type="b" for="ch" forName="left_42_1" refType="h" fact="0.76"/>
        <dgm:constr type="ctrX" for="ch" forName="left_42_1" refType="w" fact="0.23"/>
        <dgm:constr type="w" for="ch" forName="left_42_2" refType="w" fact="0.365"/>
        <dgm:constr type="h" for="ch" forName="left_42_2" refType="h" fact="0.185"/>
        <dgm:constr type="b" for="ch" forName="left_42_2" refType="h" fact="0.595"/>
        <dgm:constr type="ctrX" for="ch" forName="left_42_2" refType="w" fact="0.22"/>
        <dgm:constr type="w" for="ch" forName="left_42_3" refType="w" fact="0.365"/>
        <dgm:constr type="h" for="ch" forName="left_42_3" refType="h" fact="0.185"/>
        <dgm:constr type="b" for="ch" forName="left_42_3" refType="h" fact="0.43"/>
        <dgm:constr type="ctrX" for="ch" forName="left_42_3" refType="w" fact="0.21"/>
        <dgm:constr type="w" for="ch" forName="left_42_4" refType="w" fact="0.365"/>
        <dgm:constr type="h" for="ch" forName="left_42_4" refType="h" fact="0.185"/>
        <dgm:constr type="b" for="ch" forName="left_42_4" refType="h" fact="0.265"/>
        <dgm:constr type="ctrX" for="ch" forName="left_42_4" refType="w" fact="0.2"/>
        <dgm:constr type="w" for="ch" forName="right_42_1" refType="w" fact="0.365"/>
        <dgm:constr type="h" for="ch" forName="right_42_1" refType="h" fact="0.185"/>
        <dgm:constr type="b" for="ch" forName="right_42_1" refType="h" fact="0.715"/>
        <dgm:constr type="ctrX" for="ch" forName="right_42_1" refType="w" fact="0.75"/>
        <dgm:constr type="w" for="ch" forName="right_42_2" refType="w" fact="0.365"/>
        <dgm:constr type="h" for="ch" forName="right_42_2" refType="h" fact="0.185"/>
        <dgm:constr type="b" for="ch" forName="right_42_2" refType="h" fact="0.55"/>
        <dgm:constr type="ctrX" for="ch" forName="right_42_2" refType="w" fact="0.74"/>
        <dgm:constr type="w" for="ch" forName="right_34_1" refType="w" fact="0.365"/>
        <dgm:constr type="h" for="ch" forName="right_34_1" refType="h" fact="0.185"/>
        <dgm:constr type="b" for="ch" forName="right_34_1" refType="h" fact="0.76"/>
        <dgm:constr type="ctrX" for="ch" forName="right_34_1" refType="w" fact="0.77"/>
        <dgm:constr type="w" for="ch" forName="right_34_2" refType="w" fact="0.365"/>
        <dgm:constr type="h" for="ch" forName="right_34_2" refType="h" fact="0.185"/>
        <dgm:constr type="b" for="ch" forName="right_34_2" refType="h" fact="0.595"/>
        <dgm:constr type="ctrX" for="ch" forName="right_34_2" refType="w" fact="0.78"/>
        <dgm:constr type="w" for="ch" forName="right_34_3" refType="w" fact="0.365"/>
        <dgm:constr type="h" for="ch" forName="right_34_3" refType="h" fact="0.185"/>
        <dgm:constr type="b" for="ch" forName="right_34_3" refType="h" fact="0.43"/>
        <dgm:constr type="ctrX" for="ch" forName="right_34_3" refType="w" fact="0.79"/>
        <dgm:constr type="w" for="ch" forName="right_34_4" refType="w" fact="0.365"/>
        <dgm:constr type="h" for="ch" forName="right_34_4" refType="h" fact="0.185"/>
        <dgm:constr type="b" for="ch" forName="right_34_4" refType="h" fact="0.265"/>
        <dgm:constr type="ctrX" for="ch" forName="right_34_4" refType="w" fact="0.8"/>
        <dgm:constr type="w" for="ch" forName="left_34_1" refType="w" fact="0.365"/>
        <dgm:constr type="h" for="ch" forName="left_34_1" refType="h" fact="0.185"/>
        <dgm:constr type="b" for="ch" forName="left_34_1" refType="h" fact="0.715"/>
        <dgm:constr type="ctrX" for="ch" forName="left_34_1" refType="w" fact="0.25"/>
        <dgm:constr type="w" for="ch" forName="left_34_2" refType="w" fact="0.365"/>
        <dgm:constr type="h" for="ch" forName="left_34_2" refType="h" fact="0.185"/>
        <dgm:constr type="b" for="ch" forName="left_34_2" refType="h" fact="0.55"/>
        <dgm:constr type="ctrX" for="ch" forName="left_34_2" refType="w" fact="0.26"/>
        <dgm:constr type="w" for="ch" forName="left_34_3" refType="w" fact="0.365"/>
        <dgm:constr type="h" for="ch" forName="left_34_3" refType="h" fact="0.185"/>
        <dgm:constr type="b" for="ch" forName="left_34_3" refType="h" fact="0.385"/>
        <dgm:constr type="ctrX" for="ch" forName="left_34_3" refType="w" fact="0.27"/>
        <dgm:constr type="w" for="ch" forName="left_43_1" refType="w" fact="0.365"/>
        <dgm:constr type="h" for="ch" forName="left_43_1" refType="h" fact="0.185"/>
        <dgm:constr type="b" for="ch" forName="left_43_1" refType="h" fact="0.76"/>
        <dgm:constr type="ctrX" for="ch" forName="left_43_1" refType="w" fact="0.23"/>
        <dgm:constr type="w" for="ch" forName="left_43_2" refType="w" fact="0.365"/>
        <dgm:constr type="h" for="ch" forName="left_43_2" refType="h" fact="0.185"/>
        <dgm:constr type="b" for="ch" forName="left_43_2" refType="h" fact="0.595"/>
        <dgm:constr type="ctrX" for="ch" forName="left_43_2" refType="w" fact="0.22"/>
        <dgm:constr type="w" for="ch" forName="left_43_3" refType="w" fact="0.365"/>
        <dgm:constr type="h" for="ch" forName="left_43_3" refType="h" fact="0.185"/>
        <dgm:constr type="b" for="ch" forName="left_43_3" refType="h" fact="0.43"/>
        <dgm:constr type="ctrX" for="ch" forName="left_43_3" refType="w" fact="0.21"/>
        <dgm:constr type="w" for="ch" forName="left_43_4" refType="w" fact="0.365"/>
        <dgm:constr type="h" for="ch" forName="left_43_4" refType="h" fact="0.185"/>
        <dgm:constr type="b" for="ch" forName="left_43_4" refType="h" fact="0.265"/>
        <dgm:constr type="ctrX" for="ch" forName="left_43_4" refType="w" fact="0.2"/>
        <dgm:constr type="w" for="ch" forName="right_43_1" refType="w" fact="0.365"/>
        <dgm:constr type="h" for="ch" forName="right_43_1" refType="h" fact="0.185"/>
        <dgm:constr type="b" for="ch" forName="right_43_1" refType="h" fact="0.715"/>
        <dgm:constr type="ctrX" for="ch" forName="right_43_1" refType="w" fact="0.75"/>
        <dgm:constr type="w" for="ch" forName="right_43_2" refType="w" fact="0.365"/>
        <dgm:constr type="h" for="ch" forName="right_43_2" refType="h" fact="0.185"/>
        <dgm:constr type="b" for="ch" forName="right_43_2" refType="h" fact="0.55"/>
        <dgm:constr type="ctrX" for="ch" forName="right_43_2" refType="w" fact="0.74"/>
        <dgm:constr type="w" for="ch" forName="right_43_3" refType="w" fact="0.365"/>
        <dgm:constr type="h" for="ch" forName="right_43_3" refType="h" fact="0.185"/>
        <dgm:constr type="b" for="ch" forName="right_43_3" refType="h" fact="0.385"/>
        <dgm:constr type="ctrX" for="ch" forName="right_43_3" refType="w" fact="0.73"/>
        <dgm:constr type="w" for="ch" forName="right_44_1" refType="w" fact="0.36"/>
        <dgm:constr type="h" for="ch" forName="right_44_1" refType="h" fact="0.154"/>
        <dgm:constr type="b" for="ch" forName="right_44_1" refType="h" fact="0.725"/>
        <dgm:constr type="ctrX" for="ch" forName="right_44_1" refType="w" fact="0.76"/>
        <dgm:constr type="w" for="ch" forName="right_44_2" refType="w" fact="0.36"/>
        <dgm:constr type="h" for="ch" forName="right_44_2" refType="h" fact="0.154"/>
        <dgm:constr type="b" for="ch" forName="right_44_2" refType="h" fact="0.559"/>
        <dgm:constr type="ctrX" for="ch" forName="right_44_2" refType="w" fact="0.76"/>
        <dgm:constr type="w" for="ch" forName="right_44_3" refType="w" fact="0.36"/>
        <dgm:constr type="h" for="ch" forName="right_44_3" refType="h" fact="0.154"/>
        <dgm:constr type="b" for="ch" forName="right_44_3" refType="h" fact="0.393"/>
        <dgm:constr type="ctrX" for="ch" forName="right_44_3" refType="w" fact="0.76"/>
        <dgm:constr type="w" for="ch" forName="right_44_4" refType="w" fact="0.36"/>
        <dgm:constr type="h" for="ch" forName="right_44_4" refType="h" fact="0.154"/>
        <dgm:constr type="b" for="ch" forName="right_44_4" refType="h" fact="0.224"/>
        <dgm:constr type="ctrX" for="ch" forName="right_44_4" refType="w" fact="0.76"/>
        <dgm:constr type="w" for="ch" forName="left_44_1" refType="w" fact="0.36"/>
        <dgm:constr type="h" for="ch" forName="left_44_1" refType="h" fact="0.154"/>
        <dgm:constr type="b" for="ch" forName="left_44_1" refType="h" fact="0.725"/>
        <dgm:constr type="ctrX" for="ch" forName="left_44_1" refType="w" fact="0.24"/>
        <dgm:constr type="w" for="ch" forName="left_44_2" refType="w" fact="0.36"/>
        <dgm:constr type="h" for="ch" forName="left_44_2" refType="h" fact="0.154"/>
        <dgm:constr type="b" for="ch" forName="left_44_2" refType="h" fact="0.559"/>
        <dgm:constr type="ctrX" for="ch" forName="left_44_2" refType="w" fact="0.24"/>
        <dgm:constr type="w" for="ch" forName="left_44_3" refType="w" fact="0.36"/>
        <dgm:constr type="h" for="ch" forName="left_44_3" refType="h" fact="0.154"/>
        <dgm:constr type="b" for="ch" forName="left_44_3" refType="h" fact="0.393"/>
        <dgm:constr type="ctrX" for="ch" forName="left_44_3" refType="w" fact="0.24"/>
        <dgm:constr type="w" for="ch" forName="left_44_4" refType="w" fact="0.36"/>
        <dgm:constr type="h" for="ch" forName="left_44_4" refType="h" fact="0.154"/>
        <dgm:constr type="b" for="ch" forName="left_44_4" refType="h" fact="0.224"/>
        <dgm:constr type="ctrX" for="ch" forName="left_44_4" refType="w" fact="0.24"/>
      </dgm:constrLst>
      <dgm:ruleLst/>
      <dgm:layoutNode name="dummyMaxCanvas_ChildArea">
        <dgm:alg type="sp"/>
        <dgm:shape xmlns:r="http://schemas.openxmlformats.org/officeDocument/2006/relationships" r:blip="">
          <dgm:adjLst/>
        </dgm:shape>
        <dgm:presOf/>
        <dgm:constrLst/>
        <dgm:ruleLst/>
      </dgm:layoutNode>
      <dgm:layoutNode name="fulcrum" styleLbl="alignAccFollowNode1">
        <dgm:alg type="sp"/>
        <dgm:shape xmlns:r="http://schemas.openxmlformats.org/officeDocument/2006/relationships" type="triangle" r:blip="">
          <dgm:adjLst/>
        </dgm:shape>
        <dgm:presOf/>
        <dgm:constrLst/>
        <dgm:ruleLst/>
      </dgm:layoutNode>
      <dgm:choose name="Name0">
        <dgm:if name="Name1" axis="ch ch" ptType="node node" st="1 1" cnt="1 0" func="cnt" op="equ" val="0">
          <dgm:choose name="Name2">
            <dgm:if name="Name3" axis="ch ch" ptType="node node" st="2 1" cnt="1 0" func="cnt" op="equ" val="0">
              <dgm:layoutNode name="balance_00" styleLbl="alignAccFollowNode1">
                <dgm:varLst>
                  <dgm:bulletEnabled val="1"/>
                </dgm:varLst>
                <dgm:alg type="sp"/>
                <dgm:shape xmlns:r="http://schemas.openxmlformats.org/officeDocument/2006/relationships" type="rect" r:blip="">
                  <dgm:adjLst/>
                </dgm:shape>
                <dgm:presOf/>
                <dgm:constrLst/>
                <dgm:ruleLst/>
              </dgm:layoutNode>
            </dgm:if>
            <dgm:else name="Name4">
              <dgm:choose name="Name5">
                <dgm:if name="Name6" axis="ch ch" ptType="node node" st="2 1" cnt="1 0" func="cnt" op="equ" val="1">
                  <dgm:layoutNode name="balance_01" styleLbl="alignAccFollowNode1">
                    <dgm:varLst>
                      <dgm:bulletEnabled val="1"/>
                    </dgm:varLst>
                    <dgm:alg type="sp"/>
                    <dgm:shape xmlns:r="http://schemas.openxmlformats.org/officeDocument/2006/relationships" rot="4" type="rect" r:blip="">
                      <dgm:adjLst/>
                    </dgm:shape>
                    <dgm:presOf/>
                    <dgm:constrLst/>
                    <dgm:ruleLst/>
                  </dgm:layoutNode>
                  <dgm:layoutNode name="right_0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
                  <dgm:choose name="Name8">
                    <dgm:if name="Name9" axis="ch ch" ptType="node node" st="2 1" cnt="1 0" func="cnt" op="equ" val="2">
                      <dgm:layoutNode name="balance_02" styleLbl="alignAccFollowNode1">
                        <dgm:varLst>
                          <dgm:bulletEnabled val="1"/>
                        </dgm:varLst>
                        <dgm:alg type="sp"/>
                        <dgm:shape xmlns:r="http://schemas.openxmlformats.org/officeDocument/2006/relationships" rot="4" type="rect" r:blip="">
                          <dgm:adjLst/>
                        </dgm:shape>
                        <dgm:presOf/>
                        <dgm:constrLst/>
                        <dgm:ruleLst/>
                      </dgm:layoutNode>
                      <dgm:layoutNode name="right_0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
                      <dgm:choose name="Name11">
                        <dgm:if name="Name12" axis="ch ch" ptType="node node" st="2 1" cnt="1 0" func="cnt" op="equ" val="3">
                          <dgm:layoutNode name="balance_03" styleLbl="alignAccFollowNode1">
                            <dgm:varLst>
                              <dgm:bulletEnabled val="1"/>
                            </dgm:varLst>
                            <dgm:alg type="sp"/>
                            <dgm:shape xmlns:r="http://schemas.openxmlformats.org/officeDocument/2006/relationships" rot="4" type="rect" r:blip="">
                              <dgm:adjLst/>
                            </dgm:shape>
                            <dgm:presOf/>
                            <dgm:constrLst/>
                            <dgm:ruleLst/>
                          </dgm:layoutNode>
                          <dgm:layoutNode name="right_0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3">
                          <dgm:choose name="Name14">
                            <dgm:if name="Name15" axis="ch ch" ptType="node node" st="2 1" cnt="1 0" func="cnt" op="gte" val="4">
                              <dgm:layoutNode name="balance_04" styleLbl="alignAccFollowNode1">
                                <dgm:varLst>
                                  <dgm:bulletEnabled val="1"/>
                                </dgm:varLst>
                                <dgm:alg type="sp"/>
                                <dgm:shape xmlns:r="http://schemas.openxmlformats.org/officeDocument/2006/relationships" rot="4" type="rect" r:blip="">
                                  <dgm:adjLst/>
                                </dgm:shape>
                                <dgm:presOf/>
                                <dgm:constrLst/>
                                <dgm:ruleLst/>
                              </dgm:layoutNode>
                              <dgm:layoutNode name="right_0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6"/>
                          </dgm:choose>
                        </dgm:else>
                      </dgm:choose>
                    </dgm:else>
                  </dgm:choose>
                </dgm:else>
              </dgm:choose>
            </dgm:else>
          </dgm:choose>
        </dgm:if>
        <dgm:else name="Name17">
          <dgm:choose name="Name18">
            <dgm:if name="Name19" axis="ch ch" ptType="node node" st="1 1" cnt="1 0" func="cnt" op="equ" val="1">
              <dgm:choose name="Name20">
                <dgm:if name="Name21" axis="ch ch" ptType="node node" st="2 1" cnt="1 0" func="cnt" op="equ" val="0">
                  <dgm:layoutNode name="balance_10" styleLbl="alignAccFollowNode1">
                    <dgm:varLst>
                      <dgm:bulletEnabled val="1"/>
                    </dgm:varLst>
                    <dgm:alg type="sp"/>
                    <dgm:shape xmlns:r="http://schemas.openxmlformats.org/officeDocument/2006/relationships" rot="-4" type="rect" r:blip="">
                      <dgm:adjLst/>
                    </dgm:shape>
                    <dgm:presOf/>
                    <dgm:constrLst/>
                    <dgm:ruleLst/>
                  </dgm:layoutNode>
                  <dgm:layoutNode name="left_1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2">
                  <dgm:choose name="Name23">
                    <dgm:if name="Name24" axis="ch ch" ptType="node node" st="2 1" cnt="1 0" func="cnt" op="equ" val="1">
                      <dgm:layoutNode name="balance_11" styleLbl="alignAccFollowNode1">
                        <dgm:varLst>
                          <dgm:bulletEnabled val="1"/>
                        </dgm:varLst>
                        <dgm:alg type="sp"/>
                        <dgm:shape xmlns:r="http://schemas.openxmlformats.org/officeDocument/2006/relationships" type="rect" r:blip="">
                          <dgm:adjLst/>
                        </dgm:shape>
                        <dgm:presOf/>
                        <dgm:constrLst/>
                        <dgm:ruleLst/>
                      </dgm:layoutNode>
                      <dgm:layoutNode name="left_11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1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5">
                      <dgm:choose name="Name26">
                        <dgm:if name="Name27" axis="ch ch" ptType="node node" st="2 1" cnt="1 0" func="cnt" op="equ" val="2">
                          <dgm:layoutNode name="balance_12" styleLbl="alignAccFollowNode1">
                            <dgm:varLst>
                              <dgm:bulletEnabled val="1"/>
                            </dgm:varLst>
                            <dgm:alg type="sp"/>
                            <dgm:shape xmlns:r="http://schemas.openxmlformats.org/officeDocument/2006/relationships" rot="4" type="rect" r:blip="">
                              <dgm:adjLst/>
                            </dgm:shape>
                            <dgm:presOf/>
                            <dgm:constrLst/>
                            <dgm:ruleLst/>
                          </dgm:layoutNode>
                          <dgm:layoutNode name="right_1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8">
                          <dgm:choose name="Name29">
                            <dgm:if name="Name30" axis="ch ch" ptType="node node" st="2 1" cnt="1 0" func="cnt" op="equ" val="3">
                              <dgm:layoutNode name="balance_13" styleLbl="alignAccFollowNode1">
                                <dgm:varLst>
                                  <dgm:bulletEnabled val="1"/>
                                </dgm:varLst>
                                <dgm:alg type="sp"/>
                                <dgm:shape xmlns:r="http://schemas.openxmlformats.org/officeDocument/2006/relationships" rot="4" type="rect" r:blip="">
                                  <dgm:adjLst/>
                                </dgm:shape>
                                <dgm:presOf/>
                                <dgm:constrLst/>
                                <dgm:ruleLst/>
                              </dgm:layoutNode>
                              <dgm:layoutNode name="right_1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1">
                              <dgm:choose name="Name32">
                                <dgm:if name="Name33" axis="ch ch" ptType="node node" st="2 1" cnt="1 0" func="cnt" op="gte" val="4">
                                  <dgm:layoutNode name="balance_14" styleLbl="alignAccFollowNode1">
                                    <dgm:varLst>
                                      <dgm:bulletEnabled val="1"/>
                                    </dgm:varLst>
                                    <dgm:alg type="sp"/>
                                    <dgm:shape xmlns:r="http://schemas.openxmlformats.org/officeDocument/2006/relationships" rot="4" type="rect" r:blip="">
                                      <dgm:adjLst/>
                                    </dgm:shape>
                                    <dgm:presOf/>
                                    <dgm:constrLst/>
                                    <dgm:ruleLst/>
                                  </dgm:layoutNode>
                                  <dgm:layoutNode name="right_1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4"/>
                              </dgm:choose>
                            </dgm:else>
                          </dgm:choose>
                        </dgm:else>
                      </dgm:choose>
                    </dgm:else>
                  </dgm:choose>
                </dgm:else>
              </dgm:choose>
            </dgm:if>
            <dgm:else name="Name35">
              <dgm:choose name="Name36">
                <dgm:if name="Name37" axis="ch ch" ptType="node node" st="1 1" cnt="1 0" func="cnt" op="equ" val="2">
                  <dgm:choose name="Name38">
                    <dgm:if name="Name39" axis="ch ch" ptType="node node" st="2 1" cnt="1 0" func="cnt" op="equ" val="0">
                      <dgm:layoutNode name="balance_20" styleLbl="alignAccFollowNode1">
                        <dgm:varLst>
                          <dgm:bulletEnabled val="1"/>
                        </dgm:varLst>
                        <dgm:alg type="sp"/>
                        <dgm:shape xmlns:r="http://schemas.openxmlformats.org/officeDocument/2006/relationships" rot="-4" type="rect" r:blip="">
                          <dgm:adjLst/>
                        </dgm:shape>
                        <dgm:presOf/>
                        <dgm:constrLst/>
                        <dgm:ruleLst/>
                      </dgm:layoutNode>
                      <dgm:layoutNode name="left_2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0">
                      <dgm:choose name="Name41">
                        <dgm:if name="Name42" axis="ch ch" ptType="node node" st="2 1" cnt="1 0" func="cnt" op="equ" val="1">
                          <dgm:layoutNode name="balance_21" styleLbl="alignAccFollowNode1">
                            <dgm:varLst>
                              <dgm:bulletEnabled val="1"/>
                            </dgm:varLst>
                            <dgm:alg type="sp"/>
                            <dgm:shape xmlns:r="http://schemas.openxmlformats.org/officeDocument/2006/relationships" rot="-4" type="rect" r:blip="">
                              <dgm:adjLst/>
                            </dgm:shape>
                            <dgm:presOf/>
                            <dgm:constrLst/>
                            <dgm:ruleLst/>
                          </dgm:layoutNode>
                          <dgm:layoutNode name="left_2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3">
                          <dgm:choose name="Name44">
                            <dgm:if name="Name45" axis="ch ch" ptType="node node" st="2 1" cnt="1 0" func="cnt" op="equ" val="2">
                              <dgm:layoutNode name="balance_22" styleLbl="alignAccFollowNode1">
                                <dgm:varLst>
                                  <dgm:bulletEnabled val="1"/>
                                </dgm:varLst>
                                <dgm:alg type="sp"/>
                                <dgm:shape xmlns:r="http://schemas.openxmlformats.org/officeDocument/2006/relationships" type="rect" r:blip="">
                                  <dgm:adjLst/>
                                </dgm:shape>
                                <dgm:presOf/>
                                <dgm:constrLst/>
                                <dgm:ruleLst/>
                              </dgm:layoutNode>
                              <dgm:layoutNode name="right_22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2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6">
                              <dgm:choose name="Name47">
                                <dgm:if name="Name48" axis="ch ch" ptType="node node" st="2 1" cnt="1 0" func="cnt" op="equ" val="3">
                                  <dgm:layoutNode name="balance_23" styleLbl="alignAccFollowNode1">
                                    <dgm:varLst>
                                      <dgm:bulletEnabled val="1"/>
                                    </dgm:varLst>
                                    <dgm:alg type="sp"/>
                                    <dgm:shape xmlns:r="http://schemas.openxmlformats.org/officeDocument/2006/relationships" rot="4" type="rect" r:blip="">
                                      <dgm:adjLst/>
                                    </dgm:shape>
                                    <dgm:presOf/>
                                    <dgm:constrLst/>
                                    <dgm:ruleLst/>
                                  </dgm:layoutNode>
                                  <dgm:layoutNode name="right_2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9">
                                  <dgm:choose name="Name50">
                                    <dgm:if name="Name51" axis="ch ch" ptType="node node" st="2 1" cnt="1 0" func="cnt" op="gte" val="4">
                                      <dgm:layoutNode name="balance_24" styleLbl="alignAccFollowNode1">
                                        <dgm:varLst>
                                          <dgm:bulletEnabled val="1"/>
                                        </dgm:varLst>
                                        <dgm:alg type="sp"/>
                                        <dgm:shape xmlns:r="http://schemas.openxmlformats.org/officeDocument/2006/relationships" rot="4" type="rect" r:blip="">
                                          <dgm:adjLst/>
                                        </dgm:shape>
                                        <dgm:presOf/>
                                        <dgm:constrLst/>
                                        <dgm:ruleLst/>
                                      </dgm:layoutNode>
                                      <dgm:layoutNode name="right_2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2"/>
                                  </dgm:choose>
                                </dgm:else>
                              </dgm:choose>
                            </dgm:else>
                          </dgm:choose>
                        </dgm:else>
                      </dgm:choose>
                    </dgm:else>
                  </dgm:choose>
                </dgm:if>
                <dgm:else name="Name53">
                  <dgm:choose name="Name54">
                    <dgm:if name="Name55" axis="ch ch" ptType="node node" st="1 1" cnt="1 0" func="cnt" op="equ" val="3">
                      <dgm:choose name="Name56">
                        <dgm:if name="Name57" axis="ch ch" ptType="node node" st="2 1" cnt="1 0" func="cnt" op="equ" val="0">
                          <dgm:layoutNode name="balance_30" styleLbl="alignAccFollowNode1">
                            <dgm:varLst>
                              <dgm:bulletEnabled val="1"/>
                            </dgm:varLst>
                            <dgm:alg type="sp"/>
                            <dgm:shape xmlns:r="http://schemas.openxmlformats.org/officeDocument/2006/relationships" rot="-4" type="rect" r:blip="">
                              <dgm:adjLst/>
                            </dgm:shape>
                            <dgm:presOf/>
                            <dgm:constrLst/>
                            <dgm:ruleLst/>
                          </dgm:layoutNode>
                          <dgm:layoutNode name="left_3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name="Name59">
                            <dgm:if name="Name60" axis="ch ch" ptType="node node" st="2 1" cnt="1 0" func="cnt" op="equ" val="1">
                              <dgm:layoutNode name="balance_31" styleLbl="alignAccFollowNode1">
                                <dgm:varLst>
                                  <dgm:bulletEnabled val="1"/>
                                </dgm:varLst>
                                <dgm:alg type="sp"/>
                                <dgm:shape xmlns:r="http://schemas.openxmlformats.org/officeDocument/2006/relationships" rot="-4" type="rect" r:blip="">
                                  <dgm:adjLst/>
                                </dgm:shape>
                                <dgm:presOf/>
                                <dgm:constrLst/>
                                <dgm:ruleLst/>
                              </dgm:layoutNode>
                              <dgm:layoutNode name="left_3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1">
                              <dgm:choose name="Name62">
                                <dgm:if name="Name63" axis="ch ch" ptType="node node" st="2 1" cnt="1 0" func="cnt" op="equ" val="2">
                                  <dgm:layoutNode name="balance_32" styleLbl="alignAccFollowNode1">
                                    <dgm:varLst>
                                      <dgm:bulletEnabled val="1"/>
                                    </dgm:varLst>
                                    <dgm:alg type="sp"/>
                                    <dgm:shape xmlns:r="http://schemas.openxmlformats.org/officeDocument/2006/relationships" rot="-4" type="rect" r:blip="">
                                      <dgm:adjLst/>
                                    </dgm:shape>
                                    <dgm:presOf/>
                                    <dgm:constrLst/>
                                    <dgm:ruleLst/>
                                  </dgm:layoutNode>
                                  <dgm:layoutNode name="left_3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4">
                                  <dgm:choose name="Name65">
                                    <dgm:if name="Name66" axis="ch ch" ptType="node node" st="2 1" cnt="1 0" func="cnt" op="equ" val="3">
                                      <dgm:layoutNode name="balance_33" styleLbl="alignAccFollowNode1">
                                        <dgm:varLst>
                                          <dgm:bulletEnabled val="1"/>
                                        </dgm:varLst>
                                        <dgm:alg type="sp"/>
                                        <dgm:shape xmlns:r="http://schemas.openxmlformats.org/officeDocument/2006/relationships" type="rect" r:blip="">
                                          <dgm:adjLst/>
                                        </dgm:shape>
                                        <dgm:presOf/>
                                        <dgm:constrLst/>
                                        <dgm:ruleLst/>
                                      </dgm:layoutNode>
                                      <dgm:layoutNode name="right_33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7">
                                      <dgm:choose name="Name68">
                                        <dgm:if name="Name69" axis="ch ch" ptType="node node" st="2 1" cnt="1 0" func="cnt" op="gte" val="4">
                                          <dgm:layoutNode name="balance_34" styleLbl="alignAccFollowNode1">
                                            <dgm:varLst>
                                              <dgm:bulletEnabled val="1"/>
                                            </dgm:varLst>
                                            <dgm:alg type="sp"/>
                                            <dgm:shape xmlns:r="http://schemas.openxmlformats.org/officeDocument/2006/relationships" rot="4" type="rect" r:blip="">
                                              <dgm:adjLst/>
                                            </dgm:shape>
                                            <dgm:presOf/>
                                            <dgm:constrLst/>
                                            <dgm:ruleLst/>
                                          </dgm:layoutNode>
                                          <dgm:layoutNode name="right_3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0"/>
                                      </dgm:choose>
                                    </dgm:else>
                                  </dgm:choose>
                                </dgm:else>
                              </dgm:choose>
                            </dgm:else>
                          </dgm:choose>
                        </dgm:else>
                      </dgm:choose>
                    </dgm:if>
                    <dgm:else name="Name71">
                      <dgm:choose name="Name72">
                        <dgm:if name="Name73" axis="ch ch" ptType="node node" st="1 1" cnt="1 0" func="cnt" op="gte" val="4">
                          <dgm:choose name="Name74">
                            <dgm:if name="Name75" axis="ch ch" ptType="node node" st="2 1" cnt="1 0" func="cnt" op="equ" val="0">
                              <dgm:layoutNode name="balance_40" styleLbl="alignAccFollowNode1">
                                <dgm:varLst>
                                  <dgm:bulletEnabled val="1"/>
                                </dgm:varLst>
                                <dgm:alg type="sp"/>
                                <dgm:shape xmlns:r="http://schemas.openxmlformats.org/officeDocument/2006/relationships" rot="-4" type="rect" r:blip="">
                                  <dgm:adjLst/>
                                </dgm:shape>
                                <dgm:presOf/>
                                <dgm:constrLst/>
                                <dgm:ruleLst/>
                              </dgm:layoutNode>
                              <dgm:layoutNode name="left_4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6">
                              <dgm:choose name="Name77">
                                <dgm:if name="Name78" axis="ch ch" ptType="node node" st="2 1" cnt="1 0" func="cnt" op="equ" val="1">
                                  <dgm:layoutNode name="balance_41" styleLbl="alignAccFollowNode1">
                                    <dgm:varLst>
                                      <dgm:bulletEnabled val="1"/>
                                    </dgm:varLst>
                                    <dgm:alg type="sp"/>
                                    <dgm:shape xmlns:r="http://schemas.openxmlformats.org/officeDocument/2006/relationships" rot="-4" type="rect" r:blip="">
                                      <dgm:adjLst/>
                                    </dgm:shape>
                                    <dgm:presOf/>
                                    <dgm:constrLst/>
                                    <dgm:ruleLst/>
                                  </dgm:layoutNode>
                                  <dgm:layoutNode name="left_4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name="Name80">
                                    <dgm:if name="Name81" axis="ch ch" ptType="node node" st="2 1" cnt="1 0" func="cnt" op="equ" val="2">
                                      <dgm:layoutNode name="balance_42" styleLbl="alignAccFollowNode1">
                                        <dgm:varLst>
                                          <dgm:bulletEnabled val="1"/>
                                        </dgm:varLst>
                                        <dgm:alg type="sp"/>
                                        <dgm:shape xmlns:r="http://schemas.openxmlformats.org/officeDocument/2006/relationships" rot="-4" type="rect" r:blip="">
                                          <dgm:adjLst/>
                                        </dgm:shape>
                                        <dgm:presOf/>
                                        <dgm:constrLst/>
                                        <dgm:ruleLst/>
                                      </dgm:layoutNode>
                                      <dgm:layoutNode name="left_4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2">
                                      <dgm:choose name="Name83">
                                        <dgm:if name="Name84" axis="ch ch" ptType="node node" st="2 1" cnt="1 0" func="cnt" op="equ" val="3">
                                          <dgm:layoutNode name="balance_43" styleLbl="alignAccFollowNode1">
                                            <dgm:varLst>
                                              <dgm:bulletEnabled val="1"/>
                                            </dgm:varLst>
                                            <dgm:alg type="sp"/>
                                            <dgm:shape xmlns:r="http://schemas.openxmlformats.org/officeDocument/2006/relationships" rot="-4" type="rect" r:blip="">
                                              <dgm:adjLst/>
                                            </dgm:shape>
                                            <dgm:presOf/>
                                            <dgm:constrLst/>
                                            <dgm:ruleLst/>
                                          </dgm:layoutNode>
                                          <dgm:layoutNode name="left_4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5">
                                          <dgm:choose name="Name86">
                                            <dgm:if name="Name87" axis="ch ch" ptType="node node" st="2 1" cnt="1 0" func="cnt" op="gte" val="4">
                                              <dgm:layoutNode name="balance_44" styleLbl="alignAccFollowNode1">
                                                <dgm:varLst>
                                                  <dgm:bulletEnabled val="1"/>
                                                </dgm:varLst>
                                                <dgm:alg type="sp"/>
                                                <dgm:shape xmlns:r="http://schemas.openxmlformats.org/officeDocument/2006/relationships" type="rect" r:blip="">
                                                  <dgm:adjLst/>
                                                </dgm:shape>
                                                <dgm:presOf/>
                                                <dgm:constrLst/>
                                                <dgm:ruleLst/>
                                              </dgm:layoutNode>
                                              <dgm:layoutNode name="right_44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4" styleLbl="node1">
                                                <dgm:varLst>
                                                  <dgm:bulletEnabled val="1"/>
                                                </dgm:varLst>
                                                <dgm:alg type="tx"/>
                                                <dgm:shape xmlns:r="http://schemas.openxmlformats.org/officeDocument/2006/relationships"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4" styleLbl="node1">
                                                <dgm:varLst>
                                                  <dgm:bulletEnabled val="1"/>
                                                </dgm:varLst>
                                                <dgm:alg type="tx"/>
                                                <dgm:shape xmlns:r="http://schemas.openxmlformats.org/officeDocument/2006/relationships"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8"/>
                                          </dgm:choose>
                                        </dgm:else>
                                      </dgm:choose>
                                    </dgm:else>
                                  </dgm:choose>
                                </dgm:else>
                              </dgm:choose>
                            </dgm:else>
                          </dgm:choose>
                        </dgm:if>
                        <dgm:else name="Name89"/>
                      </dgm:choose>
                    </dgm:else>
                  </dgm:choose>
                </dgm:else>
              </dgm:choose>
            </dgm:else>
          </dgm:choose>
        </dgm:else>
      </dgm:choos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1DE36-FFA3-4289-A303-2B51F64F1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79</Pages>
  <Words>28351</Words>
  <Characters>196785</Characters>
  <Application>Microsoft Office Word</Application>
  <DocSecurity>0</DocSecurity>
  <Lines>1639</Lines>
  <Paragraphs>449</Paragraphs>
  <ScaleCrop>false</ScaleCrop>
  <HeadingPairs>
    <vt:vector size="2" baseType="variant">
      <vt:variant>
        <vt:lpstr>Title</vt:lpstr>
      </vt:variant>
      <vt:variant>
        <vt:i4>1</vt:i4>
      </vt:variant>
    </vt:vector>
  </HeadingPairs>
  <TitlesOfParts>
    <vt:vector size="1" baseType="lpstr">
      <vt:lpstr>The University of Houston</vt:lpstr>
    </vt:vector>
  </TitlesOfParts>
  <Company>The Ohio State University</Company>
  <LinksUpToDate>false</LinksUpToDate>
  <CharactersWithSpaces>224687</CharactersWithSpaces>
  <SharedDoc>false</SharedDoc>
  <HLinks>
    <vt:vector size="1596" baseType="variant">
      <vt:variant>
        <vt:i4>2228277</vt:i4>
      </vt:variant>
      <vt:variant>
        <vt:i4>795</vt:i4>
      </vt:variant>
      <vt:variant>
        <vt:i4>0</vt:i4>
      </vt:variant>
      <vt:variant>
        <vt:i4>5</vt:i4>
      </vt:variant>
      <vt:variant>
        <vt:lpwstr>http://www.ohio.gov/sao</vt:lpwstr>
      </vt:variant>
      <vt:variant>
        <vt:lpwstr/>
      </vt:variant>
      <vt:variant>
        <vt:i4>3080213</vt:i4>
      </vt:variant>
      <vt:variant>
        <vt:i4>792</vt:i4>
      </vt:variant>
      <vt:variant>
        <vt:i4>0</vt:i4>
      </vt:variant>
      <vt:variant>
        <vt:i4>5</vt:i4>
      </vt:variant>
      <vt:variant>
        <vt:lpwstr>http://www.fod.osu.edu/proj_del/ref/Project_File_Structure.pdf</vt:lpwstr>
      </vt:variant>
      <vt:variant>
        <vt:lpwstr/>
      </vt:variant>
      <vt:variant>
        <vt:i4>6553605</vt:i4>
      </vt:variant>
      <vt:variant>
        <vt:i4>789</vt:i4>
      </vt:variant>
      <vt:variant>
        <vt:i4>0</vt:i4>
      </vt:variant>
      <vt:variant>
        <vt:i4>5</vt:i4>
      </vt:variant>
      <vt:variant>
        <vt:lpwstr>http://fod.osu.edu/proj_del/0400/0420_Lessons_Learned.doc</vt:lpwstr>
      </vt:variant>
      <vt:variant>
        <vt:lpwstr/>
      </vt:variant>
      <vt:variant>
        <vt:i4>3080309</vt:i4>
      </vt:variant>
      <vt:variant>
        <vt:i4>786</vt:i4>
      </vt:variant>
      <vt:variant>
        <vt:i4>0</vt:i4>
      </vt:variant>
      <vt:variant>
        <vt:i4>5</vt:i4>
      </vt:variant>
      <vt:variant>
        <vt:lpwstr>http://fod.osu.edu/proj_del/0400/0420_Lessons_Learned_Checklist.doc</vt:lpwstr>
      </vt:variant>
      <vt:variant>
        <vt:lpwstr/>
      </vt:variant>
      <vt:variant>
        <vt:i4>6553605</vt:i4>
      </vt:variant>
      <vt:variant>
        <vt:i4>783</vt:i4>
      </vt:variant>
      <vt:variant>
        <vt:i4>0</vt:i4>
      </vt:variant>
      <vt:variant>
        <vt:i4>5</vt:i4>
      </vt:variant>
      <vt:variant>
        <vt:lpwstr>http://fod.osu.edu/proj_del/0400/0420_Lessons_Learned.doc</vt:lpwstr>
      </vt:variant>
      <vt:variant>
        <vt:lpwstr/>
      </vt:variant>
      <vt:variant>
        <vt:i4>3080309</vt:i4>
      </vt:variant>
      <vt:variant>
        <vt:i4>780</vt:i4>
      </vt:variant>
      <vt:variant>
        <vt:i4>0</vt:i4>
      </vt:variant>
      <vt:variant>
        <vt:i4>5</vt:i4>
      </vt:variant>
      <vt:variant>
        <vt:lpwstr>http://fod.osu.edu/proj_del/0400/0420_Lessons_Learned_Checklist.doc</vt:lpwstr>
      </vt:variant>
      <vt:variant>
        <vt:lpwstr/>
      </vt:variant>
      <vt:variant>
        <vt:i4>2555985</vt:i4>
      </vt:variant>
      <vt:variant>
        <vt:i4>777</vt:i4>
      </vt:variant>
      <vt:variant>
        <vt:i4>0</vt:i4>
      </vt:variant>
      <vt:variant>
        <vt:i4>5</vt:i4>
      </vt:variant>
      <vt:variant>
        <vt:lpwstr>http://fod.osu.edu/proj_del/0400/0420_Contractor_Evaluation.doc</vt:lpwstr>
      </vt:variant>
      <vt:variant>
        <vt:lpwstr/>
      </vt:variant>
      <vt:variant>
        <vt:i4>5046285</vt:i4>
      </vt:variant>
      <vt:variant>
        <vt:i4>774</vt:i4>
      </vt:variant>
      <vt:variant>
        <vt:i4>0</vt:i4>
      </vt:variant>
      <vt:variant>
        <vt:i4>5</vt:i4>
      </vt:variant>
      <vt:variant>
        <vt:lpwstr>http://fod.osu.edu/proj_del/0400/0420_Prof_Services_Evaluation.doc</vt:lpwstr>
      </vt:variant>
      <vt:variant>
        <vt:lpwstr/>
      </vt:variant>
      <vt:variant>
        <vt:i4>5046285</vt:i4>
      </vt:variant>
      <vt:variant>
        <vt:i4>771</vt:i4>
      </vt:variant>
      <vt:variant>
        <vt:i4>0</vt:i4>
      </vt:variant>
      <vt:variant>
        <vt:i4>5</vt:i4>
      </vt:variant>
      <vt:variant>
        <vt:lpwstr>http://fod.osu.edu/proj_del/0400/0420_Prof_Services_Evaluation.doc</vt:lpwstr>
      </vt:variant>
      <vt:variant>
        <vt:lpwstr/>
      </vt:variant>
      <vt:variant>
        <vt:i4>7602205</vt:i4>
      </vt:variant>
      <vt:variant>
        <vt:i4>768</vt:i4>
      </vt:variant>
      <vt:variant>
        <vt:i4>0</vt:i4>
      </vt:variant>
      <vt:variant>
        <vt:i4>5</vt:i4>
      </vt:variant>
      <vt:variant>
        <vt:lpwstr>http://fod.osu.edu/proj_del/0400/0420_Project_Team_Performance_Assessment.doc</vt:lpwstr>
      </vt:variant>
      <vt:variant>
        <vt:lpwstr/>
      </vt:variant>
      <vt:variant>
        <vt:i4>5111829</vt:i4>
      </vt:variant>
      <vt:variant>
        <vt:i4>765</vt:i4>
      </vt:variant>
      <vt:variant>
        <vt:i4>0</vt:i4>
      </vt:variant>
      <vt:variant>
        <vt:i4>5</vt:i4>
      </vt:variant>
      <vt:variant>
        <vt:lpwstr>http://fod.osu.edu/proj_del/0400/0420_Schedule_Performance_Assessment.doc</vt:lpwstr>
      </vt:variant>
      <vt:variant>
        <vt:lpwstr/>
      </vt:variant>
      <vt:variant>
        <vt:i4>4390934</vt:i4>
      </vt:variant>
      <vt:variant>
        <vt:i4>762</vt:i4>
      </vt:variant>
      <vt:variant>
        <vt:i4>0</vt:i4>
      </vt:variant>
      <vt:variant>
        <vt:i4>5</vt:i4>
      </vt:variant>
      <vt:variant>
        <vt:lpwstr>http://fod.osu.edu/proj_del/0400/0420_Cost_Performance_Assessment.doc</vt:lpwstr>
      </vt:variant>
      <vt:variant>
        <vt:lpwstr/>
      </vt:variant>
      <vt:variant>
        <vt:i4>4980745</vt:i4>
      </vt:variant>
      <vt:variant>
        <vt:i4>759</vt:i4>
      </vt:variant>
      <vt:variant>
        <vt:i4>0</vt:i4>
      </vt:variant>
      <vt:variant>
        <vt:i4>5</vt:i4>
      </vt:variant>
      <vt:variant>
        <vt:lpwstr>http://fod.osu.edu/proj_del/0400/0420_Customer_Satisfaction_Assessment.doc</vt:lpwstr>
      </vt:variant>
      <vt:variant>
        <vt:lpwstr/>
      </vt:variant>
      <vt:variant>
        <vt:i4>1376328</vt:i4>
      </vt:variant>
      <vt:variant>
        <vt:i4>756</vt:i4>
      </vt:variant>
      <vt:variant>
        <vt:i4>0</vt:i4>
      </vt:variant>
      <vt:variant>
        <vt:i4>5</vt:i4>
      </vt:variant>
      <vt:variant>
        <vt:lpwstr>http://fod.osu.edu/proj_del/0400/0420_Project_Quality_Assessment.doc</vt:lpwstr>
      </vt:variant>
      <vt:variant>
        <vt:lpwstr/>
      </vt:variant>
      <vt:variant>
        <vt:i4>1048655</vt:i4>
      </vt:variant>
      <vt:variant>
        <vt:i4>753</vt:i4>
      </vt:variant>
      <vt:variant>
        <vt:i4>0</vt:i4>
      </vt:variant>
      <vt:variant>
        <vt:i4>5</vt:i4>
      </vt:variant>
      <vt:variant>
        <vt:lpwstr>http://fod.osu.edu/proj_del/0400/0420_Overall_Project_Assessment.doc</vt:lpwstr>
      </vt:variant>
      <vt:variant>
        <vt:lpwstr/>
      </vt:variant>
      <vt:variant>
        <vt:i4>2555985</vt:i4>
      </vt:variant>
      <vt:variant>
        <vt:i4>750</vt:i4>
      </vt:variant>
      <vt:variant>
        <vt:i4>0</vt:i4>
      </vt:variant>
      <vt:variant>
        <vt:i4>5</vt:i4>
      </vt:variant>
      <vt:variant>
        <vt:lpwstr>http://fod.osu.edu/proj_del/0400/0420_Contractor_Evaluation.doc</vt:lpwstr>
      </vt:variant>
      <vt:variant>
        <vt:lpwstr/>
      </vt:variant>
      <vt:variant>
        <vt:i4>5046285</vt:i4>
      </vt:variant>
      <vt:variant>
        <vt:i4>747</vt:i4>
      </vt:variant>
      <vt:variant>
        <vt:i4>0</vt:i4>
      </vt:variant>
      <vt:variant>
        <vt:i4>5</vt:i4>
      </vt:variant>
      <vt:variant>
        <vt:lpwstr>http://fod.osu.edu/proj_del/0400/0420_Prof_Services_Evaluation.doc</vt:lpwstr>
      </vt:variant>
      <vt:variant>
        <vt:lpwstr/>
      </vt:variant>
      <vt:variant>
        <vt:i4>5046285</vt:i4>
      </vt:variant>
      <vt:variant>
        <vt:i4>744</vt:i4>
      </vt:variant>
      <vt:variant>
        <vt:i4>0</vt:i4>
      </vt:variant>
      <vt:variant>
        <vt:i4>5</vt:i4>
      </vt:variant>
      <vt:variant>
        <vt:lpwstr>http://fod.osu.edu/proj_del/0400/0420_Prof_Services_Evaluation.doc</vt:lpwstr>
      </vt:variant>
      <vt:variant>
        <vt:lpwstr/>
      </vt:variant>
      <vt:variant>
        <vt:i4>7602205</vt:i4>
      </vt:variant>
      <vt:variant>
        <vt:i4>741</vt:i4>
      </vt:variant>
      <vt:variant>
        <vt:i4>0</vt:i4>
      </vt:variant>
      <vt:variant>
        <vt:i4>5</vt:i4>
      </vt:variant>
      <vt:variant>
        <vt:lpwstr>http://fod.osu.edu/proj_del/0400/0420_Project_Team_Performance_Assessment.doc</vt:lpwstr>
      </vt:variant>
      <vt:variant>
        <vt:lpwstr/>
      </vt:variant>
      <vt:variant>
        <vt:i4>5111829</vt:i4>
      </vt:variant>
      <vt:variant>
        <vt:i4>738</vt:i4>
      </vt:variant>
      <vt:variant>
        <vt:i4>0</vt:i4>
      </vt:variant>
      <vt:variant>
        <vt:i4>5</vt:i4>
      </vt:variant>
      <vt:variant>
        <vt:lpwstr>http://fod.osu.edu/proj_del/0400/0420_Schedule_Performance_Assessment.doc</vt:lpwstr>
      </vt:variant>
      <vt:variant>
        <vt:lpwstr/>
      </vt:variant>
      <vt:variant>
        <vt:i4>4390934</vt:i4>
      </vt:variant>
      <vt:variant>
        <vt:i4>735</vt:i4>
      </vt:variant>
      <vt:variant>
        <vt:i4>0</vt:i4>
      </vt:variant>
      <vt:variant>
        <vt:i4>5</vt:i4>
      </vt:variant>
      <vt:variant>
        <vt:lpwstr>http://fod.osu.edu/proj_del/0400/0420_Cost_Performance_Assessment.doc</vt:lpwstr>
      </vt:variant>
      <vt:variant>
        <vt:lpwstr/>
      </vt:variant>
      <vt:variant>
        <vt:i4>4980745</vt:i4>
      </vt:variant>
      <vt:variant>
        <vt:i4>732</vt:i4>
      </vt:variant>
      <vt:variant>
        <vt:i4>0</vt:i4>
      </vt:variant>
      <vt:variant>
        <vt:i4>5</vt:i4>
      </vt:variant>
      <vt:variant>
        <vt:lpwstr>http://fod.osu.edu/proj_del/0400/0420_Customer_Satisfaction_Assessment.doc</vt:lpwstr>
      </vt:variant>
      <vt:variant>
        <vt:lpwstr/>
      </vt:variant>
      <vt:variant>
        <vt:i4>1376328</vt:i4>
      </vt:variant>
      <vt:variant>
        <vt:i4>729</vt:i4>
      </vt:variant>
      <vt:variant>
        <vt:i4>0</vt:i4>
      </vt:variant>
      <vt:variant>
        <vt:i4>5</vt:i4>
      </vt:variant>
      <vt:variant>
        <vt:lpwstr>http://fod.osu.edu/proj_del/0400/0420_Project_Quality_Assessment.doc</vt:lpwstr>
      </vt:variant>
      <vt:variant>
        <vt:lpwstr/>
      </vt:variant>
      <vt:variant>
        <vt:i4>1048655</vt:i4>
      </vt:variant>
      <vt:variant>
        <vt:i4>726</vt:i4>
      </vt:variant>
      <vt:variant>
        <vt:i4>0</vt:i4>
      </vt:variant>
      <vt:variant>
        <vt:i4>5</vt:i4>
      </vt:variant>
      <vt:variant>
        <vt:lpwstr>http://fod.osu.edu/proj_del/0400/0420_Overall_Project_Assessment.doc</vt:lpwstr>
      </vt:variant>
      <vt:variant>
        <vt:lpwstr/>
      </vt:variant>
      <vt:variant>
        <vt:i4>852050</vt:i4>
      </vt:variant>
      <vt:variant>
        <vt:i4>723</vt:i4>
      </vt:variant>
      <vt:variant>
        <vt:i4>0</vt:i4>
      </vt:variant>
      <vt:variant>
        <vt:i4>5</vt:i4>
      </vt:variant>
      <vt:variant>
        <vt:lpwstr>http://fod.osu.edu/proj_del/0400/0410_Close_the_Project_Checklist_PA.doc</vt:lpwstr>
      </vt:variant>
      <vt:variant>
        <vt:lpwstr/>
      </vt:variant>
      <vt:variant>
        <vt:i4>983112</vt:i4>
      </vt:variant>
      <vt:variant>
        <vt:i4>720</vt:i4>
      </vt:variant>
      <vt:variant>
        <vt:i4>0</vt:i4>
      </vt:variant>
      <vt:variant>
        <vt:i4>5</vt:i4>
      </vt:variant>
      <vt:variant>
        <vt:lpwstr>http://fod.osu.edu/proj_del/0300/0370_Contract_Completion_Checklist.doc</vt:lpwstr>
      </vt:variant>
      <vt:variant>
        <vt:lpwstr/>
      </vt:variant>
      <vt:variant>
        <vt:i4>6488102</vt:i4>
      </vt:variant>
      <vt:variant>
        <vt:i4>717</vt:i4>
      </vt:variant>
      <vt:variant>
        <vt:i4>0</vt:i4>
      </vt:variant>
      <vt:variant>
        <vt:i4>5</vt:i4>
      </vt:variant>
      <vt:variant>
        <vt:lpwstr>http://fod.osu.edu/proj_del/0300/0380_Certification_Warranty_Commencement.doc</vt:lpwstr>
      </vt:variant>
      <vt:variant>
        <vt:lpwstr/>
      </vt:variant>
      <vt:variant>
        <vt:i4>1769551</vt:i4>
      </vt:variant>
      <vt:variant>
        <vt:i4>714</vt:i4>
      </vt:variant>
      <vt:variant>
        <vt:i4>0</vt:i4>
      </vt:variant>
      <vt:variant>
        <vt:i4>5</vt:i4>
      </vt:variant>
      <vt:variant>
        <vt:lpwstr>http://fod.osu.edu/proj_del/0300/0380_Certification_Contract_Completion.doc</vt:lpwstr>
      </vt:variant>
      <vt:variant>
        <vt:lpwstr/>
      </vt:variant>
      <vt:variant>
        <vt:i4>983112</vt:i4>
      </vt:variant>
      <vt:variant>
        <vt:i4>711</vt:i4>
      </vt:variant>
      <vt:variant>
        <vt:i4>0</vt:i4>
      </vt:variant>
      <vt:variant>
        <vt:i4>5</vt:i4>
      </vt:variant>
      <vt:variant>
        <vt:lpwstr>http://fod.osu.edu/proj_del/0300/0370_Contract_Completion_Checklist.doc</vt:lpwstr>
      </vt:variant>
      <vt:variant>
        <vt:lpwstr/>
      </vt:variant>
      <vt:variant>
        <vt:i4>65618</vt:i4>
      </vt:variant>
      <vt:variant>
        <vt:i4>708</vt:i4>
      </vt:variant>
      <vt:variant>
        <vt:i4>0</vt:i4>
      </vt:variant>
      <vt:variant>
        <vt:i4>5</vt:i4>
      </vt:variant>
      <vt:variant>
        <vt:lpwstr>http://fod.osu.edu/proj_del/0400/0410_Close_the_Project_Checklist_PM.doc</vt:lpwstr>
      </vt:variant>
      <vt:variant>
        <vt:lpwstr/>
      </vt:variant>
      <vt:variant>
        <vt:i4>852033</vt:i4>
      </vt:variant>
      <vt:variant>
        <vt:i4>705</vt:i4>
      </vt:variant>
      <vt:variant>
        <vt:i4>0</vt:i4>
      </vt:variant>
      <vt:variant>
        <vt:i4>5</vt:i4>
      </vt:variant>
      <vt:variant>
        <vt:lpwstr>http://fod.osu.edu/proj_del/0400/0410_Close_the_Project_Checklist_CA.doc</vt:lpwstr>
      </vt:variant>
      <vt:variant>
        <vt:lpwstr/>
      </vt:variant>
      <vt:variant>
        <vt:i4>983112</vt:i4>
      </vt:variant>
      <vt:variant>
        <vt:i4>702</vt:i4>
      </vt:variant>
      <vt:variant>
        <vt:i4>0</vt:i4>
      </vt:variant>
      <vt:variant>
        <vt:i4>5</vt:i4>
      </vt:variant>
      <vt:variant>
        <vt:lpwstr>http://fod.osu.edu/proj_del/0300/0370_Contract_Completion_Checklist.doc</vt:lpwstr>
      </vt:variant>
      <vt:variant>
        <vt:lpwstr/>
      </vt:variant>
      <vt:variant>
        <vt:i4>6488102</vt:i4>
      </vt:variant>
      <vt:variant>
        <vt:i4>699</vt:i4>
      </vt:variant>
      <vt:variant>
        <vt:i4>0</vt:i4>
      </vt:variant>
      <vt:variant>
        <vt:i4>5</vt:i4>
      </vt:variant>
      <vt:variant>
        <vt:lpwstr>http://fod.osu.edu/proj_del/0300/0380_Certification_Warranty_Commencement.doc</vt:lpwstr>
      </vt:variant>
      <vt:variant>
        <vt:lpwstr/>
      </vt:variant>
      <vt:variant>
        <vt:i4>2162762</vt:i4>
      </vt:variant>
      <vt:variant>
        <vt:i4>696</vt:i4>
      </vt:variant>
      <vt:variant>
        <vt:i4>0</vt:i4>
      </vt:variant>
      <vt:variant>
        <vt:i4>5</vt:i4>
      </vt:variant>
      <vt:variant>
        <vt:lpwstr>http://fod.osu.edu/proj_del/0300/0370_Punch_List.doc</vt:lpwstr>
      </vt:variant>
      <vt:variant>
        <vt:lpwstr/>
      </vt:variant>
      <vt:variant>
        <vt:i4>2162756</vt:i4>
      </vt:variant>
      <vt:variant>
        <vt:i4>693</vt:i4>
      </vt:variant>
      <vt:variant>
        <vt:i4>0</vt:i4>
      </vt:variant>
      <vt:variant>
        <vt:i4>5</vt:i4>
      </vt:variant>
      <vt:variant>
        <vt:lpwstr>http://fod.osu.edu/proj_del/0300/0370_Letter_of_Beneficial_Occupancy.doc</vt:lpwstr>
      </vt:variant>
      <vt:variant>
        <vt:lpwstr/>
      </vt:variant>
      <vt:variant>
        <vt:i4>1769551</vt:i4>
      </vt:variant>
      <vt:variant>
        <vt:i4>690</vt:i4>
      </vt:variant>
      <vt:variant>
        <vt:i4>0</vt:i4>
      </vt:variant>
      <vt:variant>
        <vt:i4>5</vt:i4>
      </vt:variant>
      <vt:variant>
        <vt:lpwstr>http://fod.osu.edu/proj_del/0300/0380_Certification_Contract_Completion.doc</vt:lpwstr>
      </vt:variant>
      <vt:variant>
        <vt:lpwstr/>
      </vt:variant>
      <vt:variant>
        <vt:i4>1769551</vt:i4>
      </vt:variant>
      <vt:variant>
        <vt:i4>687</vt:i4>
      </vt:variant>
      <vt:variant>
        <vt:i4>0</vt:i4>
      </vt:variant>
      <vt:variant>
        <vt:i4>5</vt:i4>
      </vt:variant>
      <vt:variant>
        <vt:lpwstr>http://fod.osu.edu/proj_del/0300/0380_Certification_Contract_Completion.doc</vt:lpwstr>
      </vt:variant>
      <vt:variant>
        <vt:lpwstr/>
      </vt:variant>
      <vt:variant>
        <vt:i4>2621545</vt:i4>
      </vt:variant>
      <vt:variant>
        <vt:i4>684</vt:i4>
      </vt:variant>
      <vt:variant>
        <vt:i4>0</vt:i4>
      </vt:variant>
      <vt:variant>
        <vt:i4>5</vt:i4>
      </vt:variant>
      <vt:variant>
        <vt:lpwstr>http://fod.osu.edu/proj_del/0300/0370_As_Built_Transmittals.doc</vt:lpwstr>
      </vt:variant>
      <vt:variant>
        <vt:lpwstr/>
      </vt:variant>
      <vt:variant>
        <vt:i4>2162762</vt:i4>
      </vt:variant>
      <vt:variant>
        <vt:i4>681</vt:i4>
      </vt:variant>
      <vt:variant>
        <vt:i4>0</vt:i4>
      </vt:variant>
      <vt:variant>
        <vt:i4>5</vt:i4>
      </vt:variant>
      <vt:variant>
        <vt:lpwstr>http://fod.osu.edu/proj_del/0300/0370_Punch_List.doc</vt:lpwstr>
      </vt:variant>
      <vt:variant>
        <vt:lpwstr/>
      </vt:variant>
      <vt:variant>
        <vt:i4>2162762</vt:i4>
      </vt:variant>
      <vt:variant>
        <vt:i4>678</vt:i4>
      </vt:variant>
      <vt:variant>
        <vt:i4>0</vt:i4>
      </vt:variant>
      <vt:variant>
        <vt:i4>5</vt:i4>
      </vt:variant>
      <vt:variant>
        <vt:lpwstr>http://fod.osu.edu/proj_del/0300/0370_Punch_List.doc</vt:lpwstr>
      </vt:variant>
      <vt:variant>
        <vt:lpwstr/>
      </vt:variant>
      <vt:variant>
        <vt:i4>2162762</vt:i4>
      </vt:variant>
      <vt:variant>
        <vt:i4>675</vt:i4>
      </vt:variant>
      <vt:variant>
        <vt:i4>0</vt:i4>
      </vt:variant>
      <vt:variant>
        <vt:i4>5</vt:i4>
      </vt:variant>
      <vt:variant>
        <vt:lpwstr>http://fod.osu.edu/proj_del/0300/0370_Punch_List.doc</vt:lpwstr>
      </vt:variant>
      <vt:variant>
        <vt:lpwstr/>
      </vt:variant>
      <vt:variant>
        <vt:i4>2162762</vt:i4>
      </vt:variant>
      <vt:variant>
        <vt:i4>672</vt:i4>
      </vt:variant>
      <vt:variant>
        <vt:i4>0</vt:i4>
      </vt:variant>
      <vt:variant>
        <vt:i4>5</vt:i4>
      </vt:variant>
      <vt:variant>
        <vt:lpwstr>http://fod.osu.edu/proj_del/0300/0370_Punch_List.doc</vt:lpwstr>
      </vt:variant>
      <vt:variant>
        <vt:lpwstr/>
      </vt:variant>
      <vt:variant>
        <vt:i4>2162762</vt:i4>
      </vt:variant>
      <vt:variant>
        <vt:i4>669</vt:i4>
      </vt:variant>
      <vt:variant>
        <vt:i4>0</vt:i4>
      </vt:variant>
      <vt:variant>
        <vt:i4>5</vt:i4>
      </vt:variant>
      <vt:variant>
        <vt:lpwstr>http://fod.osu.edu/proj_del/0300/0370_Punch_List.doc</vt:lpwstr>
      </vt:variant>
      <vt:variant>
        <vt:lpwstr/>
      </vt:variant>
      <vt:variant>
        <vt:i4>2162762</vt:i4>
      </vt:variant>
      <vt:variant>
        <vt:i4>666</vt:i4>
      </vt:variant>
      <vt:variant>
        <vt:i4>0</vt:i4>
      </vt:variant>
      <vt:variant>
        <vt:i4>5</vt:i4>
      </vt:variant>
      <vt:variant>
        <vt:lpwstr>http://fod.osu.edu/proj_del/0300/0370_Punch_List.doc</vt:lpwstr>
      </vt:variant>
      <vt:variant>
        <vt:lpwstr/>
      </vt:variant>
      <vt:variant>
        <vt:i4>3997789</vt:i4>
      </vt:variant>
      <vt:variant>
        <vt:i4>663</vt:i4>
      </vt:variant>
      <vt:variant>
        <vt:i4>0</vt:i4>
      </vt:variant>
      <vt:variant>
        <vt:i4>5</vt:i4>
      </vt:variant>
      <vt:variant>
        <vt:lpwstr>http://fod.osu.edu/proj_del/0300/0370_Service_Matrix.xls</vt:lpwstr>
      </vt:variant>
      <vt:variant>
        <vt:lpwstr/>
      </vt:variant>
      <vt:variant>
        <vt:i4>524393</vt:i4>
      </vt:variant>
      <vt:variant>
        <vt:i4>660</vt:i4>
      </vt:variant>
      <vt:variant>
        <vt:i4>0</vt:i4>
      </vt:variant>
      <vt:variant>
        <vt:i4>5</vt:i4>
      </vt:variant>
      <vt:variant>
        <vt:lpwstr>http://fod.osu.edu/proj_del/0300/0370_Building_Transition_Meeting_Agenda.doc</vt:lpwstr>
      </vt:variant>
      <vt:variant>
        <vt:lpwstr/>
      </vt:variant>
      <vt:variant>
        <vt:i4>2162762</vt:i4>
      </vt:variant>
      <vt:variant>
        <vt:i4>657</vt:i4>
      </vt:variant>
      <vt:variant>
        <vt:i4>0</vt:i4>
      </vt:variant>
      <vt:variant>
        <vt:i4>5</vt:i4>
      </vt:variant>
      <vt:variant>
        <vt:lpwstr>http://fod.osu.edu/proj_del/0300/0370_Punch_List.doc</vt:lpwstr>
      </vt:variant>
      <vt:variant>
        <vt:lpwstr/>
      </vt:variant>
      <vt:variant>
        <vt:i4>7733362</vt:i4>
      </vt:variant>
      <vt:variant>
        <vt:i4>654</vt:i4>
      </vt:variant>
      <vt:variant>
        <vt:i4>0</vt:i4>
      </vt:variant>
      <vt:variant>
        <vt:i4>5</vt:i4>
      </vt:variant>
      <vt:variant>
        <vt:lpwstr>http://fod.osu.edu/proj_del/0300/0360_5_Day_Notice.doc</vt:lpwstr>
      </vt:variant>
      <vt:variant>
        <vt:lpwstr/>
      </vt:variant>
      <vt:variant>
        <vt:i4>8323126</vt:i4>
      </vt:variant>
      <vt:variant>
        <vt:i4>651</vt:i4>
      </vt:variant>
      <vt:variant>
        <vt:i4>0</vt:i4>
      </vt:variant>
      <vt:variant>
        <vt:i4>5</vt:i4>
      </vt:variant>
      <vt:variant>
        <vt:lpwstr>http://fod.osu.edu/proj_del/0000/0060_FIPA.doc</vt:lpwstr>
      </vt:variant>
      <vt:variant>
        <vt:lpwstr/>
      </vt:variant>
      <vt:variant>
        <vt:i4>8323126</vt:i4>
      </vt:variant>
      <vt:variant>
        <vt:i4>648</vt:i4>
      </vt:variant>
      <vt:variant>
        <vt:i4>0</vt:i4>
      </vt:variant>
      <vt:variant>
        <vt:i4>5</vt:i4>
      </vt:variant>
      <vt:variant>
        <vt:lpwstr>http://fod.osu.edu/proj_del/0000/0060_FIPA.doc</vt:lpwstr>
      </vt:variant>
      <vt:variant>
        <vt:lpwstr/>
      </vt:variant>
      <vt:variant>
        <vt:i4>8323126</vt:i4>
      </vt:variant>
      <vt:variant>
        <vt:i4>645</vt:i4>
      </vt:variant>
      <vt:variant>
        <vt:i4>0</vt:i4>
      </vt:variant>
      <vt:variant>
        <vt:i4>5</vt:i4>
      </vt:variant>
      <vt:variant>
        <vt:lpwstr>http://fod.osu.edu/proj_del/0000/0060_FIPA.doc</vt:lpwstr>
      </vt:variant>
      <vt:variant>
        <vt:lpwstr/>
      </vt:variant>
      <vt:variant>
        <vt:i4>6160461</vt:i4>
      </vt:variant>
      <vt:variant>
        <vt:i4>642</vt:i4>
      </vt:variant>
      <vt:variant>
        <vt:i4>0</vt:i4>
      </vt:variant>
      <vt:variant>
        <vt:i4>5</vt:i4>
      </vt:variant>
      <vt:variant>
        <vt:lpwstr>http://fod.osu.edu/proj_del/0300/0350_B&amp;F_Change_Order_Approval_Memo.doc</vt:lpwstr>
      </vt:variant>
      <vt:variant>
        <vt:lpwstr/>
      </vt:variant>
      <vt:variant>
        <vt:i4>6357076</vt:i4>
      </vt:variant>
      <vt:variant>
        <vt:i4>639</vt:i4>
      </vt:variant>
      <vt:variant>
        <vt:i4>0</vt:i4>
      </vt:variant>
      <vt:variant>
        <vt:i4>5</vt:i4>
      </vt:variant>
      <vt:variant>
        <vt:lpwstr>http://www.fod.osu.edu/proj_del/0300/0350_Change_Order.xls</vt:lpwstr>
      </vt:variant>
      <vt:variant>
        <vt:lpwstr/>
      </vt:variant>
      <vt:variant>
        <vt:i4>6357076</vt:i4>
      </vt:variant>
      <vt:variant>
        <vt:i4>636</vt:i4>
      </vt:variant>
      <vt:variant>
        <vt:i4>0</vt:i4>
      </vt:variant>
      <vt:variant>
        <vt:i4>5</vt:i4>
      </vt:variant>
      <vt:variant>
        <vt:lpwstr>http://www.fod.osu.edu/proj_del/0300/0350_Change_Order.xls</vt:lpwstr>
      </vt:variant>
      <vt:variant>
        <vt:lpwstr/>
      </vt:variant>
      <vt:variant>
        <vt:i4>7995444</vt:i4>
      </vt:variant>
      <vt:variant>
        <vt:i4>633</vt:i4>
      </vt:variant>
      <vt:variant>
        <vt:i4>0</vt:i4>
      </vt:variant>
      <vt:variant>
        <vt:i4>5</vt:i4>
      </vt:variant>
      <vt:variant>
        <vt:lpwstr>http://fod.osu.edu/proj_del/0100/0100_Prof_Services_Agreement.pdf</vt:lpwstr>
      </vt:variant>
      <vt:variant>
        <vt:lpwstr/>
      </vt:variant>
      <vt:variant>
        <vt:i4>6357076</vt:i4>
      </vt:variant>
      <vt:variant>
        <vt:i4>630</vt:i4>
      </vt:variant>
      <vt:variant>
        <vt:i4>0</vt:i4>
      </vt:variant>
      <vt:variant>
        <vt:i4>5</vt:i4>
      </vt:variant>
      <vt:variant>
        <vt:lpwstr>http://www.fod.osu.edu/proj_del/0300/0350_Change_Order.xls</vt:lpwstr>
      </vt:variant>
      <vt:variant>
        <vt:lpwstr/>
      </vt:variant>
      <vt:variant>
        <vt:i4>458834</vt:i4>
      </vt:variant>
      <vt:variant>
        <vt:i4>627</vt:i4>
      </vt:variant>
      <vt:variant>
        <vt:i4>0</vt:i4>
      </vt:variant>
      <vt:variant>
        <vt:i4>5</vt:i4>
      </vt:variant>
      <vt:variant>
        <vt:lpwstr>http://fod.osu.edu/proj_del/0300/0315_Request_for_Interpretation.doc</vt:lpwstr>
      </vt:variant>
      <vt:variant>
        <vt:lpwstr/>
      </vt:variant>
      <vt:variant>
        <vt:i4>458834</vt:i4>
      </vt:variant>
      <vt:variant>
        <vt:i4>624</vt:i4>
      </vt:variant>
      <vt:variant>
        <vt:i4>0</vt:i4>
      </vt:variant>
      <vt:variant>
        <vt:i4>5</vt:i4>
      </vt:variant>
      <vt:variant>
        <vt:lpwstr>http://fod.osu.edu/proj_del/0300/0315_Request_for_Interpretation.doc</vt:lpwstr>
      </vt:variant>
      <vt:variant>
        <vt:lpwstr/>
      </vt:variant>
      <vt:variant>
        <vt:i4>458834</vt:i4>
      </vt:variant>
      <vt:variant>
        <vt:i4>621</vt:i4>
      </vt:variant>
      <vt:variant>
        <vt:i4>0</vt:i4>
      </vt:variant>
      <vt:variant>
        <vt:i4>5</vt:i4>
      </vt:variant>
      <vt:variant>
        <vt:lpwstr>http://fod.osu.edu/proj_del/0300/0315_Request_for_Interpretation.doc</vt:lpwstr>
      </vt:variant>
      <vt:variant>
        <vt:lpwstr/>
      </vt:variant>
      <vt:variant>
        <vt:i4>6357076</vt:i4>
      </vt:variant>
      <vt:variant>
        <vt:i4>618</vt:i4>
      </vt:variant>
      <vt:variant>
        <vt:i4>0</vt:i4>
      </vt:variant>
      <vt:variant>
        <vt:i4>5</vt:i4>
      </vt:variant>
      <vt:variant>
        <vt:lpwstr>http://www.fod.osu.edu/proj_del/0300/0350_Change_Order.xls</vt:lpwstr>
      </vt:variant>
      <vt:variant>
        <vt:lpwstr/>
      </vt:variant>
      <vt:variant>
        <vt:i4>5242889</vt:i4>
      </vt:variant>
      <vt:variant>
        <vt:i4>615</vt:i4>
      </vt:variant>
      <vt:variant>
        <vt:i4>0</vt:i4>
      </vt:variant>
      <vt:variant>
        <vt:i4>5</vt:i4>
      </vt:variant>
      <vt:variant>
        <vt:lpwstr>http://fod.osu.edu/proj_del/0300/0350_Field_Work_Order.doc</vt:lpwstr>
      </vt:variant>
      <vt:variant>
        <vt:lpwstr/>
      </vt:variant>
      <vt:variant>
        <vt:i4>5242889</vt:i4>
      </vt:variant>
      <vt:variant>
        <vt:i4>612</vt:i4>
      </vt:variant>
      <vt:variant>
        <vt:i4>0</vt:i4>
      </vt:variant>
      <vt:variant>
        <vt:i4>5</vt:i4>
      </vt:variant>
      <vt:variant>
        <vt:lpwstr>http://fod.osu.edu/proj_del/0300/0350_Field_Work_Order.doc</vt:lpwstr>
      </vt:variant>
      <vt:variant>
        <vt:lpwstr/>
      </vt:variant>
      <vt:variant>
        <vt:i4>5242889</vt:i4>
      </vt:variant>
      <vt:variant>
        <vt:i4>609</vt:i4>
      </vt:variant>
      <vt:variant>
        <vt:i4>0</vt:i4>
      </vt:variant>
      <vt:variant>
        <vt:i4>5</vt:i4>
      </vt:variant>
      <vt:variant>
        <vt:lpwstr>http://fod.osu.edu/proj_del/0300/0350_Field_Work_Order.doc</vt:lpwstr>
      </vt:variant>
      <vt:variant>
        <vt:lpwstr/>
      </vt:variant>
      <vt:variant>
        <vt:i4>6357076</vt:i4>
      </vt:variant>
      <vt:variant>
        <vt:i4>606</vt:i4>
      </vt:variant>
      <vt:variant>
        <vt:i4>0</vt:i4>
      </vt:variant>
      <vt:variant>
        <vt:i4>5</vt:i4>
      </vt:variant>
      <vt:variant>
        <vt:lpwstr>http://www.fod.osu.edu/proj_del/0300/0350_Change_Order.xls</vt:lpwstr>
      </vt:variant>
      <vt:variant>
        <vt:lpwstr/>
      </vt:variant>
      <vt:variant>
        <vt:i4>5242889</vt:i4>
      </vt:variant>
      <vt:variant>
        <vt:i4>603</vt:i4>
      </vt:variant>
      <vt:variant>
        <vt:i4>0</vt:i4>
      </vt:variant>
      <vt:variant>
        <vt:i4>5</vt:i4>
      </vt:variant>
      <vt:variant>
        <vt:lpwstr>http://fod.osu.edu/proj_del/0300/0350_Field_Work_Order.doc</vt:lpwstr>
      </vt:variant>
      <vt:variant>
        <vt:lpwstr/>
      </vt:variant>
      <vt:variant>
        <vt:i4>458834</vt:i4>
      </vt:variant>
      <vt:variant>
        <vt:i4>600</vt:i4>
      </vt:variant>
      <vt:variant>
        <vt:i4>0</vt:i4>
      </vt:variant>
      <vt:variant>
        <vt:i4>5</vt:i4>
      </vt:variant>
      <vt:variant>
        <vt:lpwstr>http://fod.osu.edu/proj_del/0300/0315_Request_for_Interpretation.doc</vt:lpwstr>
      </vt:variant>
      <vt:variant>
        <vt:lpwstr/>
      </vt:variant>
      <vt:variant>
        <vt:i4>6553662</vt:i4>
      </vt:variant>
      <vt:variant>
        <vt:i4>597</vt:i4>
      </vt:variant>
      <vt:variant>
        <vt:i4>0</vt:i4>
      </vt:variant>
      <vt:variant>
        <vt:i4>5</vt:i4>
      </vt:variant>
      <vt:variant>
        <vt:lpwstr>http://fod.osu.edu/proj_del/ref/purchase_request.doc</vt:lpwstr>
      </vt:variant>
      <vt:variant>
        <vt:lpwstr/>
      </vt:variant>
      <vt:variant>
        <vt:i4>6357076</vt:i4>
      </vt:variant>
      <vt:variant>
        <vt:i4>594</vt:i4>
      </vt:variant>
      <vt:variant>
        <vt:i4>0</vt:i4>
      </vt:variant>
      <vt:variant>
        <vt:i4>5</vt:i4>
      </vt:variant>
      <vt:variant>
        <vt:lpwstr>http://www.fod.osu.edu/proj_del/0300/0350_Change_Order.xls</vt:lpwstr>
      </vt:variant>
      <vt:variant>
        <vt:lpwstr/>
      </vt:variant>
      <vt:variant>
        <vt:i4>5242889</vt:i4>
      </vt:variant>
      <vt:variant>
        <vt:i4>591</vt:i4>
      </vt:variant>
      <vt:variant>
        <vt:i4>0</vt:i4>
      </vt:variant>
      <vt:variant>
        <vt:i4>5</vt:i4>
      </vt:variant>
      <vt:variant>
        <vt:lpwstr>http://fod.osu.edu/proj_del/0300/0350_Field_Work_Order.doc</vt:lpwstr>
      </vt:variant>
      <vt:variant>
        <vt:lpwstr/>
      </vt:variant>
      <vt:variant>
        <vt:i4>458834</vt:i4>
      </vt:variant>
      <vt:variant>
        <vt:i4>588</vt:i4>
      </vt:variant>
      <vt:variant>
        <vt:i4>0</vt:i4>
      </vt:variant>
      <vt:variant>
        <vt:i4>5</vt:i4>
      </vt:variant>
      <vt:variant>
        <vt:lpwstr>http://fod.osu.edu/proj_del/0300/0315_Request_for_Interpretation.doc</vt:lpwstr>
      </vt:variant>
      <vt:variant>
        <vt:lpwstr/>
      </vt:variant>
      <vt:variant>
        <vt:i4>7602195</vt:i4>
      </vt:variant>
      <vt:variant>
        <vt:i4>585</vt:i4>
      </vt:variant>
      <vt:variant>
        <vt:i4>0</vt:i4>
      </vt:variant>
      <vt:variant>
        <vt:i4>5</vt:i4>
      </vt:variant>
      <vt:variant>
        <vt:lpwstr>http://fod.osu.edu/proj_del/0300/0310_Pre_Construction_Meeting_Agenda.doc</vt:lpwstr>
      </vt:variant>
      <vt:variant>
        <vt:lpwstr/>
      </vt:variant>
      <vt:variant>
        <vt:i4>6553662</vt:i4>
      </vt:variant>
      <vt:variant>
        <vt:i4>582</vt:i4>
      </vt:variant>
      <vt:variant>
        <vt:i4>0</vt:i4>
      </vt:variant>
      <vt:variant>
        <vt:i4>5</vt:i4>
      </vt:variant>
      <vt:variant>
        <vt:lpwstr>http://fod.osu.edu/proj_del/ref/purchase_request.doc</vt:lpwstr>
      </vt:variant>
      <vt:variant>
        <vt:lpwstr/>
      </vt:variant>
      <vt:variant>
        <vt:i4>6553662</vt:i4>
      </vt:variant>
      <vt:variant>
        <vt:i4>579</vt:i4>
      </vt:variant>
      <vt:variant>
        <vt:i4>0</vt:i4>
      </vt:variant>
      <vt:variant>
        <vt:i4>5</vt:i4>
      </vt:variant>
      <vt:variant>
        <vt:lpwstr>http://fod.osu.edu/proj_del/ref/purchase_request.doc</vt:lpwstr>
      </vt:variant>
      <vt:variant>
        <vt:lpwstr/>
      </vt:variant>
      <vt:variant>
        <vt:i4>6553662</vt:i4>
      </vt:variant>
      <vt:variant>
        <vt:i4>576</vt:i4>
      </vt:variant>
      <vt:variant>
        <vt:i4>0</vt:i4>
      </vt:variant>
      <vt:variant>
        <vt:i4>5</vt:i4>
      </vt:variant>
      <vt:variant>
        <vt:lpwstr>http://fod.osu.edu/proj_del/ref/purchase_request.doc</vt:lpwstr>
      </vt:variant>
      <vt:variant>
        <vt:lpwstr/>
      </vt:variant>
      <vt:variant>
        <vt:i4>6553662</vt:i4>
      </vt:variant>
      <vt:variant>
        <vt:i4>573</vt:i4>
      </vt:variant>
      <vt:variant>
        <vt:i4>0</vt:i4>
      </vt:variant>
      <vt:variant>
        <vt:i4>5</vt:i4>
      </vt:variant>
      <vt:variant>
        <vt:lpwstr>http://fod.osu.edu/proj_del/ref/purchase_request.doc</vt:lpwstr>
      </vt:variant>
      <vt:variant>
        <vt:lpwstr/>
      </vt:variant>
      <vt:variant>
        <vt:i4>6815846</vt:i4>
      </vt:variant>
      <vt:variant>
        <vt:i4>570</vt:i4>
      </vt:variant>
      <vt:variant>
        <vt:i4>0</vt:i4>
      </vt:variant>
      <vt:variant>
        <vt:i4>5</vt:i4>
      </vt:variant>
      <vt:variant>
        <vt:lpwstr>http://www.fod.osu.edu/proj_del/0100/0140_Recommendation_of_Award.doc</vt:lpwstr>
      </vt:variant>
      <vt:variant>
        <vt:lpwstr/>
      </vt:variant>
      <vt:variant>
        <vt:i4>6815846</vt:i4>
      </vt:variant>
      <vt:variant>
        <vt:i4>567</vt:i4>
      </vt:variant>
      <vt:variant>
        <vt:i4>0</vt:i4>
      </vt:variant>
      <vt:variant>
        <vt:i4>5</vt:i4>
      </vt:variant>
      <vt:variant>
        <vt:lpwstr>http://www.fod.osu.edu/proj_del/0100/0140_Recommendation_of_Award.doc</vt:lpwstr>
      </vt:variant>
      <vt:variant>
        <vt:lpwstr/>
      </vt:variant>
      <vt:variant>
        <vt:i4>6815846</vt:i4>
      </vt:variant>
      <vt:variant>
        <vt:i4>564</vt:i4>
      </vt:variant>
      <vt:variant>
        <vt:i4>0</vt:i4>
      </vt:variant>
      <vt:variant>
        <vt:i4>5</vt:i4>
      </vt:variant>
      <vt:variant>
        <vt:lpwstr>http://www.fod.osu.edu/proj_del/0100/0140_Recommendation_of_Award.doc</vt:lpwstr>
      </vt:variant>
      <vt:variant>
        <vt:lpwstr/>
      </vt:variant>
      <vt:variant>
        <vt:i4>6815846</vt:i4>
      </vt:variant>
      <vt:variant>
        <vt:i4>561</vt:i4>
      </vt:variant>
      <vt:variant>
        <vt:i4>0</vt:i4>
      </vt:variant>
      <vt:variant>
        <vt:i4>5</vt:i4>
      </vt:variant>
      <vt:variant>
        <vt:lpwstr>http://www.fod.osu.edu/proj_del/0100/0140_Recommendation_of_Award.doc</vt:lpwstr>
      </vt:variant>
      <vt:variant>
        <vt:lpwstr/>
      </vt:variant>
      <vt:variant>
        <vt:i4>3932229</vt:i4>
      </vt:variant>
      <vt:variant>
        <vt:i4>558</vt:i4>
      </vt:variant>
      <vt:variant>
        <vt:i4>0</vt:i4>
      </vt:variant>
      <vt:variant>
        <vt:i4>5</vt:i4>
      </vt:variant>
      <vt:variant>
        <vt:lpwstr>http://fod.osu.edu/proj_del/0100/0140_Bid_Tabulation.xls</vt:lpwstr>
      </vt:variant>
      <vt:variant>
        <vt:lpwstr/>
      </vt:variant>
      <vt:variant>
        <vt:i4>3932229</vt:i4>
      </vt:variant>
      <vt:variant>
        <vt:i4>555</vt:i4>
      </vt:variant>
      <vt:variant>
        <vt:i4>0</vt:i4>
      </vt:variant>
      <vt:variant>
        <vt:i4>5</vt:i4>
      </vt:variant>
      <vt:variant>
        <vt:lpwstr>http://fod.osu.edu/proj_del/0100/0140_Bid_Tabulation.xls</vt:lpwstr>
      </vt:variant>
      <vt:variant>
        <vt:lpwstr/>
      </vt:variant>
      <vt:variant>
        <vt:i4>4718650</vt:i4>
      </vt:variant>
      <vt:variant>
        <vt:i4>552</vt:i4>
      </vt:variant>
      <vt:variant>
        <vt:i4>0</vt:i4>
      </vt:variant>
      <vt:variant>
        <vt:i4>5</vt:i4>
      </vt:variant>
      <vt:variant>
        <vt:lpwstr>http://fod.osu.edu/proj_del/0200/0250_Bid_Addendum.doc</vt:lpwstr>
      </vt:variant>
      <vt:variant>
        <vt:lpwstr/>
      </vt:variant>
      <vt:variant>
        <vt:i4>4718650</vt:i4>
      </vt:variant>
      <vt:variant>
        <vt:i4>549</vt:i4>
      </vt:variant>
      <vt:variant>
        <vt:i4>0</vt:i4>
      </vt:variant>
      <vt:variant>
        <vt:i4>5</vt:i4>
      </vt:variant>
      <vt:variant>
        <vt:lpwstr>http://fod.osu.edu/proj_del/0200/0250_Bid_Addendum.doc</vt:lpwstr>
      </vt:variant>
      <vt:variant>
        <vt:lpwstr/>
      </vt:variant>
      <vt:variant>
        <vt:i4>4718650</vt:i4>
      </vt:variant>
      <vt:variant>
        <vt:i4>546</vt:i4>
      </vt:variant>
      <vt:variant>
        <vt:i4>0</vt:i4>
      </vt:variant>
      <vt:variant>
        <vt:i4>5</vt:i4>
      </vt:variant>
      <vt:variant>
        <vt:lpwstr>http://fod.osu.edu/proj_del/0200/0250_Bid_Addendum.doc</vt:lpwstr>
      </vt:variant>
      <vt:variant>
        <vt:lpwstr/>
      </vt:variant>
      <vt:variant>
        <vt:i4>4718650</vt:i4>
      </vt:variant>
      <vt:variant>
        <vt:i4>543</vt:i4>
      </vt:variant>
      <vt:variant>
        <vt:i4>0</vt:i4>
      </vt:variant>
      <vt:variant>
        <vt:i4>5</vt:i4>
      </vt:variant>
      <vt:variant>
        <vt:lpwstr>http://fod.osu.edu/proj_del/0200/0250_Bid_Addendum.doc</vt:lpwstr>
      </vt:variant>
      <vt:variant>
        <vt:lpwstr/>
      </vt:variant>
      <vt:variant>
        <vt:i4>458834</vt:i4>
      </vt:variant>
      <vt:variant>
        <vt:i4>540</vt:i4>
      </vt:variant>
      <vt:variant>
        <vt:i4>0</vt:i4>
      </vt:variant>
      <vt:variant>
        <vt:i4>5</vt:i4>
      </vt:variant>
      <vt:variant>
        <vt:lpwstr>http://fod.osu.edu/proj_del/0100/0140_Pre_Bid_Agenda.doc</vt:lpwstr>
      </vt:variant>
      <vt:variant>
        <vt:lpwstr/>
      </vt:variant>
      <vt:variant>
        <vt:i4>3801185</vt:i4>
      </vt:variant>
      <vt:variant>
        <vt:i4>537</vt:i4>
      </vt:variant>
      <vt:variant>
        <vt:i4>0</vt:i4>
      </vt:variant>
      <vt:variant>
        <vt:i4>5</vt:i4>
      </vt:variant>
      <vt:variant>
        <vt:lpwstr>http://fod.osu.edu/proj_del/0200/0250_Request_for_Cover_Sheet_Signature.doc</vt:lpwstr>
      </vt:variant>
      <vt:variant>
        <vt:lpwstr/>
      </vt:variant>
      <vt:variant>
        <vt:i4>5242917</vt:i4>
      </vt:variant>
      <vt:variant>
        <vt:i4>534</vt:i4>
      </vt:variant>
      <vt:variant>
        <vt:i4>0</vt:i4>
      </vt:variant>
      <vt:variant>
        <vt:i4>5</vt:i4>
      </vt:variant>
      <vt:variant>
        <vt:lpwstr>http://fod.osu.edu/proj_del/0200/0200_Manage_Design_Deliverable_Checklist.doc</vt:lpwstr>
      </vt:variant>
      <vt:variant>
        <vt:lpwstr/>
      </vt:variant>
      <vt:variant>
        <vt:i4>5636125</vt:i4>
      </vt:variant>
      <vt:variant>
        <vt:i4>531</vt:i4>
      </vt:variant>
      <vt:variant>
        <vt:i4>0</vt:i4>
      </vt:variant>
      <vt:variant>
        <vt:i4>5</vt:i4>
      </vt:variant>
      <vt:variant>
        <vt:lpwstr>http://www.fod.osu.edu/dc/bds.htm</vt:lpwstr>
      </vt:variant>
      <vt:variant>
        <vt:lpwstr/>
      </vt:variant>
      <vt:variant>
        <vt:i4>5636125</vt:i4>
      </vt:variant>
      <vt:variant>
        <vt:i4>528</vt:i4>
      </vt:variant>
      <vt:variant>
        <vt:i4>0</vt:i4>
      </vt:variant>
      <vt:variant>
        <vt:i4>5</vt:i4>
      </vt:variant>
      <vt:variant>
        <vt:lpwstr>http://www.fod.osu.edu/dc/bds.htm</vt:lpwstr>
      </vt:variant>
      <vt:variant>
        <vt:lpwstr/>
      </vt:variant>
      <vt:variant>
        <vt:i4>3801185</vt:i4>
      </vt:variant>
      <vt:variant>
        <vt:i4>525</vt:i4>
      </vt:variant>
      <vt:variant>
        <vt:i4>0</vt:i4>
      </vt:variant>
      <vt:variant>
        <vt:i4>5</vt:i4>
      </vt:variant>
      <vt:variant>
        <vt:lpwstr>http://fod.osu.edu/proj_del/0200/0250_Request_for_Cover_Sheet_Signature.doc</vt:lpwstr>
      </vt:variant>
      <vt:variant>
        <vt:lpwstr/>
      </vt:variant>
      <vt:variant>
        <vt:i4>589948</vt:i4>
      </vt:variant>
      <vt:variant>
        <vt:i4>522</vt:i4>
      </vt:variant>
      <vt:variant>
        <vt:i4>0</vt:i4>
      </vt:variant>
      <vt:variant>
        <vt:i4>5</vt:i4>
      </vt:variant>
      <vt:variant>
        <vt:lpwstr>http://fod.osu.edu/proj_del/ref/0200_Document_Review_Process_Handbook.pdf</vt:lpwstr>
      </vt:variant>
      <vt:variant>
        <vt:lpwstr/>
      </vt:variant>
      <vt:variant>
        <vt:i4>5636164</vt:i4>
      </vt:variant>
      <vt:variant>
        <vt:i4>519</vt:i4>
      </vt:variant>
      <vt:variant>
        <vt:i4>0</vt:i4>
      </vt:variant>
      <vt:variant>
        <vt:i4>5</vt:i4>
      </vt:variant>
      <vt:variant>
        <vt:lpwstr>http://fod.osu.edu/dc/bds.htm</vt:lpwstr>
      </vt:variant>
      <vt:variant>
        <vt:lpwstr/>
      </vt:variant>
      <vt:variant>
        <vt:i4>7143476</vt:i4>
      </vt:variant>
      <vt:variant>
        <vt:i4>516</vt:i4>
      </vt:variant>
      <vt:variant>
        <vt:i4>0</vt:i4>
      </vt:variant>
      <vt:variant>
        <vt:i4>5</vt:i4>
      </vt:variant>
      <vt:variant>
        <vt:lpwstr>http://fod.osu.edu/proj_del/0200/0205_Program_of_Requirements.pdf</vt:lpwstr>
      </vt:variant>
      <vt:variant>
        <vt:lpwstr/>
      </vt:variant>
      <vt:variant>
        <vt:i4>917603</vt:i4>
      </vt:variant>
      <vt:variant>
        <vt:i4>513</vt:i4>
      </vt:variant>
      <vt:variant>
        <vt:i4>0</vt:i4>
      </vt:variant>
      <vt:variant>
        <vt:i4>5</vt:i4>
      </vt:variant>
      <vt:variant>
        <vt:lpwstr>http://fod.osu.edu/proj_del/0200/0200_Review_Meeting.doc</vt:lpwstr>
      </vt:variant>
      <vt:variant>
        <vt:lpwstr/>
      </vt:variant>
      <vt:variant>
        <vt:i4>262266</vt:i4>
      </vt:variant>
      <vt:variant>
        <vt:i4>510</vt:i4>
      </vt:variant>
      <vt:variant>
        <vt:i4>0</vt:i4>
      </vt:variant>
      <vt:variant>
        <vt:i4>5</vt:i4>
      </vt:variant>
      <vt:variant>
        <vt:lpwstr>http://fod.osu.edu/proj_del/0200/0240_CD_Transmittal.doc</vt:lpwstr>
      </vt:variant>
      <vt:variant>
        <vt:lpwstr/>
      </vt:variant>
      <vt:variant>
        <vt:i4>917603</vt:i4>
      </vt:variant>
      <vt:variant>
        <vt:i4>507</vt:i4>
      </vt:variant>
      <vt:variant>
        <vt:i4>0</vt:i4>
      </vt:variant>
      <vt:variant>
        <vt:i4>5</vt:i4>
      </vt:variant>
      <vt:variant>
        <vt:lpwstr>http://fod.osu.edu/proj_del/0200/0200_Review_Meeting.doc</vt:lpwstr>
      </vt:variant>
      <vt:variant>
        <vt:lpwstr/>
      </vt:variant>
      <vt:variant>
        <vt:i4>196733</vt:i4>
      </vt:variant>
      <vt:variant>
        <vt:i4>504</vt:i4>
      </vt:variant>
      <vt:variant>
        <vt:i4>0</vt:i4>
      </vt:variant>
      <vt:variant>
        <vt:i4>5</vt:i4>
      </vt:variant>
      <vt:variant>
        <vt:lpwstr>http://fod.osu.edu/proj_del/0200/0230_DD_Transmittal.doc</vt:lpwstr>
      </vt:variant>
      <vt:variant>
        <vt:lpwstr/>
      </vt:variant>
      <vt:variant>
        <vt:i4>7143476</vt:i4>
      </vt:variant>
      <vt:variant>
        <vt:i4>501</vt:i4>
      </vt:variant>
      <vt:variant>
        <vt:i4>0</vt:i4>
      </vt:variant>
      <vt:variant>
        <vt:i4>5</vt:i4>
      </vt:variant>
      <vt:variant>
        <vt:lpwstr>http://fod.osu.edu/proj_del/0200/0205_Program_of_Requirements.pdf</vt:lpwstr>
      </vt:variant>
      <vt:variant>
        <vt:lpwstr/>
      </vt:variant>
      <vt:variant>
        <vt:i4>917603</vt:i4>
      </vt:variant>
      <vt:variant>
        <vt:i4>498</vt:i4>
      </vt:variant>
      <vt:variant>
        <vt:i4>0</vt:i4>
      </vt:variant>
      <vt:variant>
        <vt:i4>5</vt:i4>
      </vt:variant>
      <vt:variant>
        <vt:lpwstr>http://fod.osu.edu/proj_del/0200/0200_Review_Meeting.doc</vt:lpwstr>
      </vt:variant>
      <vt:variant>
        <vt:lpwstr/>
      </vt:variant>
      <vt:variant>
        <vt:i4>131178</vt:i4>
      </vt:variant>
      <vt:variant>
        <vt:i4>495</vt:i4>
      </vt:variant>
      <vt:variant>
        <vt:i4>0</vt:i4>
      </vt:variant>
      <vt:variant>
        <vt:i4>5</vt:i4>
      </vt:variant>
      <vt:variant>
        <vt:lpwstr>http://fod.osu.edu/proj_del/0200/0220_SD_Transmittal.doc</vt:lpwstr>
      </vt:variant>
      <vt:variant>
        <vt:lpwstr/>
      </vt:variant>
      <vt:variant>
        <vt:i4>7143476</vt:i4>
      </vt:variant>
      <vt:variant>
        <vt:i4>492</vt:i4>
      </vt:variant>
      <vt:variant>
        <vt:i4>0</vt:i4>
      </vt:variant>
      <vt:variant>
        <vt:i4>5</vt:i4>
      </vt:variant>
      <vt:variant>
        <vt:lpwstr>http://fod.osu.edu/proj_del/0200/0205_Program_of_Requirements.pdf</vt:lpwstr>
      </vt:variant>
      <vt:variant>
        <vt:lpwstr/>
      </vt:variant>
      <vt:variant>
        <vt:i4>7143476</vt:i4>
      </vt:variant>
      <vt:variant>
        <vt:i4>489</vt:i4>
      </vt:variant>
      <vt:variant>
        <vt:i4>0</vt:i4>
      </vt:variant>
      <vt:variant>
        <vt:i4>5</vt:i4>
      </vt:variant>
      <vt:variant>
        <vt:lpwstr>http://fod.osu.edu/proj_del/0200/0205_Program_of_Requirements.pdf</vt:lpwstr>
      </vt:variant>
      <vt:variant>
        <vt:lpwstr/>
      </vt:variant>
      <vt:variant>
        <vt:i4>7143476</vt:i4>
      </vt:variant>
      <vt:variant>
        <vt:i4>486</vt:i4>
      </vt:variant>
      <vt:variant>
        <vt:i4>0</vt:i4>
      </vt:variant>
      <vt:variant>
        <vt:i4>5</vt:i4>
      </vt:variant>
      <vt:variant>
        <vt:lpwstr>http://fod.osu.edu/proj_del/0200/0205_Program_of_Requirements.pdf</vt:lpwstr>
      </vt:variant>
      <vt:variant>
        <vt:lpwstr/>
      </vt:variant>
      <vt:variant>
        <vt:i4>7143476</vt:i4>
      </vt:variant>
      <vt:variant>
        <vt:i4>483</vt:i4>
      </vt:variant>
      <vt:variant>
        <vt:i4>0</vt:i4>
      </vt:variant>
      <vt:variant>
        <vt:i4>5</vt:i4>
      </vt:variant>
      <vt:variant>
        <vt:lpwstr>http://fod.osu.edu/proj_del/0200/0205_Program_of_Requirements.pdf</vt:lpwstr>
      </vt:variant>
      <vt:variant>
        <vt:lpwstr/>
      </vt:variant>
      <vt:variant>
        <vt:i4>7143476</vt:i4>
      </vt:variant>
      <vt:variant>
        <vt:i4>480</vt:i4>
      </vt:variant>
      <vt:variant>
        <vt:i4>0</vt:i4>
      </vt:variant>
      <vt:variant>
        <vt:i4>5</vt:i4>
      </vt:variant>
      <vt:variant>
        <vt:lpwstr>http://fod.osu.edu/proj_del/0200/0205_Program_of_Requirements.pdf</vt:lpwstr>
      </vt:variant>
      <vt:variant>
        <vt:lpwstr/>
      </vt:variant>
      <vt:variant>
        <vt:i4>7143476</vt:i4>
      </vt:variant>
      <vt:variant>
        <vt:i4>477</vt:i4>
      </vt:variant>
      <vt:variant>
        <vt:i4>0</vt:i4>
      </vt:variant>
      <vt:variant>
        <vt:i4>5</vt:i4>
      </vt:variant>
      <vt:variant>
        <vt:lpwstr>http://fod.osu.edu/proj_del/0200/0205_Program_of_Requirements.pdf</vt:lpwstr>
      </vt:variant>
      <vt:variant>
        <vt:lpwstr/>
      </vt:variant>
      <vt:variant>
        <vt:i4>7143476</vt:i4>
      </vt:variant>
      <vt:variant>
        <vt:i4>474</vt:i4>
      </vt:variant>
      <vt:variant>
        <vt:i4>0</vt:i4>
      </vt:variant>
      <vt:variant>
        <vt:i4>5</vt:i4>
      </vt:variant>
      <vt:variant>
        <vt:lpwstr>http://fod.osu.edu/proj_del/0200/0205_Program_of_Requirements.pdf</vt:lpwstr>
      </vt:variant>
      <vt:variant>
        <vt:lpwstr/>
      </vt:variant>
      <vt:variant>
        <vt:i4>7143476</vt:i4>
      </vt:variant>
      <vt:variant>
        <vt:i4>471</vt:i4>
      </vt:variant>
      <vt:variant>
        <vt:i4>0</vt:i4>
      </vt:variant>
      <vt:variant>
        <vt:i4>5</vt:i4>
      </vt:variant>
      <vt:variant>
        <vt:lpwstr>http://fod.osu.edu/proj_del/0200/0205_Program_of_Requirements.pdf</vt:lpwstr>
      </vt:variant>
      <vt:variant>
        <vt:lpwstr/>
      </vt:variant>
      <vt:variant>
        <vt:i4>7143476</vt:i4>
      </vt:variant>
      <vt:variant>
        <vt:i4>468</vt:i4>
      </vt:variant>
      <vt:variant>
        <vt:i4>0</vt:i4>
      </vt:variant>
      <vt:variant>
        <vt:i4>5</vt:i4>
      </vt:variant>
      <vt:variant>
        <vt:lpwstr>http://fod.osu.edu/proj_del/0200/0205_Program_of_Requirements.pdf</vt:lpwstr>
      </vt:variant>
      <vt:variant>
        <vt:lpwstr/>
      </vt:variant>
      <vt:variant>
        <vt:i4>7143476</vt:i4>
      </vt:variant>
      <vt:variant>
        <vt:i4>465</vt:i4>
      </vt:variant>
      <vt:variant>
        <vt:i4>0</vt:i4>
      </vt:variant>
      <vt:variant>
        <vt:i4>5</vt:i4>
      </vt:variant>
      <vt:variant>
        <vt:lpwstr>http://fod.osu.edu/proj_del/0200/0205_Program_of_Requirements.pdf</vt:lpwstr>
      </vt:variant>
      <vt:variant>
        <vt:lpwstr/>
      </vt:variant>
      <vt:variant>
        <vt:i4>7143476</vt:i4>
      </vt:variant>
      <vt:variant>
        <vt:i4>462</vt:i4>
      </vt:variant>
      <vt:variant>
        <vt:i4>0</vt:i4>
      </vt:variant>
      <vt:variant>
        <vt:i4>5</vt:i4>
      </vt:variant>
      <vt:variant>
        <vt:lpwstr>http://fod.osu.edu/proj_del/0200/0205_Program_of_Requirements.pdf</vt:lpwstr>
      </vt:variant>
      <vt:variant>
        <vt:lpwstr/>
      </vt:variant>
      <vt:variant>
        <vt:i4>7143476</vt:i4>
      </vt:variant>
      <vt:variant>
        <vt:i4>459</vt:i4>
      </vt:variant>
      <vt:variant>
        <vt:i4>0</vt:i4>
      </vt:variant>
      <vt:variant>
        <vt:i4>5</vt:i4>
      </vt:variant>
      <vt:variant>
        <vt:lpwstr>http://fod.osu.edu/proj_del/0200/0205_Program_of_Requirements.pdf</vt:lpwstr>
      </vt:variant>
      <vt:variant>
        <vt:lpwstr/>
      </vt:variant>
      <vt:variant>
        <vt:i4>7143476</vt:i4>
      </vt:variant>
      <vt:variant>
        <vt:i4>456</vt:i4>
      </vt:variant>
      <vt:variant>
        <vt:i4>0</vt:i4>
      </vt:variant>
      <vt:variant>
        <vt:i4>5</vt:i4>
      </vt:variant>
      <vt:variant>
        <vt:lpwstr>http://fod.osu.edu/proj_del/0200/0205_Program_of_Requirements.pdf</vt:lpwstr>
      </vt:variant>
      <vt:variant>
        <vt:lpwstr/>
      </vt:variant>
      <vt:variant>
        <vt:i4>7143476</vt:i4>
      </vt:variant>
      <vt:variant>
        <vt:i4>453</vt:i4>
      </vt:variant>
      <vt:variant>
        <vt:i4>0</vt:i4>
      </vt:variant>
      <vt:variant>
        <vt:i4>5</vt:i4>
      </vt:variant>
      <vt:variant>
        <vt:lpwstr>http://fod.osu.edu/proj_del/0200/0205_Program_of_Requirements.pdf</vt:lpwstr>
      </vt:variant>
      <vt:variant>
        <vt:lpwstr/>
      </vt:variant>
      <vt:variant>
        <vt:i4>7143476</vt:i4>
      </vt:variant>
      <vt:variant>
        <vt:i4>450</vt:i4>
      </vt:variant>
      <vt:variant>
        <vt:i4>0</vt:i4>
      </vt:variant>
      <vt:variant>
        <vt:i4>5</vt:i4>
      </vt:variant>
      <vt:variant>
        <vt:lpwstr>http://fod.osu.edu/proj_del/0200/0205_Program_of_Requirements.pdf</vt:lpwstr>
      </vt:variant>
      <vt:variant>
        <vt:lpwstr/>
      </vt:variant>
      <vt:variant>
        <vt:i4>3473497</vt:i4>
      </vt:variant>
      <vt:variant>
        <vt:i4>447</vt:i4>
      </vt:variant>
      <vt:variant>
        <vt:i4>0</vt:i4>
      </vt:variant>
      <vt:variant>
        <vt:i4>5</vt:i4>
      </vt:variant>
      <vt:variant>
        <vt:lpwstr>http://fod.osu.edu/proj_del/0000/0020_Project_Definition.doc</vt:lpwstr>
      </vt:variant>
      <vt:variant>
        <vt:lpwstr/>
      </vt:variant>
      <vt:variant>
        <vt:i4>7143476</vt:i4>
      </vt:variant>
      <vt:variant>
        <vt:i4>444</vt:i4>
      </vt:variant>
      <vt:variant>
        <vt:i4>0</vt:i4>
      </vt:variant>
      <vt:variant>
        <vt:i4>5</vt:i4>
      </vt:variant>
      <vt:variant>
        <vt:lpwstr>http://fod.osu.edu/proj_del/0200/0205_Program_of_Requirements.pdf</vt:lpwstr>
      </vt:variant>
      <vt:variant>
        <vt:lpwstr/>
      </vt:variant>
      <vt:variant>
        <vt:i4>7143476</vt:i4>
      </vt:variant>
      <vt:variant>
        <vt:i4>441</vt:i4>
      </vt:variant>
      <vt:variant>
        <vt:i4>0</vt:i4>
      </vt:variant>
      <vt:variant>
        <vt:i4>5</vt:i4>
      </vt:variant>
      <vt:variant>
        <vt:lpwstr>http://fod.osu.edu/proj_del/0200/0205_Program_of_Requirements.pdf</vt:lpwstr>
      </vt:variant>
      <vt:variant>
        <vt:lpwstr/>
      </vt:variant>
      <vt:variant>
        <vt:i4>7143476</vt:i4>
      </vt:variant>
      <vt:variant>
        <vt:i4>438</vt:i4>
      </vt:variant>
      <vt:variant>
        <vt:i4>0</vt:i4>
      </vt:variant>
      <vt:variant>
        <vt:i4>5</vt:i4>
      </vt:variant>
      <vt:variant>
        <vt:lpwstr>http://fod.osu.edu/proj_del/0200/0205_Program_of_Requirements.pdf</vt:lpwstr>
      </vt:variant>
      <vt:variant>
        <vt:lpwstr/>
      </vt:variant>
      <vt:variant>
        <vt:i4>4915224</vt:i4>
      </vt:variant>
      <vt:variant>
        <vt:i4>434</vt:i4>
      </vt:variant>
      <vt:variant>
        <vt:i4>0</vt:i4>
      </vt:variant>
      <vt:variant>
        <vt:i4>5</vt:i4>
      </vt:variant>
      <vt:variant>
        <vt:lpwstr>http://fod.osu.edu/proj_del/docs/0100_Procure_Products-Services/0120_Construction_Manager_Amendment.pdf</vt:lpwstr>
      </vt:variant>
      <vt:variant>
        <vt:lpwstr/>
      </vt:variant>
      <vt:variant>
        <vt:i4>917592</vt:i4>
      </vt:variant>
      <vt:variant>
        <vt:i4>432</vt:i4>
      </vt:variant>
      <vt:variant>
        <vt:i4>0</vt:i4>
      </vt:variant>
      <vt:variant>
        <vt:i4>5</vt:i4>
      </vt:variant>
      <vt:variant>
        <vt:lpwstr>http://fod.osu.edu/proj_del/0100/0120_Construction_Manager_Amendment.pdf</vt:lpwstr>
      </vt:variant>
      <vt:variant>
        <vt:lpwstr/>
      </vt:variant>
      <vt:variant>
        <vt:i4>917592</vt:i4>
      </vt:variant>
      <vt:variant>
        <vt:i4>429</vt:i4>
      </vt:variant>
      <vt:variant>
        <vt:i4>0</vt:i4>
      </vt:variant>
      <vt:variant>
        <vt:i4>5</vt:i4>
      </vt:variant>
      <vt:variant>
        <vt:lpwstr>http://fod.osu.edu/proj_del/0100/0120_Construction_Manager_Amendment.pdf</vt:lpwstr>
      </vt:variant>
      <vt:variant>
        <vt:lpwstr/>
      </vt:variant>
      <vt:variant>
        <vt:i4>917592</vt:i4>
      </vt:variant>
      <vt:variant>
        <vt:i4>426</vt:i4>
      </vt:variant>
      <vt:variant>
        <vt:i4>0</vt:i4>
      </vt:variant>
      <vt:variant>
        <vt:i4>5</vt:i4>
      </vt:variant>
      <vt:variant>
        <vt:lpwstr>http://fod.osu.edu/proj_del/0100/0120_Construction_Manager_Amendment.pdf</vt:lpwstr>
      </vt:variant>
      <vt:variant>
        <vt:lpwstr/>
      </vt:variant>
      <vt:variant>
        <vt:i4>917592</vt:i4>
      </vt:variant>
      <vt:variant>
        <vt:i4>423</vt:i4>
      </vt:variant>
      <vt:variant>
        <vt:i4>0</vt:i4>
      </vt:variant>
      <vt:variant>
        <vt:i4>5</vt:i4>
      </vt:variant>
      <vt:variant>
        <vt:lpwstr>http://fod.osu.edu/proj_del/0100/0120_Construction_Manager_Amendment.pdf</vt:lpwstr>
      </vt:variant>
      <vt:variant>
        <vt:lpwstr/>
      </vt:variant>
      <vt:variant>
        <vt:i4>917592</vt:i4>
      </vt:variant>
      <vt:variant>
        <vt:i4>420</vt:i4>
      </vt:variant>
      <vt:variant>
        <vt:i4>0</vt:i4>
      </vt:variant>
      <vt:variant>
        <vt:i4>5</vt:i4>
      </vt:variant>
      <vt:variant>
        <vt:lpwstr>http://fod.osu.edu/proj_del/0100/0120_Construction_Manager_Amendment.pdf</vt:lpwstr>
      </vt:variant>
      <vt:variant>
        <vt:lpwstr/>
      </vt:variant>
      <vt:variant>
        <vt:i4>917592</vt:i4>
      </vt:variant>
      <vt:variant>
        <vt:i4>417</vt:i4>
      </vt:variant>
      <vt:variant>
        <vt:i4>0</vt:i4>
      </vt:variant>
      <vt:variant>
        <vt:i4>5</vt:i4>
      </vt:variant>
      <vt:variant>
        <vt:lpwstr>http://fod.osu.edu/proj_del/0100/0120_Construction_Manager_Amendment.pdf</vt:lpwstr>
      </vt:variant>
      <vt:variant>
        <vt:lpwstr/>
      </vt:variant>
      <vt:variant>
        <vt:i4>1572953</vt:i4>
      </vt:variant>
      <vt:variant>
        <vt:i4>414</vt:i4>
      </vt:variant>
      <vt:variant>
        <vt:i4>0</vt:i4>
      </vt:variant>
      <vt:variant>
        <vt:i4>5</vt:i4>
      </vt:variant>
      <vt:variant>
        <vt:lpwstr>http://fod.osu.edu/proj_del/0100/0120_Construction_Manager_Agreement.pdf</vt:lpwstr>
      </vt:variant>
      <vt:variant>
        <vt:lpwstr/>
      </vt:variant>
      <vt:variant>
        <vt:i4>6553662</vt:i4>
      </vt:variant>
      <vt:variant>
        <vt:i4>411</vt:i4>
      </vt:variant>
      <vt:variant>
        <vt:i4>0</vt:i4>
      </vt:variant>
      <vt:variant>
        <vt:i4>5</vt:i4>
      </vt:variant>
      <vt:variant>
        <vt:lpwstr>http://fod.osu.edu/proj_del/ref/purchase_request.doc</vt:lpwstr>
      </vt:variant>
      <vt:variant>
        <vt:lpwstr/>
      </vt:variant>
      <vt:variant>
        <vt:i4>4849695</vt:i4>
      </vt:variant>
      <vt:variant>
        <vt:i4>408</vt:i4>
      </vt:variant>
      <vt:variant>
        <vt:i4>0</vt:i4>
      </vt:variant>
      <vt:variant>
        <vt:i4>5</vt:i4>
      </vt:variant>
      <vt:variant>
        <vt:lpwstr>http://fod.osu.edu/proj_del/0100/0100_Limited_Scope_Agreement.pdf</vt:lpwstr>
      </vt:variant>
      <vt:variant>
        <vt:lpwstr/>
      </vt:variant>
      <vt:variant>
        <vt:i4>1572953</vt:i4>
      </vt:variant>
      <vt:variant>
        <vt:i4>405</vt:i4>
      </vt:variant>
      <vt:variant>
        <vt:i4>0</vt:i4>
      </vt:variant>
      <vt:variant>
        <vt:i4>5</vt:i4>
      </vt:variant>
      <vt:variant>
        <vt:lpwstr>http://fod.osu.edu/proj_del/0100/0120_Construction_Manager_Agreement.pdf</vt:lpwstr>
      </vt:variant>
      <vt:variant>
        <vt:lpwstr/>
      </vt:variant>
      <vt:variant>
        <vt:i4>3080223</vt:i4>
      </vt:variant>
      <vt:variant>
        <vt:i4>402</vt:i4>
      </vt:variant>
      <vt:variant>
        <vt:i4>0</vt:i4>
      </vt:variant>
      <vt:variant>
        <vt:i4>5</vt:i4>
      </vt:variant>
      <vt:variant>
        <vt:lpwstr>http://www.fod.osu.edu/proj_del/0100/0120_Request_for_Qualifications_CM.doc</vt:lpwstr>
      </vt:variant>
      <vt:variant>
        <vt:lpwstr/>
      </vt:variant>
      <vt:variant>
        <vt:i4>6553662</vt:i4>
      </vt:variant>
      <vt:variant>
        <vt:i4>399</vt:i4>
      </vt:variant>
      <vt:variant>
        <vt:i4>0</vt:i4>
      </vt:variant>
      <vt:variant>
        <vt:i4>5</vt:i4>
      </vt:variant>
      <vt:variant>
        <vt:lpwstr>http://fod.osu.edu/proj_del/ref/purchase_request.doc</vt:lpwstr>
      </vt:variant>
      <vt:variant>
        <vt:lpwstr/>
      </vt:variant>
      <vt:variant>
        <vt:i4>6553662</vt:i4>
      </vt:variant>
      <vt:variant>
        <vt:i4>396</vt:i4>
      </vt:variant>
      <vt:variant>
        <vt:i4>0</vt:i4>
      </vt:variant>
      <vt:variant>
        <vt:i4>5</vt:i4>
      </vt:variant>
      <vt:variant>
        <vt:lpwstr>http://fod.osu.edu/proj_del/ref/purchase_request.doc</vt:lpwstr>
      </vt:variant>
      <vt:variant>
        <vt:lpwstr/>
      </vt:variant>
      <vt:variant>
        <vt:i4>1572953</vt:i4>
      </vt:variant>
      <vt:variant>
        <vt:i4>393</vt:i4>
      </vt:variant>
      <vt:variant>
        <vt:i4>0</vt:i4>
      </vt:variant>
      <vt:variant>
        <vt:i4>5</vt:i4>
      </vt:variant>
      <vt:variant>
        <vt:lpwstr>http://fod.osu.edu/proj_del/0100/0120_Construction_Manager_Agreement.pdf</vt:lpwstr>
      </vt:variant>
      <vt:variant>
        <vt:lpwstr/>
      </vt:variant>
      <vt:variant>
        <vt:i4>1114168</vt:i4>
      </vt:variant>
      <vt:variant>
        <vt:i4>390</vt:i4>
      </vt:variant>
      <vt:variant>
        <vt:i4>0</vt:i4>
      </vt:variant>
      <vt:variant>
        <vt:i4>5</vt:i4>
      </vt:variant>
      <vt:variant>
        <vt:lpwstr>http://www.fod.osu.edu/proj_del/0100/0100_EDGE_Good_Faith_Effort.doc</vt:lpwstr>
      </vt:variant>
      <vt:variant>
        <vt:lpwstr/>
      </vt:variant>
      <vt:variant>
        <vt:i4>3276889</vt:i4>
      </vt:variant>
      <vt:variant>
        <vt:i4>387</vt:i4>
      </vt:variant>
      <vt:variant>
        <vt:i4>0</vt:i4>
      </vt:variant>
      <vt:variant>
        <vt:i4>5</vt:i4>
      </vt:variant>
      <vt:variant>
        <vt:lpwstr>http://fod.osu.edu/proj_del/0100/0100_EDGE_Intent_to_Perform.doc</vt:lpwstr>
      </vt:variant>
      <vt:variant>
        <vt:lpwstr/>
      </vt:variant>
      <vt:variant>
        <vt:i4>5767221</vt:i4>
      </vt:variant>
      <vt:variant>
        <vt:i4>384</vt:i4>
      </vt:variant>
      <vt:variant>
        <vt:i4>0</vt:i4>
      </vt:variant>
      <vt:variant>
        <vt:i4>5</vt:i4>
      </vt:variant>
      <vt:variant>
        <vt:lpwstr>http://fod.osu.edu/proj_del/0100/0100_EEO_Requirements.doc</vt:lpwstr>
      </vt:variant>
      <vt:variant>
        <vt:lpwstr/>
      </vt:variant>
      <vt:variant>
        <vt:i4>1835123</vt:i4>
      </vt:variant>
      <vt:variant>
        <vt:i4>381</vt:i4>
      </vt:variant>
      <vt:variant>
        <vt:i4>0</vt:i4>
      </vt:variant>
      <vt:variant>
        <vt:i4>5</vt:i4>
      </vt:variant>
      <vt:variant>
        <vt:lpwstr>http://fod.osu.edu/proj_del/0100/0120_Selection_Approval_Memo_CM.doc</vt:lpwstr>
      </vt:variant>
      <vt:variant>
        <vt:lpwstr/>
      </vt:variant>
      <vt:variant>
        <vt:i4>5177393</vt:i4>
      </vt:variant>
      <vt:variant>
        <vt:i4>378</vt:i4>
      </vt:variant>
      <vt:variant>
        <vt:i4>0</vt:i4>
      </vt:variant>
      <vt:variant>
        <vt:i4>5</vt:i4>
      </vt:variant>
      <vt:variant>
        <vt:lpwstr>http://fod.osu.edu/proj_del/0100/0100_Interview_Assessment.xls</vt:lpwstr>
      </vt:variant>
      <vt:variant>
        <vt:lpwstr/>
      </vt:variant>
      <vt:variant>
        <vt:i4>6226025</vt:i4>
      </vt:variant>
      <vt:variant>
        <vt:i4>375</vt:i4>
      </vt:variant>
      <vt:variant>
        <vt:i4>0</vt:i4>
      </vt:variant>
      <vt:variant>
        <vt:i4>5</vt:i4>
      </vt:variant>
      <vt:variant>
        <vt:lpwstr>http://www.fod.osu.edu/proj_del/0100/0100_Interview_Agenda.doc</vt:lpwstr>
      </vt:variant>
      <vt:variant>
        <vt:lpwstr/>
      </vt:variant>
      <vt:variant>
        <vt:i4>7143476</vt:i4>
      </vt:variant>
      <vt:variant>
        <vt:i4>372</vt:i4>
      </vt:variant>
      <vt:variant>
        <vt:i4>0</vt:i4>
      </vt:variant>
      <vt:variant>
        <vt:i4>5</vt:i4>
      </vt:variant>
      <vt:variant>
        <vt:lpwstr>http://fod.osu.edu/proj_del/0200/0205_Program_of_Requirements.pdf</vt:lpwstr>
      </vt:variant>
      <vt:variant>
        <vt:lpwstr/>
      </vt:variant>
      <vt:variant>
        <vt:i4>4522100</vt:i4>
      </vt:variant>
      <vt:variant>
        <vt:i4>369</vt:i4>
      </vt:variant>
      <vt:variant>
        <vt:i4>0</vt:i4>
      </vt:variant>
      <vt:variant>
        <vt:i4>5</vt:i4>
      </vt:variant>
      <vt:variant>
        <vt:lpwstr>http://fod.osu.edu/proj_del/0100/0120_Short_List_Approval_Memo-CM.doc</vt:lpwstr>
      </vt:variant>
      <vt:variant>
        <vt:lpwstr/>
      </vt:variant>
      <vt:variant>
        <vt:i4>6029328</vt:i4>
      </vt:variant>
      <vt:variant>
        <vt:i4>366</vt:i4>
      </vt:variant>
      <vt:variant>
        <vt:i4>0</vt:i4>
      </vt:variant>
      <vt:variant>
        <vt:i4>5</vt:i4>
      </vt:variant>
      <vt:variant>
        <vt:lpwstr>http://www.das.ohio.gov/gsd/SAO/Docs/F110-330-StmntofQlfctns.doc</vt:lpwstr>
      </vt:variant>
      <vt:variant>
        <vt:lpwstr/>
      </vt:variant>
      <vt:variant>
        <vt:i4>6029328</vt:i4>
      </vt:variant>
      <vt:variant>
        <vt:i4>363</vt:i4>
      </vt:variant>
      <vt:variant>
        <vt:i4>0</vt:i4>
      </vt:variant>
      <vt:variant>
        <vt:i4>5</vt:i4>
      </vt:variant>
      <vt:variant>
        <vt:lpwstr>http://www.das.ohio.gov/gsd/SAO/Docs/F110-330-StmntofQlfctns.doc</vt:lpwstr>
      </vt:variant>
      <vt:variant>
        <vt:lpwstr/>
      </vt:variant>
      <vt:variant>
        <vt:i4>3080223</vt:i4>
      </vt:variant>
      <vt:variant>
        <vt:i4>360</vt:i4>
      </vt:variant>
      <vt:variant>
        <vt:i4>0</vt:i4>
      </vt:variant>
      <vt:variant>
        <vt:i4>5</vt:i4>
      </vt:variant>
      <vt:variant>
        <vt:lpwstr>http://www.fod.osu.edu/proj_del/0100/0120_Request_for_Qualifications_CM.doc</vt:lpwstr>
      </vt:variant>
      <vt:variant>
        <vt:lpwstr/>
      </vt:variant>
      <vt:variant>
        <vt:i4>3080223</vt:i4>
      </vt:variant>
      <vt:variant>
        <vt:i4>357</vt:i4>
      </vt:variant>
      <vt:variant>
        <vt:i4>0</vt:i4>
      </vt:variant>
      <vt:variant>
        <vt:i4>5</vt:i4>
      </vt:variant>
      <vt:variant>
        <vt:lpwstr>http://www.fod.osu.edu/proj_del/0100/0120_Request_for_Qualifications_CM.doc</vt:lpwstr>
      </vt:variant>
      <vt:variant>
        <vt:lpwstr/>
      </vt:variant>
      <vt:variant>
        <vt:i4>3080223</vt:i4>
      </vt:variant>
      <vt:variant>
        <vt:i4>354</vt:i4>
      </vt:variant>
      <vt:variant>
        <vt:i4>0</vt:i4>
      </vt:variant>
      <vt:variant>
        <vt:i4>5</vt:i4>
      </vt:variant>
      <vt:variant>
        <vt:lpwstr>http://www.fod.osu.edu/proj_del/0100/0120_Request_for_Qualifications_CM.doc</vt:lpwstr>
      </vt:variant>
      <vt:variant>
        <vt:lpwstr/>
      </vt:variant>
      <vt:variant>
        <vt:i4>8060962</vt:i4>
      </vt:variant>
      <vt:variant>
        <vt:i4>351</vt:i4>
      </vt:variant>
      <vt:variant>
        <vt:i4>0</vt:i4>
      </vt:variant>
      <vt:variant>
        <vt:i4>5</vt:i4>
      </vt:variant>
      <vt:variant>
        <vt:lpwstr>http://fod.osu.edu/proj_del/0100/0100_Prof_Services_Amendment.pdf</vt:lpwstr>
      </vt:variant>
      <vt:variant>
        <vt:lpwstr/>
      </vt:variant>
      <vt:variant>
        <vt:i4>8060962</vt:i4>
      </vt:variant>
      <vt:variant>
        <vt:i4>348</vt:i4>
      </vt:variant>
      <vt:variant>
        <vt:i4>0</vt:i4>
      </vt:variant>
      <vt:variant>
        <vt:i4>5</vt:i4>
      </vt:variant>
      <vt:variant>
        <vt:lpwstr>http://fod.osu.edu/proj_del/0100/0100_Prof_Services_Amendment.pdf</vt:lpwstr>
      </vt:variant>
      <vt:variant>
        <vt:lpwstr/>
      </vt:variant>
      <vt:variant>
        <vt:i4>8060962</vt:i4>
      </vt:variant>
      <vt:variant>
        <vt:i4>345</vt:i4>
      </vt:variant>
      <vt:variant>
        <vt:i4>0</vt:i4>
      </vt:variant>
      <vt:variant>
        <vt:i4>5</vt:i4>
      </vt:variant>
      <vt:variant>
        <vt:lpwstr>http://fod.osu.edu/proj_del/0100/0100_Prof_Services_Amendment.pdf</vt:lpwstr>
      </vt:variant>
      <vt:variant>
        <vt:lpwstr/>
      </vt:variant>
      <vt:variant>
        <vt:i4>8060962</vt:i4>
      </vt:variant>
      <vt:variant>
        <vt:i4>342</vt:i4>
      </vt:variant>
      <vt:variant>
        <vt:i4>0</vt:i4>
      </vt:variant>
      <vt:variant>
        <vt:i4>5</vt:i4>
      </vt:variant>
      <vt:variant>
        <vt:lpwstr>http://fod.osu.edu/proj_del/0100/0100_Prof_Services_Amendment.pdf</vt:lpwstr>
      </vt:variant>
      <vt:variant>
        <vt:lpwstr/>
      </vt:variant>
      <vt:variant>
        <vt:i4>8060962</vt:i4>
      </vt:variant>
      <vt:variant>
        <vt:i4>339</vt:i4>
      </vt:variant>
      <vt:variant>
        <vt:i4>0</vt:i4>
      </vt:variant>
      <vt:variant>
        <vt:i4>5</vt:i4>
      </vt:variant>
      <vt:variant>
        <vt:lpwstr>http://fod.osu.edu/proj_del/0100/0100_Prof_Services_Amendment.pdf</vt:lpwstr>
      </vt:variant>
      <vt:variant>
        <vt:lpwstr/>
      </vt:variant>
      <vt:variant>
        <vt:i4>8060962</vt:i4>
      </vt:variant>
      <vt:variant>
        <vt:i4>336</vt:i4>
      </vt:variant>
      <vt:variant>
        <vt:i4>0</vt:i4>
      </vt:variant>
      <vt:variant>
        <vt:i4>5</vt:i4>
      </vt:variant>
      <vt:variant>
        <vt:lpwstr>http://fod.osu.edu/proj_del/0100/0100_Prof_Services_Amendment.pdf</vt:lpwstr>
      </vt:variant>
      <vt:variant>
        <vt:lpwstr/>
      </vt:variant>
      <vt:variant>
        <vt:i4>8060962</vt:i4>
      </vt:variant>
      <vt:variant>
        <vt:i4>333</vt:i4>
      </vt:variant>
      <vt:variant>
        <vt:i4>0</vt:i4>
      </vt:variant>
      <vt:variant>
        <vt:i4>5</vt:i4>
      </vt:variant>
      <vt:variant>
        <vt:lpwstr>http://fod.osu.edu/proj_del/0100/0100_Prof_Services_Amendment.pdf</vt:lpwstr>
      </vt:variant>
      <vt:variant>
        <vt:lpwstr/>
      </vt:variant>
      <vt:variant>
        <vt:i4>7995444</vt:i4>
      </vt:variant>
      <vt:variant>
        <vt:i4>330</vt:i4>
      </vt:variant>
      <vt:variant>
        <vt:i4>0</vt:i4>
      </vt:variant>
      <vt:variant>
        <vt:i4>5</vt:i4>
      </vt:variant>
      <vt:variant>
        <vt:lpwstr>http://fod.osu.edu/proj_del/0100/0100_Prof_Services_Agreement.pdf</vt:lpwstr>
      </vt:variant>
      <vt:variant>
        <vt:lpwstr/>
      </vt:variant>
      <vt:variant>
        <vt:i4>6225932</vt:i4>
      </vt:variant>
      <vt:variant>
        <vt:i4>327</vt:i4>
      </vt:variant>
      <vt:variant>
        <vt:i4>0</vt:i4>
      </vt:variant>
      <vt:variant>
        <vt:i4>5</vt:i4>
      </vt:variant>
      <vt:variant>
        <vt:lpwstr>http://fod.osu.edu/proj_del/0100/0100_Associate_Agreement_Summary.xls</vt:lpwstr>
      </vt:variant>
      <vt:variant>
        <vt:lpwstr/>
      </vt:variant>
      <vt:variant>
        <vt:i4>6553662</vt:i4>
      </vt:variant>
      <vt:variant>
        <vt:i4>324</vt:i4>
      </vt:variant>
      <vt:variant>
        <vt:i4>0</vt:i4>
      </vt:variant>
      <vt:variant>
        <vt:i4>5</vt:i4>
      </vt:variant>
      <vt:variant>
        <vt:lpwstr>http://fod.osu.edu/proj_del/ref/purchase_request.doc</vt:lpwstr>
      </vt:variant>
      <vt:variant>
        <vt:lpwstr/>
      </vt:variant>
      <vt:variant>
        <vt:i4>5767221</vt:i4>
      </vt:variant>
      <vt:variant>
        <vt:i4>321</vt:i4>
      </vt:variant>
      <vt:variant>
        <vt:i4>0</vt:i4>
      </vt:variant>
      <vt:variant>
        <vt:i4>5</vt:i4>
      </vt:variant>
      <vt:variant>
        <vt:lpwstr>http://fod.osu.edu/proj_del/0100/0100_EEO_Requirements.doc</vt:lpwstr>
      </vt:variant>
      <vt:variant>
        <vt:lpwstr/>
      </vt:variant>
      <vt:variant>
        <vt:i4>4849695</vt:i4>
      </vt:variant>
      <vt:variant>
        <vt:i4>318</vt:i4>
      </vt:variant>
      <vt:variant>
        <vt:i4>0</vt:i4>
      </vt:variant>
      <vt:variant>
        <vt:i4>5</vt:i4>
      </vt:variant>
      <vt:variant>
        <vt:lpwstr>http://fod.osu.edu/proj_del/0100/0100_Limited_Scope_Agreement.pdf</vt:lpwstr>
      </vt:variant>
      <vt:variant>
        <vt:lpwstr/>
      </vt:variant>
      <vt:variant>
        <vt:i4>4849695</vt:i4>
      </vt:variant>
      <vt:variant>
        <vt:i4>315</vt:i4>
      </vt:variant>
      <vt:variant>
        <vt:i4>0</vt:i4>
      </vt:variant>
      <vt:variant>
        <vt:i4>5</vt:i4>
      </vt:variant>
      <vt:variant>
        <vt:lpwstr>http://fod.osu.edu/proj_del/0100/0100_Limited_Scope_Agreement.pdf</vt:lpwstr>
      </vt:variant>
      <vt:variant>
        <vt:lpwstr/>
      </vt:variant>
      <vt:variant>
        <vt:i4>7995444</vt:i4>
      </vt:variant>
      <vt:variant>
        <vt:i4>312</vt:i4>
      </vt:variant>
      <vt:variant>
        <vt:i4>0</vt:i4>
      </vt:variant>
      <vt:variant>
        <vt:i4>5</vt:i4>
      </vt:variant>
      <vt:variant>
        <vt:lpwstr>http://fod.osu.edu/proj_del/0100/0100_Prof_Services_Agreement.pdf</vt:lpwstr>
      </vt:variant>
      <vt:variant>
        <vt:lpwstr/>
      </vt:variant>
      <vt:variant>
        <vt:i4>6225932</vt:i4>
      </vt:variant>
      <vt:variant>
        <vt:i4>309</vt:i4>
      </vt:variant>
      <vt:variant>
        <vt:i4>0</vt:i4>
      </vt:variant>
      <vt:variant>
        <vt:i4>5</vt:i4>
      </vt:variant>
      <vt:variant>
        <vt:lpwstr>http://fod.osu.edu/proj_del/0100/0100_Associate_Agreement_Summary.xls</vt:lpwstr>
      </vt:variant>
      <vt:variant>
        <vt:lpwstr/>
      </vt:variant>
      <vt:variant>
        <vt:i4>5767221</vt:i4>
      </vt:variant>
      <vt:variant>
        <vt:i4>306</vt:i4>
      </vt:variant>
      <vt:variant>
        <vt:i4>0</vt:i4>
      </vt:variant>
      <vt:variant>
        <vt:i4>5</vt:i4>
      </vt:variant>
      <vt:variant>
        <vt:lpwstr>http://fod.osu.edu/proj_del/0100/0100_EEO_Requirements.doc</vt:lpwstr>
      </vt:variant>
      <vt:variant>
        <vt:lpwstr/>
      </vt:variant>
      <vt:variant>
        <vt:i4>6553662</vt:i4>
      </vt:variant>
      <vt:variant>
        <vt:i4>303</vt:i4>
      </vt:variant>
      <vt:variant>
        <vt:i4>0</vt:i4>
      </vt:variant>
      <vt:variant>
        <vt:i4>5</vt:i4>
      </vt:variant>
      <vt:variant>
        <vt:lpwstr>http://fod.osu.edu/proj_del/ref/purchase_request.doc</vt:lpwstr>
      </vt:variant>
      <vt:variant>
        <vt:lpwstr/>
      </vt:variant>
      <vt:variant>
        <vt:i4>6553662</vt:i4>
      </vt:variant>
      <vt:variant>
        <vt:i4>300</vt:i4>
      </vt:variant>
      <vt:variant>
        <vt:i4>0</vt:i4>
      </vt:variant>
      <vt:variant>
        <vt:i4>5</vt:i4>
      </vt:variant>
      <vt:variant>
        <vt:lpwstr>http://fod.osu.edu/proj_del/ref/purchase_request.doc</vt:lpwstr>
      </vt:variant>
      <vt:variant>
        <vt:lpwstr/>
      </vt:variant>
      <vt:variant>
        <vt:i4>7995444</vt:i4>
      </vt:variant>
      <vt:variant>
        <vt:i4>297</vt:i4>
      </vt:variant>
      <vt:variant>
        <vt:i4>0</vt:i4>
      </vt:variant>
      <vt:variant>
        <vt:i4>5</vt:i4>
      </vt:variant>
      <vt:variant>
        <vt:lpwstr>http://fod.osu.edu/proj_del/0100/0100_Prof_Services_Agreement.pdf</vt:lpwstr>
      </vt:variant>
      <vt:variant>
        <vt:lpwstr/>
      </vt:variant>
      <vt:variant>
        <vt:i4>6225932</vt:i4>
      </vt:variant>
      <vt:variant>
        <vt:i4>294</vt:i4>
      </vt:variant>
      <vt:variant>
        <vt:i4>0</vt:i4>
      </vt:variant>
      <vt:variant>
        <vt:i4>5</vt:i4>
      </vt:variant>
      <vt:variant>
        <vt:lpwstr>http://fod.osu.edu/proj_del/0100/0100_Associate_Agreement_Summary.xls</vt:lpwstr>
      </vt:variant>
      <vt:variant>
        <vt:lpwstr/>
      </vt:variant>
      <vt:variant>
        <vt:i4>6946869</vt:i4>
      </vt:variant>
      <vt:variant>
        <vt:i4>291</vt:i4>
      </vt:variant>
      <vt:variant>
        <vt:i4>0</vt:i4>
      </vt:variant>
      <vt:variant>
        <vt:i4>5</vt:i4>
      </vt:variant>
      <vt:variant>
        <vt:lpwstr>http://fod.osu.edu/proj_del/0100/0100_Selection_Approval_Memo.doc</vt:lpwstr>
      </vt:variant>
      <vt:variant>
        <vt:lpwstr/>
      </vt:variant>
      <vt:variant>
        <vt:i4>5177393</vt:i4>
      </vt:variant>
      <vt:variant>
        <vt:i4>288</vt:i4>
      </vt:variant>
      <vt:variant>
        <vt:i4>0</vt:i4>
      </vt:variant>
      <vt:variant>
        <vt:i4>5</vt:i4>
      </vt:variant>
      <vt:variant>
        <vt:lpwstr>http://fod.osu.edu/proj_del/0100/0100_Interview_Assessment.xls</vt:lpwstr>
      </vt:variant>
      <vt:variant>
        <vt:lpwstr/>
      </vt:variant>
      <vt:variant>
        <vt:i4>5177393</vt:i4>
      </vt:variant>
      <vt:variant>
        <vt:i4>285</vt:i4>
      </vt:variant>
      <vt:variant>
        <vt:i4>0</vt:i4>
      </vt:variant>
      <vt:variant>
        <vt:i4>5</vt:i4>
      </vt:variant>
      <vt:variant>
        <vt:lpwstr>http://fod.osu.edu/proj_del/0100/0100_Interview_Assessment.xls</vt:lpwstr>
      </vt:variant>
      <vt:variant>
        <vt:lpwstr/>
      </vt:variant>
      <vt:variant>
        <vt:i4>6226025</vt:i4>
      </vt:variant>
      <vt:variant>
        <vt:i4>282</vt:i4>
      </vt:variant>
      <vt:variant>
        <vt:i4>0</vt:i4>
      </vt:variant>
      <vt:variant>
        <vt:i4>5</vt:i4>
      </vt:variant>
      <vt:variant>
        <vt:lpwstr>http://www.fod.osu.edu/proj_del/0100/0100_Interview_Agenda.doc</vt:lpwstr>
      </vt:variant>
      <vt:variant>
        <vt:lpwstr/>
      </vt:variant>
      <vt:variant>
        <vt:i4>7143476</vt:i4>
      </vt:variant>
      <vt:variant>
        <vt:i4>279</vt:i4>
      </vt:variant>
      <vt:variant>
        <vt:i4>0</vt:i4>
      </vt:variant>
      <vt:variant>
        <vt:i4>5</vt:i4>
      </vt:variant>
      <vt:variant>
        <vt:lpwstr>http://fod.osu.edu/proj_del/0200/0205_Program_of_Requirements.pdf</vt:lpwstr>
      </vt:variant>
      <vt:variant>
        <vt:lpwstr/>
      </vt:variant>
      <vt:variant>
        <vt:i4>6422545</vt:i4>
      </vt:variant>
      <vt:variant>
        <vt:i4>276</vt:i4>
      </vt:variant>
      <vt:variant>
        <vt:i4>0</vt:i4>
      </vt:variant>
      <vt:variant>
        <vt:i4>5</vt:i4>
      </vt:variant>
      <vt:variant>
        <vt:lpwstr>http://fod.osu.edu/proj_del/0100/0100_Short_List_Approval_Memo.doc</vt:lpwstr>
      </vt:variant>
      <vt:variant>
        <vt:lpwstr/>
      </vt:variant>
      <vt:variant>
        <vt:i4>7733251</vt:i4>
      </vt:variant>
      <vt:variant>
        <vt:i4>273</vt:i4>
      </vt:variant>
      <vt:variant>
        <vt:i4>0</vt:i4>
      </vt:variant>
      <vt:variant>
        <vt:i4>5</vt:i4>
      </vt:variant>
      <vt:variant>
        <vt:lpwstr>http://fod.osu.edu/proj_del/0100/0100_Score_Sheet.xls</vt:lpwstr>
      </vt:variant>
      <vt:variant>
        <vt:lpwstr/>
      </vt:variant>
      <vt:variant>
        <vt:i4>6029385</vt:i4>
      </vt:variant>
      <vt:variant>
        <vt:i4>270</vt:i4>
      </vt:variant>
      <vt:variant>
        <vt:i4>0</vt:i4>
      </vt:variant>
      <vt:variant>
        <vt:i4>5</vt:i4>
      </vt:variant>
      <vt:variant>
        <vt:lpwstr>http://das.ohio.gov/gsd/SAO/Docs/F110-330-StmntofQlfctns.doc</vt:lpwstr>
      </vt:variant>
      <vt:variant>
        <vt:lpwstr/>
      </vt:variant>
      <vt:variant>
        <vt:i4>6029385</vt:i4>
      </vt:variant>
      <vt:variant>
        <vt:i4>267</vt:i4>
      </vt:variant>
      <vt:variant>
        <vt:i4>0</vt:i4>
      </vt:variant>
      <vt:variant>
        <vt:i4>5</vt:i4>
      </vt:variant>
      <vt:variant>
        <vt:lpwstr>http://das.ohio.gov/gsd/SAO/Docs/F110-330-StmntofQlfctns.doc</vt:lpwstr>
      </vt:variant>
      <vt:variant>
        <vt:lpwstr/>
      </vt:variant>
      <vt:variant>
        <vt:i4>5439503</vt:i4>
      </vt:variant>
      <vt:variant>
        <vt:i4>264</vt:i4>
      </vt:variant>
      <vt:variant>
        <vt:i4>0</vt:i4>
      </vt:variant>
      <vt:variant>
        <vt:i4>5</vt:i4>
      </vt:variant>
      <vt:variant>
        <vt:lpwstr>http://fod.osu.edu/proj_del/0100/0100_Request_for_Qualifications_Professional_Services.doc</vt:lpwstr>
      </vt:variant>
      <vt:variant>
        <vt:lpwstr/>
      </vt:variant>
      <vt:variant>
        <vt:i4>5439503</vt:i4>
      </vt:variant>
      <vt:variant>
        <vt:i4>261</vt:i4>
      </vt:variant>
      <vt:variant>
        <vt:i4>0</vt:i4>
      </vt:variant>
      <vt:variant>
        <vt:i4>5</vt:i4>
      </vt:variant>
      <vt:variant>
        <vt:lpwstr>http://fod.osu.edu/proj_del/0100/0100_Request_for_Qualifications_Professional_Services.doc</vt:lpwstr>
      </vt:variant>
      <vt:variant>
        <vt:lpwstr/>
      </vt:variant>
      <vt:variant>
        <vt:i4>5963796</vt:i4>
      </vt:variant>
      <vt:variant>
        <vt:i4>258</vt:i4>
      </vt:variant>
      <vt:variant>
        <vt:i4>0</vt:i4>
      </vt:variant>
      <vt:variant>
        <vt:i4>5</vt:i4>
      </vt:variant>
      <vt:variant>
        <vt:lpwstr>http://www.fod.osu.edu/proj_del/0000/0030_Project_Kick-off_Meeting.doc</vt:lpwstr>
      </vt:variant>
      <vt:variant>
        <vt:lpwstr/>
      </vt:variant>
      <vt:variant>
        <vt:i4>2031721</vt:i4>
      </vt:variant>
      <vt:variant>
        <vt:i4>255</vt:i4>
      </vt:variant>
      <vt:variant>
        <vt:i4>0</vt:i4>
      </vt:variant>
      <vt:variant>
        <vt:i4>5</vt:i4>
      </vt:variant>
      <vt:variant>
        <vt:lpwstr>http://fod.osu.edu/proj_del/0000/0030_Plan_the_Project_Checklist.doc</vt:lpwstr>
      </vt:variant>
      <vt:variant>
        <vt:lpwstr/>
      </vt:variant>
      <vt:variant>
        <vt:i4>7143476</vt:i4>
      </vt:variant>
      <vt:variant>
        <vt:i4>252</vt:i4>
      </vt:variant>
      <vt:variant>
        <vt:i4>0</vt:i4>
      </vt:variant>
      <vt:variant>
        <vt:i4>5</vt:i4>
      </vt:variant>
      <vt:variant>
        <vt:lpwstr>http://fod.osu.edu/proj_del/0200/0205_Program_of_Requirements.pdf</vt:lpwstr>
      </vt:variant>
      <vt:variant>
        <vt:lpwstr/>
      </vt:variant>
      <vt:variant>
        <vt:i4>8323126</vt:i4>
      </vt:variant>
      <vt:variant>
        <vt:i4>249</vt:i4>
      </vt:variant>
      <vt:variant>
        <vt:i4>0</vt:i4>
      </vt:variant>
      <vt:variant>
        <vt:i4>5</vt:i4>
      </vt:variant>
      <vt:variant>
        <vt:lpwstr>http://fod.osu.edu/proj_del/0000/0060_FIPA.doc</vt:lpwstr>
      </vt:variant>
      <vt:variant>
        <vt:lpwstr/>
      </vt:variant>
      <vt:variant>
        <vt:i4>3473497</vt:i4>
      </vt:variant>
      <vt:variant>
        <vt:i4>246</vt:i4>
      </vt:variant>
      <vt:variant>
        <vt:i4>0</vt:i4>
      </vt:variant>
      <vt:variant>
        <vt:i4>5</vt:i4>
      </vt:variant>
      <vt:variant>
        <vt:lpwstr>http://fod.osu.edu/proj_del/0000/0020_Project_Definition.doc</vt:lpwstr>
      </vt:variant>
      <vt:variant>
        <vt:lpwstr/>
      </vt:variant>
      <vt:variant>
        <vt:i4>4325421</vt:i4>
      </vt:variant>
      <vt:variant>
        <vt:i4>243</vt:i4>
      </vt:variant>
      <vt:variant>
        <vt:i4>0</vt:i4>
      </vt:variant>
      <vt:variant>
        <vt:i4>5</vt:i4>
      </vt:variant>
      <vt:variant>
        <vt:lpwstr>http://fod.osu.edu/proj_del/0000/0030_Closure_Plan.doc</vt:lpwstr>
      </vt:variant>
      <vt:variant>
        <vt:lpwstr/>
      </vt:variant>
      <vt:variant>
        <vt:i4>4325421</vt:i4>
      </vt:variant>
      <vt:variant>
        <vt:i4>240</vt:i4>
      </vt:variant>
      <vt:variant>
        <vt:i4>0</vt:i4>
      </vt:variant>
      <vt:variant>
        <vt:i4>5</vt:i4>
      </vt:variant>
      <vt:variant>
        <vt:lpwstr>http://fod.osu.edu/proj_del/0000/0030_Closure_Plan.doc</vt:lpwstr>
      </vt:variant>
      <vt:variant>
        <vt:lpwstr/>
      </vt:variant>
      <vt:variant>
        <vt:i4>4325421</vt:i4>
      </vt:variant>
      <vt:variant>
        <vt:i4>237</vt:i4>
      </vt:variant>
      <vt:variant>
        <vt:i4>0</vt:i4>
      </vt:variant>
      <vt:variant>
        <vt:i4>5</vt:i4>
      </vt:variant>
      <vt:variant>
        <vt:lpwstr>http://fod.osu.edu/proj_del/0000/0030_Closure_Plan.doc</vt:lpwstr>
      </vt:variant>
      <vt:variant>
        <vt:lpwstr/>
      </vt:variant>
      <vt:variant>
        <vt:i4>2424837</vt:i4>
      </vt:variant>
      <vt:variant>
        <vt:i4>234</vt:i4>
      </vt:variant>
      <vt:variant>
        <vt:i4>0</vt:i4>
      </vt:variant>
      <vt:variant>
        <vt:i4>5</vt:i4>
      </vt:variant>
      <vt:variant>
        <vt:lpwstr>http://www.fod.osu.edu/proj_del/0000/0030_Project_Team_Performance_Checklist.doc</vt:lpwstr>
      </vt:variant>
      <vt:variant>
        <vt:lpwstr/>
      </vt:variant>
      <vt:variant>
        <vt:i4>4718644</vt:i4>
      </vt:variant>
      <vt:variant>
        <vt:i4>231</vt:i4>
      </vt:variant>
      <vt:variant>
        <vt:i4>0</vt:i4>
      </vt:variant>
      <vt:variant>
        <vt:i4>5</vt:i4>
      </vt:variant>
      <vt:variant>
        <vt:lpwstr>http://ww.fod.osu.edu/0000/0030_Quality_Management_Checklist.doc</vt:lpwstr>
      </vt:variant>
      <vt:variant>
        <vt:lpwstr/>
      </vt:variant>
      <vt:variant>
        <vt:i4>7077895</vt:i4>
      </vt:variant>
      <vt:variant>
        <vt:i4>228</vt:i4>
      </vt:variant>
      <vt:variant>
        <vt:i4>0</vt:i4>
      </vt:variant>
      <vt:variant>
        <vt:i4>5</vt:i4>
      </vt:variant>
      <vt:variant>
        <vt:lpwstr>http://fod.osu.edu/proj_del/0000/0030_Change_Risk_Management_Plan.doc</vt:lpwstr>
      </vt:variant>
      <vt:variant>
        <vt:lpwstr/>
      </vt:variant>
      <vt:variant>
        <vt:i4>4325420</vt:i4>
      </vt:variant>
      <vt:variant>
        <vt:i4>225</vt:i4>
      </vt:variant>
      <vt:variant>
        <vt:i4>0</vt:i4>
      </vt:variant>
      <vt:variant>
        <vt:i4>5</vt:i4>
      </vt:variant>
      <vt:variant>
        <vt:lpwstr>http://fod.osu.edu/proj_del/0000/0030_Communications_Plan.doc</vt:lpwstr>
      </vt:variant>
      <vt:variant>
        <vt:lpwstr/>
      </vt:variant>
      <vt:variant>
        <vt:i4>4325420</vt:i4>
      </vt:variant>
      <vt:variant>
        <vt:i4>222</vt:i4>
      </vt:variant>
      <vt:variant>
        <vt:i4>0</vt:i4>
      </vt:variant>
      <vt:variant>
        <vt:i4>5</vt:i4>
      </vt:variant>
      <vt:variant>
        <vt:lpwstr>http://fod.osu.edu/proj_del/0000/0030_Communications_Plan.doc</vt:lpwstr>
      </vt:variant>
      <vt:variant>
        <vt:lpwstr/>
      </vt:variant>
      <vt:variant>
        <vt:i4>4325421</vt:i4>
      </vt:variant>
      <vt:variant>
        <vt:i4>219</vt:i4>
      </vt:variant>
      <vt:variant>
        <vt:i4>0</vt:i4>
      </vt:variant>
      <vt:variant>
        <vt:i4>5</vt:i4>
      </vt:variant>
      <vt:variant>
        <vt:lpwstr>http://fod.osu.edu/proj_del/0000/0030_Closure_Plan.doc</vt:lpwstr>
      </vt:variant>
      <vt:variant>
        <vt:lpwstr/>
      </vt:variant>
      <vt:variant>
        <vt:i4>3538978</vt:i4>
      </vt:variant>
      <vt:variant>
        <vt:i4>216</vt:i4>
      </vt:variant>
      <vt:variant>
        <vt:i4>0</vt:i4>
      </vt:variant>
      <vt:variant>
        <vt:i4>5</vt:i4>
      </vt:variant>
      <vt:variant>
        <vt:lpwstr>http://www.fod.osu.edu/proj_del/0000/0030_Project_Quality_Checklist.doc</vt:lpwstr>
      </vt:variant>
      <vt:variant>
        <vt:lpwstr/>
      </vt:variant>
      <vt:variant>
        <vt:i4>2424837</vt:i4>
      </vt:variant>
      <vt:variant>
        <vt:i4>213</vt:i4>
      </vt:variant>
      <vt:variant>
        <vt:i4>0</vt:i4>
      </vt:variant>
      <vt:variant>
        <vt:i4>5</vt:i4>
      </vt:variant>
      <vt:variant>
        <vt:lpwstr>http://www.fod.osu.edu/proj_del/0000/0030_Project_Team_Performance_Checklist.doc</vt:lpwstr>
      </vt:variant>
      <vt:variant>
        <vt:lpwstr/>
      </vt:variant>
      <vt:variant>
        <vt:i4>4718644</vt:i4>
      </vt:variant>
      <vt:variant>
        <vt:i4>210</vt:i4>
      </vt:variant>
      <vt:variant>
        <vt:i4>0</vt:i4>
      </vt:variant>
      <vt:variant>
        <vt:i4>5</vt:i4>
      </vt:variant>
      <vt:variant>
        <vt:lpwstr>http://ww.fod.osu.edu/0000/0030_Quality_Management_Checklist.doc</vt:lpwstr>
      </vt:variant>
      <vt:variant>
        <vt:lpwstr/>
      </vt:variant>
      <vt:variant>
        <vt:i4>7077895</vt:i4>
      </vt:variant>
      <vt:variant>
        <vt:i4>207</vt:i4>
      </vt:variant>
      <vt:variant>
        <vt:i4>0</vt:i4>
      </vt:variant>
      <vt:variant>
        <vt:i4>5</vt:i4>
      </vt:variant>
      <vt:variant>
        <vt:lpwstr>http://fod.osu.edu/proj_del/0000/0030_Change_Risk_Management_Plan.doc</vt:lpwstr>
      </vt:variant>
      <vt:variant>
        <vt:lpwstr/>
      </vt:variant>
      <vt:variant>
        <vt:i4>4325420</vt:i4>
      </vt:variant>
      <vt:variant>
        <vt:i4>204</vt:i4>
      </vt:variant>
      <vt:variant>
        <vt:i4>0</vt:i4>
      </vt:variant>
      <vt:variant>
        <vt:i4>5</vt:i4>
      </vt:variant>
      <vt:variant>
        <vt:lpwstr>http://fod.osu.edu/proj_del/0000/0030_Communications_Plan.doc</vt:lpwstr>
      </vt:variant>
      <vt:variant>
        <vt:lpwstr/>
      </vt:variant>
      <vt:variant>
        <vt:i4>5177391</vt:i4>
      </vt:variant>
      <vt:variant>
        <vt:i4>201</vt:i4>
      </vt:variant>
      <vt:variant>
        <vt:i4>0</vt:i4>
      </vt:variant>
      <vt:variant>
        <vt:i4>5</vt:i4>
      </vt:variant>
      <vt:variant>
        <vt:lpwstr>http://fod.osu.edu/proj_del/0000/0030_Procurement_Plan.doc</vt:lpwstr>
      </vt:variant>
      <vt:variant>
        <vt:lpwstr/>
      </vt:variant>
      <vt:variant>
        <vt:i4>917618</vt:i4>
      </vt:variant>
      <vt:variant>
        <vt:i4>198</vt:i4>
      </vt:variant>
      <vt:variant>
        <vt:i4>0</vt:i4>
      </vt:variant>
      <vt:variant>
        <vt:i4>5</vt:i4>
      </vt:variant>
      <vt:variant>
        <vt:lpwstr>http://fod.osu.edu/proj_del/0000/0030_Chartering_Planner.doc</vt:lpwstr>
      </vt:variant>
      <vt:variant>
        <vt:lpwstr/>
      </vt:variant>
      <vt:variant>
        <vt:i4>47</vt:i4>
      </vt:variant>
      <vt:variant>
        <vt:i4>195</vt:i4>
      </vt:variant>
      <vt:variant>
        <vt:i4>0</vt:i4>
      </vt:variant>
      <vt:variant>
        <vt:i4>5</vt:i4>
      </vt:variant>
      <vt:variant>
        <vt:lpwstr>http://www.fod.osu.edu/proj_del/ref/records_management_guidelines.doc</vt:lpwstr>
      </vt:variant>
      <vt:variant>
        <vt:lpwstr/>
      </vt:variant>
      <vt:variant>
        <vt:i4>2424864</vt:i4>
      </vt:variant>
      <vt:variant>
        <vt:i4>192</vt:i4>
      </vt:variant>
      <vt:variant>
        <vt:i4>0</vt:i4>
      </vt:variant>
      <vt:variant>
        <vt:i4>5</vt:i4>
      </vt:variant>
      <vt:variant>
        <vt:lpwstr>http://www.fod.osu.edu/proj_del/ref/08_2008_Proj_File_Resp_Checklist.xls</vt:lpwstr>
      </vt:variant>
      <vt:variant>
        <vt:lpwstr/>
      </vt:variant>
      <vt:variant>
        <vt:i4>3080213</vt:i4>
      </vt:variant>
      <vt:variant>
        <vt:i4>189</vt:i4>
      </vt:variant>
      <vt:variant>
        <vt:i4>0</vt:i4>
      </vt:variant>
      <vt:variant>
        <vt:i4>5</vt:i4>
      </vt:variant>
      <vt:variant>
        <vt:lpwstr>http://www.fod.osu.edu/proj_del/ref/Project_File_Structure.pdf</vt:lpwstr>
      </vt:variant>
      <vt:variant>
        <vt:lpwstr/>
      </vt:variant>
      <vt:variant>
        <vt:i4>8323126</vt:i4>
      </vt:variant>
      <vt:variant>
        <vt:i4>186</vt:i4>
      </vt:variant>
      <vt:variant>
        <vt:i4>0</vt:i4>
      </vt:variant>
      <vt:variant>
        <vt:i4>5</vt:i4>
      </vt:variant>
      <vt:variant>
        <vt:lpwstr>http://fod.osu.edu/proj_del/0000/0060_FIPA.doc</vt:lpwstr>
      </vt:variant>
      <vt:variant>
        <vt:lpwstr/>
      </vt:variant>
      <vt:variant>
        <vt:i4>2424864</vt:i4>
      </vt:variant>
      <vt:variant>
        <vt:i4>183</vt:i4>
      </vt:variant>
      <vt:variant>
        <vt:i4>0</vt:i4>
      </vt:variant>
      <vt:variant>
        <vt:i4>5</vt:i4>
      </vt:variant>
      <vt:variant>
        <vt:lpwstr>http://www.fod.osu.edu/proj_del/ref/08_2008_Proj_File_Resp_Checklist.xls</vt:lpwstr>
      </vt:variant>
      <vt:variant>
        <vt:lpwstr/>
      </vt:variant>
      <vt:variant>
        <vt:i4>3080213</vt:i4>
      </vt:variant>
      <vt:variant>
        <vt:i4>180</vt:i4>
      </vt:variant>
      <vt:variant>
        <vt:i4>0</vt:i4>
      </vt:variant>
      <vt:variant>
        <vt:i4>5</vt:i4>
      </vt:variant>
      <vt:variant>
        <vt:lpwstr>http://www.fod.osu.edu/proj_del/ref/Project_File_Structure.pdf</vt:lpwstr>
      </vt:variant>
      <vt:variant>
        <vt:lpwstr/>
      </vt:variant>
      <vt:variant>
        <vt:i4>65637</vt:i4>
      </vt:variant>
      <vt:variant>
        <vt:i4>177</vt:i4>
      </vt:variant>
      <vt:variant>
        <vt:i4>0</vt:i4>
      </vt:variant>
      <vt:variant>
        <vt:i4>5</vt:i4>
      </vt:variant>
      <vt:variant>
        <vt:lpwstr>http://fod.osu.edu/proj_del/0000/0010_Initiate_the_Project_Checklist.doc</vt:lpwstr>
      </vt:variant>
      <vt:variant>
        <vt:lpwstr/>
      </vt:variant>
      <vt:variant>
        <vt:i4>3473497</vt:i4>
      </vt:variant>
      <vt:variant>
        <vt:i4>174</vt:i4>
      </vt:variant>
      <vt:variant>
        <vt:i4>0</vt:i4>
      </vt:variant>
      <vt:variant>
        <vt:i4>5</vt:i4>
      </vt:variant>
      <vt:variant>
        <vt:lpwstr>http://fod.osu.edu/proj_del/0000/0020_Project_Definition.doc</vt:lpwstr>
      </vt:variant>
      <vt:variant>
        <vt:lpwstr/>
      </vt:variant>
      <vt:variant>
        <vt:i4>5701681</vt:i4>
      </vt:variant>
      <vt:variant>
        <vt:i4>171</vt:i4>
      </vt:variant>
      <vt:variant>
        <vt:i4>0</vt:i4>
      </vt:variant>
      <vt:variant>
        <vt:i4>5</vt:i4>
      </vt:variant>
      <vt:variant>
        <vt:lpwstr>http://fod.osu.edu/proj_del/0000/0030_Estimate_Letter.doc</vt:lpwstr>
      </vt:variant>
      <vt:variant>
        <vt:lpwstr/>
      </vt:variant>
      <vt:variant>
        <vt:i4>8323126</vt:i4>
      </vt:variant>
      <vt:variant>
        <vt:i4>168</vt:i4>
      </vt:variant>
      <vt:variant>
        <vt:i4>0</vt:i4>
      </vt:variant>
      <vt:variant>
        <vt:i4>5</vt:i4>
      </vt:variant>
      <vt:variant>
        <vt:lpwstr>http://fod.osu.edu/proj_del/0000/0060_FIPA.doc</vt:lpwstr>
      </vt:variant>
      <vt:variant>
        <vt:lpwstr/>
      </vt:variant>
      <vt:variant>
        <vt:i4>8323126</vt:i4>
      </vt:variant>
      <vt:variant>
        <vt:i4>165</vt:i4>
      </vt:variant>
      <vt:variant>
        <vt:i4>0</vt:i4>
      </vt:variant>
      <vt:variant>
        <vt:i4>5</vt:i4>
      </vt:variant>
      <vt:variant>
        <vt:lpwstr>http://fod.osu.edu/proj_del/0000/0060_FIPA.doc</vt:lpwstr>
      </vt:variant>
      <vt:variant>
        <vt:lpwstr/>
      </vt:variant>
      <vt:variant>
        <vt:i4>8323126</vt:i4>
      </vt:variant>
      <vt:variant>
        <vt:i4>162</vt:i4>
      </vt:variant>
      <vt:variant>
        <vt:i4>0</vt:i4>
      </vt:variant>
      <vt:variant>
        <vt:i4>5</vt:i4>
      </vt:variant>
      <vt:variant>
        <vt:lpwstr>http://fod.osu.edu/proj_del/0000/0060_FIPA.doc</vt:lpwstr>
      </vt:variant>
      <vt:variant>
        <vt:lpwstr/>
      </vt:variant>
      <vt:variant>
        <vt:i4>8323126</vt:i4>
      </vt:variant>
      <vt:variant>
        <vt:i4>159</vt:i4>
      </vt:variant>
      <vt:variant>
        <vt:i4>0</vt:i4>
      </vt:variant>
      <vt:variant>
        <vt:i4>5</vt:i4>
      </vt:variant>
      <vt:variant>
        <vt:lpwstr>http://fod.osu.edu/proj_del/0000/0060_FIPA.doc</vt:lpwstr>
      </vt:variant>
      <vt:variant>
        <vt:lpwstr/>
      </vt:variant>
      <vt:variant>
        <vt:i4>8323126</vt:i4>
      </vt:variant>
      <vt:variant>
        <vt:i4>156</vt:i4>
      </vt:variant>
      <vt:variant>
        <vt:i4>0</vt:i4>
      </vt:variant>
      <vt:variant>
        <vt:i4>5</vt:i4>
      </vt:variant>
      <vt:variant>
        <vt:lpwstr>http://fod.osu.edu/proj_del/0000/0060_FIPA.doc</vt:lpwstr>
      </vt:variant>
      <vt:variant>
        <vt:lpwstr/>
      </vt:variant>
      <vt:variant>
        <vt:i4>8323126</vt:i4>
      </vt:variant>
      <vt:variant>
        <vt:i4>153</vt:i4>
      </vt:variant>
      <vt:variant>
        <vt:i4>0</vt:i4>
      </vt:variant>
      <vt:variant>
        <vt:i4>5</vt:i4>
      </vt:variant>
      <vt:variant>
        <vt:lpwstr>http://fod.osu.edu/proj_del/0000/0060_FIPA.doc</vt:lpwstr>
      </vt:variant>
      <vt:variant>
        <vt:lpwstr/>
      </vt:variant>
      <vt:variant>
        <vt:i4>8323126</vt:i4>
      </vt:variant>
      <vt:variant>
        <vt:i4>150</vt:i4>
      </vt:variant>
      <vt:variant>
        <vt:i4>0</vt:i4>
      </vt:variant>
      <vt:variant>
        <vt:i4>5</vt:i4>
      </vt:variant>
      <vt:variant>
        <vt:lpwstr>http://fod.osu.edu/proj_del/0000/0060_FIPA.doc</vt:lpwstr>
      </vt:variant>
      <vt:variant>
        <vt:lpwstr/>
      </vt:variant>
      <vt:variant>
        <vt:i4>8323126</vt:i4>
      </vt:variant>
      <vt:variant>
        <vt:i4>147</vt:i4>
      </vt:variant>
      <vt:variant>
        <vt:i4>0</vt:i4>
      </vt:variant>
      <vt:variant>
        <vt:i4>5</vt:i4>
      </vt:variant>
      <vt:variant>
        <vt:lpwstr>http://fod.osu.edu/proj_del/0000/0060_FIPA.doc</vt:lpwstr>
      </vt:variant>
      <vt:variant>
        <vt:lpwstr/>
      </vt:variant>
      <vt:variant>
        <vt:i4>8323126</vt:i4>
      </vt:variant>
      <vt:variant>
        <vt:i4>144</vt:i4>
      </vt:variant>
      <vt:variant>
        <vt:i4>0</vt:i4>
      </vt:variant>
      <vt:variant>
        <vt:i4>5</vt:i4>
      </vt:variant>
      <vt:variant>
        <vt:lpwstr>http://fod.osu.edu/proj_del/0000/0060_FIPA.doc</vt:lpwstr>
      </vt:variant>
      <vt:variant>
        <vt:lpwstr/>
      </vt:variant>
      <vt:variant>
        <vt:i4>8323126</vt:i4>
      </vt:variant>
      <vt:variant>
        <vt:i4>141</vt:i4>
      </vt:variant>
      <vt:variant>
        <vt:i4>0</vt:i4>
      </vt:variant>
      <vt:variant>
        <vt:i4>5</vt:i4>
      </vt:variant>
      <vt:variant>
        <vt:lpwstr>http://fod.osu.edu/proj_del/0000/0060_FIPA.doc</vt:lpwstr>
      </vt:variant>
      <vt:variant>
        <vt:lpwstr/>
      </vt:variant>
      <vt:variant>
        <vt:i4>8323126</vt:i4>
      </vt:variant>
      <vt:variant>
        <vt:i4>138</vt:i4>
      </vt:variant>
      <vt:variant>
        <vt:i4>0</vt:i4>
      </vt:variant>
      <vt:variant>
        <vt:i4>5</vt:i4>
      </vt:variant>
      <vt:variant>
        <vt:lpwstr>http://fod.osu.edu/proj_del/0000/0060_FIPA.doc</vt:lpwstr>
      </vt:variant>
      <vt:variant>
        <vt:lpwstr/>
      </vt:variant>
      <vt:variant>
        <vt:i4>8323126</vt:i4>
      </vt:variant>
      <vt:variant>
        <vt:i4>135</vt:i4>
      </vt:variant>
      <vt:variant>
        <vt:i4>0</vt:i4>
      </vt:variant>
      <vt:variant>
        <vt:i4>5</vt:i4>
      </vt:variant>
      <vt:variant>
        <vt:lpwstr>http://fod.osu.edu/proj_del/0000/0060_FIPA.doc</vt:lpwstr>
      </vt:variant>
      <vt:variant>
        <vt:lpwstr/>
      </vt:variant>
      <vt:variant>
        <vt:i4>8323126</vt:i4>
      </vt:variant>
      <vt:variant>
        <vt:i4>132</vt:i4>
      </vt:variant>
      <vt:variant>
        <vt:i4>0</vt:i4>
      </vt:variant>
      <vt:variant>
        <vt:i4>5</vt:i4>
      </vt:variant>
      <vt:variant>
        <vt:lpwstr>http://fod.osu.edu/proj_del/0000/0060_FIPA.doc</vt:lpwstr>
      </vt:variant>
      <vt:variant>
        <vt:lpwstr/>
      </vt:variant>
      <vt:variant>
        <vt:i4>8323126</vt:i4>
      </vt:variant>
      <vt:variant>
        <vt:i4>129</vt:i4>
      </vt:variant>
      <vt:variant>
        <vt:i4>0</vt:i4>
      </vt:variant>
      <vt:variant>
        <vt:i4>5</vt:i4>
      </vt:variant>
      <vt:variant>
        <vt:lpwstr>http://fod.osu.edu/proj_del/0000/0060_FIPA.doc</vt:lpwstr>
      </vt:variant>
      <vt:variant>
        <vt:lpwstr/>
      </vt:variant>
      <vt:variant>
        <vt:i4>8323126</vt:i4>
      </vt:variant>
      <vt:variant>
        <vt:i4>126</vt:i4>
      </vt:variant>
      <vt:variant>
        <vt:i4>0</vt:i4>
      </vt:variant>
      <vt:variant>
        <vt:i4>5</vt:i4>
      </vt:variant>
      <vt:variant>
        <vt:lpwstr>http://fod.osu.edu/proj_del/0000/0060_FIPA.doc</vt:lpwstr>
      </vt:variant>
      <vt:variant>
        <vt:lpwstr/>
      </vt:variant>
      <vt:variant>
        <vt:i4>8323126</vt:i4>
      </vt:variant>
      <vt:variant>
        <vt:i4>123</vt:i4>
      </vt:variant>
      <vt:variant>
        <vt:i4>0</vt:i4>
      </vt:variant>
      <vt:variant>
        <vt:i4>5</vt:i4>
      </vt:variant>
      <vt:variant>
        <vt:lpwstr>http://fod.osu.edu/proj_del/0000/0060_FIPA.doc</vt:lpwstr>
      </vt:variant>
      <vt:variant>
        <vt:lpwstr/>
      </vt:variant>
      <vt:variant>
        <vt:i4>8323126</vt:i4>
      </vt:variant>
      <vt:variant>
        <vt:i4>120</vt:i4>
      </vt:variant>
      <vt:variant>
        <vt:i4>0</vt:i4>
      </vt:variant>
      <vt:variant>
        <vt:i4>5</vt:i4>
      </vt:variant>
      <vt:variant>
        <vt:lpwstr>http://fod.osu.edu/proj_del/0000/0060_FIPA.doc</vt:lpwstr>
      </vt:variant>
      <vt:variant>
        <vt:lpwstr/>
      </vt:variant>
      <vt:variant>
        <vt:i4>8323126</vt:i4>
      </vt:variant>
      <vt:variant>
        <vt:i4>117</vt:i4>
      </vt:variant>
      <vt:variant>
        <vt:i4>0</vt:i4>
      </vt:variant>
      <vt:variant>
        <vt:i4>5</vt:i4>
      </vt:variant>
      <vt:variant>
        <vt:lpwstr>http://fod.osu.edu/proj_del/0000/0060_FIPA.doc</vt:lpwstr>
      </vt:variant>
      <vt:variant>
        <vt:lpwstr/>
      </vt:variant>
      <vt:variant>
        <vt:i4>8323126</vt:i4>
      </vt:variant>
      <vt:variant>
        <vt:i4>114</vt:i4>
      </vt:variant>
      <vt:variant>
        <vt:i4>0</vt:i4>
      </vt:variant>
      <vt:variant>
        <vt:i4>5</vt:i4>
      </vt:variant>
      <vt:variant>
        <vt:lpwstr>http://fod.osu.edu/proj_del/0000/0060_FIPA.doc</vt:lpwstr>
      </vt:variant>
      <vt:variant>
        <vt:lpwstr/>
      </vt:variant>
      <vt:variant>
        <vt:i4>5701681</vt:i4>
      </vt:variant>
      <vt:variant>
        <vt:i4>111</vt:i4>
      </vt:variant>
      <vt:variant>
        <vt:i4>0</vt:i4>
      </vt:variant>
      <vt:variant>
        <vt:i4>5</vt:i4>
      </vt:variant>
      <vt:variant>
        <vt:lpwstr>http://fod.osu.edu/proj_del/0000/0030_Estimate_Letter.doc</vt:lpwstr>
      </vt:variant>
      <vt:variant>
        <vt:lpwstr/>
      </vt:variant>
      <vt:variant>
        <vt:i4>8323126</vt:i4>
      </vt:variant>
      <vt:variant>
        <vt:i4>108</vt:i4>
      </vt:variant>
      <vt:variant>
        <vt:i4>0</vt:i4>
      </vt:variant>
      <vt:variant>
        <vt:i4>5</vt:i4>
      </vt:variant>
      <vt:variant>
        <vt:lpwstr>http://fod.osu.edu/proj_del/0000/0060_FIPA.doc</vt:lpwstr>
      </vt:variant>
      <vt:variant>
        <vt:lpwstr/>
      </vt:variant>
      <vt:variant>
        <vt:i4>8323126</vt:i4>
      </vt:variant>
      <vt:variant>
        <vt:i4>105</vt:i4>
      </vt:variant>
      <vt:variant>
        <vt:i4>0</vt:i4>
      </vt:variant>
      <vt:variant>
        <vt:i4>5</vt:i4>
      </vt:variant>
      <vt:variant>
        <vt:lpwstr>http://fod.osu.edu/proj_del/0000/0060_FIPA.doc</vt:lpwstr>
      </vt:variant>
      <vt:variant>
        <vt:lpwstr/>
      </vt:variant>
      <vt:variant>
        <vt:i4>8323126</vt:i4>
      </vt:variant>
      <vt:variant>
        <vt:i4>102</vt:i4>
      </vt:variant>
      <vt:variant>
        <vt:i4>0</vt:i4>
      </vt:variant>
      <vt:variant>
        <vt:i4>5</vt:i4>
      </vt:variant>
      <vt:variant>
        <vt:lpwstr>http://fod.osu.edu/proj_del/0000/0060_FIPA.doc</vt:lpwstr>
      </vt:variant>
      <vt:variant>
        <vt:lpwstr/>
      </vt:variant>
      <vt:variant>
        <vt:i4>8323126</vt:i4>
      </vt:variant>
      <vt:variant>
        <vt:i4>99</vt:i4>
      </vt:variant>
      <vt:variant>
        <vt:i4>0</vt:i4>
      </vt:variant>
      <vt:variant>
        <vt:i4>5</vt:i4>
      </vt:variant>
      <vt:variant>
        <vt:lpwstr>http://fod.osu.edu/proj_del/0000/0060_FIPA.doc</vt:lpwstr>
      </vt:variant>
      <vt:variant>
        <vt:lpwstr/>
      </vt:variant>
      <vt:variant>
        <vt:i4>8323126</vt:i4>
      </vt:variant>
      <vt:variant>
        <vt:i4>96</vt:i4>
      </vt:variant>
      <vt:variant>
        <vt:i4>0</vt:i4>
      </vt:variant>
      <vt:variant>
        <vt:i4>5</vt:i4>
      </vt:variant>
      <vt:variant>
        <vt:lpwstr>http://fod.osu.edu/proj_del/0000/0060_FIPA.doc</vt:lpwstr>
      </vt:variant>
      <vt:variant>
        <vt:lpwstr/>
      </vt:variant>
      <vt:variant>
        <vt:i4>8323126</vt:i4>
      </vt:variant>
      <vt:variant>
        <vt:i4>93</vt:i4>
      </vt:variant>
      <vt:variant>
        <vt:i4>0</vt:i4>
      </vt:variant>
      <vt:variant>
        <vt:i4>5</vt:i4>
      </vt:variant>
      <vt:variant>
        <vt:lpwstr>http://fod.osu.edu/proj_del/0000/0060_FIPA.doc</vt:lpwstr>
      </vt:variant>
      <vt:variant>
        <vt:lpwstr/>
      </vt:variant>
      <vt:variant>
        <vt:i4>5701681</vt:i4>
      </vt:variant>
      <vt:variant>
        <vt:i4>90</vt:i4>
      </vt:variant>
      <vt:variant>
        <vt:i4>0</vt:i4>
      </vt:variant>
      <vt:variant>
        <vt:i4>5</vt:i4>
      </vt:variant>
      <vt:variant>
        <vt:lpwstr>http://fod.osu.edu/proj_del/0000/0030_Estimate_Letter.doc</vt:lpwstr>
      </vt:variant>
      <vt:variant>
        <vt:lpwstr/>
      </vt:variant>
      <vt:variant>
        <vt:i4>8323126</vt:i4>
      </vt:variant>
      <vt:variant>
        <vt:i4>87</vt:i4>
      </vt:variant>
      <vt:variant>
        <vt:i4>0</vt:i4>
      </vt:variant>
      <vt:variant>
        <vt:i4>5</vt:i4>
      </vt:variant>
      <vt:variant>
        <vt:lpwstr>http://fod.osu.edu/proj_del/0000/0060_FIPA.doc</vt:lpwstr>
      </vt:variant>
      <vt:variant>
        <vt:lpwstr/>
      </vt:variant>
      <vt:variant>
        <vt:i4>8323126</vt:i4>
      </vt:variant>
      <vt:variant>
        <vt:i4>84</vt:i4>
      </vt:variant>
      <vt:variant>
        <vt:i4>0</vt:i4>
      </vt:variant>
      <vt:variant>
        <vt:i4>5</vt:i4>
      </vt:variant>
      <vt:variant>
        <vt:lpwstr>http://fod.osu.edu/proj_del/0000/0060_FIPA.doc</vt:lpwstr>
      </vt:variant>
      <vt:variant>
        <vt:lpwstr/>
      </vt:variant>
      <vt:variant>
        <vt:i4>5701681</vt:i4>
      </vt:variant>
      <vt:variant>
        <vt:i4>81</vt:i4>
      </vt:variant>
      <vt:variant>
        <vt:i4>0</vt:i4>
      </vt:variant>
      <vt:variant>
        <vt:i4>5</vt:i4>
      </vt:variant>
      <vt:variant>
        <vt:lpwstr>http://fod.osu.edu/proj_del/0000/0030_Estimate_Letter.doc</vt:lpwstr>
      </vt:variant>
      <vt:variant>
        <vt:lpwstr/>
      </vt:variant>
      <vt:variant>
        <vt:i4>8323126</vt:i4>
      </vt:variant>
      <vt:variant>
        <vt:i4>78</vt:i4>
      </vt:variant>
      <vt:variant>
        <vt:i4>0</vt:i4>
      </vt:variant>
      <vt:variant>
        <vt:i4>5</vt:i4>
      </vt:variant>
      <vt:variant>
        <vt:lpwstr>http://fod.osu.edu/proj_del/0000/0060_FIPA.doc</vt:lpwstr>
      </vt:variant>
      <vt:variant>
        <vt:lpwstr/>
      </vt:variant>
      <vt:variant>
        <vt:i4>8323126</vt:i4>
      </vt:variant>
      <vt:variant>
        <vt:i4>75</vt:i4>
      </vt:variant>
      <vt:variant>
        <vt:i4>0</vt:i4>
      </vt:variant>
      <vt:variant>
        <vt:i4>5</vt:i4>
      </vt:variant>
      <vt:variant>
        <vt:lpwstr>http://fod.osu.edu/proj_del/0000/0060_FIPA.doc</vt:lpwstr>
      </vt:variant>
      <vt:variant>
        <vt:lpwstr/>
      </vt:variant>
      <vt:variant>
        <vt:i4>8323126</vt:i4>
      </vt:variant>
      <vt:variant>
        <vt:i4>72</vt:i4>
      </vt:variant>
      <vt:variant>
        <vt:i4>0</vt:i4>
      </vt:variant>
      <vt:variant>
        <vt:i4>5</vt:i4>
      </vt:variant>
      <vt:variant>
        <vt:lpwstr>http://fod.osu.edu/proj_del/0000/0060_FIPA.doc</vt:lpwstr>
      </vt:variant>
      <vt:variant>
        <vt:lpwstr/>
      </vt:variant>
      <vt:variant>
        <vt:i4>8323126</vt:i4>
      </vt:variant>
      <vt:variant>
        <vt:i4>69</vt:i4>
      </vt:variant>
      <vt:variant>
        <vt:i4>0</vt:i4>
      </vt:variant>
      <vt:variant>
        <vt:i4>5</vt:i4>
      </vt:variant>
      <vt:variant>
        <vt:lpwstr>http://fod.osu.edu/proj_del/0000/0060_FIPA.doc</vt:lpwstr>
      </vt:variant>
      <vt:variant>
        <vt:lpwstr/>
      </vt:variant>
      <vt:variant>
        <vt:i4>5701681</vt:i4>
      </vt:variant>
      <vt:variant>
        <vt:i4>66</vt:i4>
      </vt:variant>
      <vt:variant>
        <vt:i4>0</vt:i4>
      </vt:variant>
      <vt:variant>
        <vt:i4>5</vt:i4>
      </vt:variant>
      <vt:variant>
        <vt:lpwstr>http://fod.osu.edu/proj_del/0000/0030_Estimate_Letter.doc</vt:lpwstr>
      </vt:variant>
      <vt:variant>
        <vt:lpwstr/>
      </vt:variant>
      <vt:variant>
        <vt:i4>8323126</vt:i4>
      </vt:variant>
      <vt:variant>
        <vt:i4>63</vt:i4>
      </vt:variant>
      <vt:variant>
        <vt:i4>0</vt:i4>
      </vt:variant>
      <vt:variant>
        <vt:i4>5</vt:i4>
      </vt:variant>
      <vt:variant>
        <vt:lpwstr>http://fod.osu.edu/proj_del/0000/0060_FIPA.doc</vt:lpwstr>
      </vt:variant>
      <vt:variant>
        <vt:lpwstr/>
      </vt:variant>
      <vt:variant>
        <vt:i4>8323126</vt:i4>
      </vt:variant>
      <vt:variant>
        <vt:i4>60</vt:i4>
      </vt:variant>
      <vt:variant>
        <vt:i4>0</vt:i4>
      </vt:variant>
      <vt:variant>
        <vt:i4>5</vt:i4>
      </vt:variant>
      <vt:variant>
        <vt:lpwstr>http://fod.osu.edu/proj_del/0000/0060_FIPA.doc</vt:lpwstr>
      </vt:variant>
      <vt:variant>
        <vt:lpwstr/>
      </vt:variant>
      <vt:variant>
        <vt:i4>8323126</vt:i4>
      </vt:variant>
      <vt:variant>
        <vt:i4>57</vt:i4>
      </vt:variant>
      <vt:variant>
        <vt:i4>0</vt:i4>
      </vt:variant>
      <vt:variant>
        <vt:i4>5</vt:i4>
      </vt:variant>
      <vt:variant>
        <vt:lpwstr>http://fod.osu.edu/proj_del/0000/0060_FIPA.doc</vt:lpwstr>
      </vt:variant>
      <vt:variant>
        <vt:lpwstr/>
      </vt:variant>
      <vt:variant>
        <vt:i4>5701681</vt:i4>
      </vt:variant>
      <vt:variant>
        <vt:i4>54</vt:i4>
      </vt:variant>
      <vt:variant>
        <vt:i4>0</vt:i4>
      </vt:variant>
      <vt:variant>
        <vt:i4>5</vt:i4>
      </vt:variant>
      <vt:variant>
        <vt:lpwstr>http://fod.osu.edu/proj_del/0000/0030_Estimate_Letter.doc</vt:lpwstr>
      </vt:variant>
      <vt:variant>
        <vt:lpwstr/>
      </vt:variant>
      <vt:variant>
        <vt:i4>8323126</vt:i4>
      </vt:variant>
      <vt:variant>
        <vt:i4>51</vt:i4>
      </vt:variant>
      <vt:variant>
        <vt:i4>0</vt:i4>
      </vt:variant>
      <vt:variant>
        <vt:i4>5</vt:i4>
      </vt:variant>
      <vt:variant>
        <vt:lpwstr>http://fod.osu.edu/proj_del/0000/0060_FIPA.doc</vt:lpwstr>
      </vt:variant>
      <vt:variant>
        <vt:lpwstr/>
      </vt:variant>
      <vt:variant>
        <vt:i4>5963826</vt:i4>
      </vt:variant>
      <vt:variant>
        <vt:i4>48</vt:i4>
      </vt:variant>
      <vt:variant>
        <vt:i4>0</vt:i4>
      </vt:variant>
      <vt:variant>
        <vt:i4>5</vt:i4>
      </vt:variant>
      <vt:variant>
        <vt:lpwstr>http://www.fod.osu.edu/0000/0060_FIPA.doc</vt:lpwstr>
      </vt:variant>
      <vt:variant>
        <vt:lpwstr/>
      </vt:variant>
      <vt:variant>
        <vt:i4>5701681</vt:i4>
      </vt:variant>
      <vt:variant>
        <vt:i4>45</vt:i4>
      </vt:variant>
      <vt:variant>
        <vt:i4>0</vt:i4>
      </vt:variant>
      <vt:variant>
        <vt:i4>5</vt:i4>
      </vt:variant>
      <vt:variant>
        <vt:lpwstr>http://fod.osu.edu/proj_del/0000/0030_Estimate_Letter.doc</vt:lpwstr>
      </vt:variant>
      <vt:variant>
        <vt:lpwstr/>
      </vt:variant>
      <vt:variant>
        <vt:i4>5701681</vt:i4>
      </vt:variant>
      <vt:variant>
        <vt:i4>42</vt:i4>
      </vt:variant>
      <vt:variant>
        <vt:i4>0</vt:i4>
      </vt:variant>
      <vt:variant>
        <vt:i4>5</vt:i4>
      </vt:variant>
      <vt:variant>
        <vt:lpwstr>http://fod.osu.edu/proj_del/0000/0030_Estimate_Letter.doc</vt:lpwstr>
      </vt:variant>
      <vt:variant>
        <vt:lpwstr/>
      </vt:variant>
      <vt:variant>
        <vt:i4>1507425</vt:i4>
      </vt:variant>
      <vt:variant>
        <vt:i4>39</vt:i4>
      </vt:variant>
      <vt:variant>
        <vt:i4>0</vt:i4>
      </vt:variant>
      <vt:variant>
        <vt:i4>5</vt:i4>
      </vt:variant>
      <vt:variant>
        <vt:lpwstr>http://www.fod.osu.edu/0000/0030_Conceptual_Project_Schedule.xls</vt:lpwstr>
      </vt:variant>
      <vt:variant>
        <vt:lpwstr/>
      </vt:variant>
      <vt:variant>
        <vt:i4>5832763</vt:i4>
      </vt:variant>
      <vt:variant>
        <vt:i4>36</vt:i4>
      </vt:variant>
      <vt:variant>
        <vt:i4>0</vt:i4>
      </vt:variant>
      <vt:variant>
        <vt:i4>5</vt:i4>
      </vt:variant>
      <vt:variant>
        <vt:lpwstr>http://fod.osu.edu/proj_del/0000/0030_Budget_Estimate.xls</vt:lpwstr>
      </vt:variant>
      <vt:variant>
        <vt:lpwstr/>
      </vt:variant>
      <vt:variant>
        <vt:i4>5832763</vt:i4>
      </vt:variant>
      <vt:variant>
        <vt:i4>33</vt:i4>
      </vt:variant>
      <vt:variant>
        <vt:i4>0</vt:i4>
      </vt:variant>
      <vt:variant>
        <vt:i4>5</vt:i4>
      </vt:variant>
      <vt:variant>
        <vt:lpwstr>http://fod.osu.edu/proj_del/0000/0030_Budget_Estimate.xls</vt:lpwstr>
      </vt:variant>
      <vt:variant>
        <vt:lpwstr/>
      </vt:variant>
      <vt:variant>
        <vt:i4>5701681</vt:i4>
      </vt:variant>
      <vt:variant>
        <vt:i4>30</vt:i4>
      </vt:variant>
      <vt:variant>
        <vt:i4>0</vt:i4>
      </vt:variant>
      <vt:variant>
        <vt:i4>5</vt:i4>
      </vt:variant>
      <vt:variant>
        <vt:lpwstr>http://fod.osu.edu/proj_del/0000/0030_Estimate_Letter.doc</vt:lpwstr>
      </vt:variant>
      <vt:variant>
        <vt:lpwstr/>
      </vt:variant>
      <vt:variant>
        <vt:i4>5701681</vt:i4>
      </vt:variant>
      <vt:variant>
        <vt:i4>27</vt:i4>
      </vt:variant>
      <vt:variant>
        <vt:i4>0</vt:i4>
      </vt:variant>
      <vt:variant>
        <vt:i4>5</vt:i4>
      </vt:variant>
      <vt:variant>
        <vt:lpwstr>http://fod.osu.edu/proj_del/0000/0030_Estimate_Letter.doc</vt:lpwstr>
      </vt:variant>
      <vt:variant>
        <vt:lpwstr/>
      </vt:variant>
      <vt:variant>
        <vt:i4>5701681</vt:i4>
      </vt:variant>
      <vt:variant>
        <vt:i4>24</vt:i4>
      </vt:variant>
      <vt:variant>
        <vt:i4>0</vt:i4>
      </vt:variant>
      <vt:variant>
        <vt:i4>5</vt:i4>
      </vt:variant>
      <vt:variant>
        <vt:lpwstr>http://fod.osu.edu/proj_del/0000/0030_Estimate_Letter.doc</vt:lpwstr>
      </vt:variant>
      <vt:variant>
        <vt:lpwstr/>
      </vt:variant>
      <vt:variant>
        <vt:i4>3473497</vt:i4>
      </vt:variant>
      <vt:variant>
        <vt:i4>21</vt:i4>
      </vt:variant>
      <vt:variant>
        <vt:i4>0</vt:i4>
      </vt:variant>
      <vt:variant>
        <vt:i4>5</vt:i4>
      </vt:variant>
      <vt:variant>
        <vt:lpwstr>http://fod.osu.edu/proj_del/0000/0020_Project_Definition.doc</vt:lpwstr>
      </vt:variant>
      <vt:variant>
        <vt:lpwstr/>
      </vt:variant>
      <vt:variant>
        <vt:i4>3473497</vt:i4>
      </vt:variant>
      <vt:variant>
        <vt:i4>18</vt:i4>
      </vt:variant>
      <vt:variant>
        <vt:i4>0</vt:i4>
      </vt:variant>
      <vt:variant>
        <vt:i4>5</vt:i4>
      </vt:variant>
      <vt:variant>
        <vt:lpwstr>http://fod.osu.edu/proj_del/0000/0020_Project_Definition.doc</vt:lpwstr>
      </vt:variant>
      <vt:variant>
        <vt:lpwstr/>
      </vt:variant>
      <vt:variant>
        <vt:i4>1507425</vt:i4>
      </vt:variant>
      <vt:variant>
        <vt:i4>15</vt:i4>
      </vt:variant>
      <vt:variant>
        <vt:i4>0</vt:i4>
      </vt:variant>
      <vt:variant>
        <vt:i4>5</vt:i4>
      </vt:variant>
      <vt:variant>
        <vt:lpwstr>http://www.fod.osu.edu/0000/0030_Conceptual_Project_Schedule.xls</vt:lpwstr>
      </vt:variant>
      <vt:variant>
        <vt:lpwstr/>
      </vt:variant>
      <vt:variant>
        <vt:i4>2424951</vt:i4>
      </vt:variant>
      <vt:variant>
        <vt:i4>12</vt:i4>
      </vt:variant>
      <vt:variant>
        <vt:i4>0</vt:i4>
      </vt:variant>
      <vt:variant>
        <vt:i4>5</vt:i4>
      </vt:variant>
      <vt:variant>
        <vt:lpwstr>http://www.fod.osu.edu/0000/0030_Budget_Estimate.xls</vt:lpwstr>
      </vt:variant>
      <vt:variant>
        <vt:lpwstr/>
      </vt:variant>
      <vt:variant>
        <vt:i4>3473497</vt:i4>
      </vt:variant>
      <vt:variant>
        <vt:i4>9</vt:i4>
      </vt:variant>
      <vt:variant>
        <vt:i4>0</vt:i4>
      </vt:variant>
      <vt:variant>
        <vt:i4>5</vt:i4>
      </vt:variant>
      <vt:variant>
        <vt:lpwstr>http://fod.osu.edu/proj_del/0000/0020_Project_Definition.doc</vt:lpwstr>
      </vt:variant>
      <vt:variant>
        <vt:lpwstr/>
      </vt:variant>
      <vt:variant>
        <vt:i4>5111872</vt:i4>
      </vt:variant>
      <vt:variant>
        <vt:i4>6</vt:i4>
      </vt:variant>
      <vt:variant>
        <vt:i4>0</vt:i4>
      </vt:variant>
      <vt:variant>
        <vt:i4>5</vt:i4>
      </vt:variant>
      <vt:variant>
        <vt:lpwstr>http://fod.osu.edu/prf/index.cfm</vt:lpwstr>
      </vt:variant>
      <vt:variant>
        <vt:lpwstr/>
      </vt:variant>
      <vt:variant>
        <vt:i4>3473497</vt:i4>
      </vt:variant>
      <vt:variant>
        <vt:i4>3</vt:i4>
      </vt:variant>
      <vt:variant>
        <vt:i4>0</vt:i4>
      </vt:variant>
      <vt:variant>
        <vt:i4>5</vt:i4>
      </vt:variant>
      <vt:variant>
        <vt:lpwstr>http://fod.osu.edu/proj_del/0000/0020_Project_Definition.doc</vt:lpwstr>
      </vt:variant>
      <vt:variant>
        <vt:lpwstr/>
      </vt:variant>
      <vt:variant>
        <vt:i4>3473497</vt:i4>
      </vt:variant>
      <vt:variant>
        <vt:i4>0</vt:i4>
      </vt:variant>
      <vt:variant>
        <vt:i4>0</vt:i4>
      </vt:variant>
      <vt:variant>
        <vt:i4>5</vt:i4>
      </vt:variant>
      <vt:variant>
        <vt:lpwstr>http://fod.osu.edu/proj_del/0000/0020_Project_Definition.doc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Houston</dc:title>
  <dc:creator>Windows User</dc:creator>
  <cp:lastModifiedBy>Sagehorn, Dee</cp:lastModifiedBy>
  <cp:revision>49</cp:revision>
  <cp:lastPrinted>2015-01-12T19:51:00Z</cp:lastPrinted>
  <dcterms:created xsi:type="dcterms:W3CDTF">2018-07-09T18:22:00Z</dcterms:created>
  <dcterms:modified xsi:type="dcterms:W3CDTF">2021-02-25T15:00:00Z</dcterms:modified>
</cp:coreProperties>
</file>