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43" w:rsidRDefault="00420F43">
      <w:pPr>
        <w:pStyle w:val="Heading1"/>
        <w:spacing w:before="61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1570355" cy="1052830"/>
            <wp:effectExtent l="0" t="0" r="0" b="0"/>
            <wp:wrapTight wrapText="bothSides">
              <wp:wrapPolygon edited="0">
                <wp:start x="0" y="0"/>
                <wp:lineTo x="0" y="21105"/>
                <wp:lineTo x="21224" y="21105"/>
                <wp:lineTo x="212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43" w:rsidRDefault="00420F43">
      <w:pPr>
        <w:pStyle w:val="Heading1"/>
        <w:spacing w:before="61"/>
      </w:pPr>
    </w:p>
    <w:p w:rsidR="00420F43" w:rsidRDefault="00420F43">
      <w:pPr>
        <w:pStyle w:val="Heading1"/>
        <w:spacing w:before="61"/>
      </w:pPr>
    </w:p>
    <w:p w:rsidR="00420F43" w:rsidRDefault="00420F43">
      <w:pPr>
        <w:pStyle w:val="Heading1"/>
        <w:spacing w:before="61"/>
      </w:pPr>
    </w:p>
    <w:p w:rsidR="00401552" w:rsidRDefault="00681701">
      <w:pPr>
        <w:pStyle w:val="Heading1"/>
        <w:spacing w:before="61"/>
      </w:pPr>
      <w:r>
        <w:t>CONTRACTS CHANGE</w:t>
      </w:r>
      <w:r>
        <w:rPr>
          <w:spacing w:val="-5"/>
        </w:rPr>
        <w:t xml:space="preserve"> </w:t>
      </w:r>
      <w:r>
        <w:t>ORDER</w:t>
      </w:r>
    </w:p>
    <w:p w:rsidR="00401552" w:rsidRDefault="00681701">
      <w:pPr>
        <w:spacing w:line="298" w:lineRule="exact"/>
        <w:ind w:right="138"/>
        <w:jc w:val="right"/>
        <w:rPr>
          <w:i/>
          <w:sz w:val="26"/>
        </w:rPr>
      </w:pPr>
      <w:r>
        <w:rPr>
          <w:i/>
          <w:w w:val="95"/>
          <w:sz w:val="26"/>
        </w:rPr>
        <w:t>PROCEDURES</w:t>
      </w:r>
    </w:p>
    <w:p w:rsidR="00401552" w:rsidRDefault="00420F43">
      <w:pPr>
        <w:pStyle w:val="BodyText"/>
        <w:spacing w:line="60" w:lineRule="exact"/>
        <w:ind w:left="-13" w:right="-44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548755" cy="38735"/>
                <wp:effectExtent l="24765" t="4445" r="27305" b="444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38735"/>
                          <a:chOff x="0" y="0"/>
                          <a:chExt cx="10313" cy="61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51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49" y="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09" y="30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0E6A1" id="Group 10" o:spid="_x0000_s1026" style="width:515.65pt;height:3.05pt;mso-position-horizontal-relative:char;mso-position-vertical-relative:line" coordsize="1031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">
                <v:line id="Line 13" o:spid="_x0000_s1027" style="position:absolute;visibility:visible;mso-wrap-style:square" from="0,30" to="516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rect id="Rectangle 12" o:spid="_x0000_s1028" style="position:absolute;left:514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1" o:spid="_x0000_s1029" style="position:absolute;visibility:visible;mso-wrap-style:square" from="5209,30" to="1031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:rsidR="00401552" w:rsidRDefault="00401552">
      <w:pPr>
        <w:pStyle w:val="BodyText"/>
        <w:spacing w:before="8"/>
        <w:rPr>
          <w:i/>
          <w:sz w:val="15"/>
        </w:rPr>
      </w:pPr>
    </w:p>
    <w:p w:rsidR="00401552" w:rsidRDefault="00681701">
      <w:pPr>
        <w:pStyle w:val="Heading2"/>
        <w:spacing w:before="93" w:after="22"/>
      </w:pPr>
      <w:r>
        <w:t>POLICY:</w:t>
      </w:r>
    </w:p>
    <w:p w:rsidR="00401552" w:rsidRDefault="00420F4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38900" cy="6350"/>
                <wp:effectExtent l="13970" t="3175" r="5080" b="952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745B4" id="Group 8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">
                <v:line id="Line 9" o:spid="_x0000_s1027" style="position:absolute;visibility:visible;mso-wrap-style:square" from="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01552" w:rsidRDefault="00681701">
      <w:pPr>
        <w:pStyle w:val="BodyText"/>
        <w:ind w:left="136"/>
      </w:pPr>
      <w:r>
        <w:t>Issued: December 2019</w:t>
      </w:r>
      <w:r w:rsidR="00420F43">
        <w:t xml:space="preserve"> Rev: 4/21/2022</w:t>
      </w:r>
    </w:p>
    <w:p w:rsidR="00401552" w:rsidRDefault="00401552">
      <w:pPr>
        <w:pStyle w:val="BodyText"/>
        <w:spacing w:before="9"/>
        <w:rPr>
          <w:sz w:val="19"/>
        </w:rPr>
      </w:pPr>
    </w:p>
    <w:p w:rsidR="00401552" w:rsidRDefault="00681701">
      <w:pPr>
        <w:pStyle w:val="Heading2"/>
        <w:spacing w:before="1"/>
        <w:ind w:left="136"/>
      </w:pPr>
      <w:r>
        <w:t>PURPOSE:</w:t>
      </w:r>
    </w:p>
    <w:p w:rsidR="00401552" w:rsidRDefault="00420F4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38900" cy="6350"/>
                <wp:effectExtent l="13970" t="8255" r="508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F07CF" id="Group 6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">
                <v:line id="Line 7" o:spid="_x0000_s1027" style="position:absolute;visibility:visible;mso-wrap-style:square" from="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01552" w:rsidRDefault="00401552">
      <w:pPr>
        <w:pStyle w:val="BodyText"/>
        <w:rPr>
          <w:b/>
          <w:sz w:val="11"/>
        </w:rPr>
      </w:pPr>
    </w:p>
    <w:p w:rsidR="00401552" w:rsidRDefault="00681701">
      <w:pPr>
        <w:pStyle w:val="BodyText"/>
        <w:spacing w:before="93"/>
        <w:ind w:left="140" w:right="111"/>
      </w:pPr>
      <w:r>
        <w:t>To prepare a change order to the Binding Agreem</w:t>
      </w:r>
      <w:r>
        <w:t>ent for the supply of goods or services at an accepted, agreed, or fixed price by the University and the Vendor.</w:t>
      </w:r>
    </w:p>
    <w:p w:rsidR="00401552" w:rsidRDefault="00401552">
      <w:pPr>
        <w:pStyle w:val="BodyText"/>
        <w:rPr>
          <w:sz w:val="22"/>
        </w:rPr>
      </w:pPr>
    </w:p>
    <w:p w:rsidR="00401552" w:rsidRDefault="00681701">
      <w:pPr>
        <w:pStyle w:val="Heading2"/>
        <w:spacing w:after="22"/>
      </w:pPr>
      <w:r>
        <w:t>DEFINITIONS:</w:t>
      </w:r>
    </w:p>
    <w:p w:rsidR="00401552" w:rsidRDefault="00420F4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38900" cy="6350"/>
                <wp:effectExtent l="13970" t="6985" r="508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E07CD" id="Group 4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">
                <v:line id="Line 5" o:spid="_x0000_s1027" style="position:absolute;visibility:visible;mso-wrap-style:square" from="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01552" w:rsidRDefault="00401552">
      <w:pPr>
        <w:pStyle w:val="BodyText"/>
        <w:rPr>
          <w:b/>
          <w:sz w:val="11"/>
        </w:rPr>
      </w:pPr>
    </w:p>
    <w:p w:rsidR="00401552" w:rsidRDefault="00681701">
      <w:pPr>
        <w:pStyle w:val="BodyText"/>
        <w:spacing w:before="93"/>
        <w:ind w:left="140" w:right="7143"/>
      </w:pPr>
      <w:r>
        <w:t>Capital Projects Accountant (CPA) Project Manager (PM)</w:t>
      </w:r>
    </w:p>
    <w:p w:rsidR="00401552" w:rsidRDefault="00681701">
      <w:pPr>
        <w:pStyle w:val="BodyText"/>
        <w:ind w:left="139" w:right="6188"/>
      </w:pPr>
      <w:r>
        <w:t>Construction Management System (PMWEB) Project Coordinator (PC)</w:t>
      </w:r>
    </w:p>
    <w:p w:rsidR="00401552" w:rsidRDefault="00401552">
      <w:pPr>
        <w:pStyle w:val="BodyText"/>
        <w:spacing w:before="9"/>
        <w:rPr>
          <w:sz w:val="19"/>
        </w:rPr>
      </w:pPr>
    </w:p>
    <w:p w:rsidR="00401552" w:rsidRDefault="00681701">
      <w:pPr>
        <w:pStyle w:val="Heading2"/>
        <w:spacing w:after="23"/>
        <w:ind w:left="139"/>
      </w:pPr>
      <w:r>
        <w:t>POLICY GUIDELINES:</w:t>
      </w:r>
    </w:p>
    <w:p w:rsidR="00401552" w:rsidRDefault="00420F4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38900" cy="6350"/>
                <wp:effectExtent l="13970" t="8890" r="508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6350"/>
                          <a:chOff x="0" y="0"/>
                          <a:chExt cx="1014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B0A4" id="Group 2" o:spid="_x0000_s1026" style="width:507pt;height:.5pt;mso-position-horizontal-relative:char;mso-position-vertical-relative:line" coordsize="10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">
                <v:line id="Line 3" o:spid="_x0000_s1027" style="position:absolute;visibility:visible;mso-wrap-style:square" from="0,5" to="10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01552" w:rsidRDefault="00401552">
      <w:pPr>
        <w:pStyle w:val="BodyText"/>
        <w:spacing w:before="4"/>
        <w:rPr>
          <w:b/>
          <w:sz w:val="11"/>
        </w:rPr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spacing w:before="99" w:line="232" w:lineRule="auto"/>
        <w:ind w:right="1043"/>
        <w:rPr>
          <w:sz w:val="20"/>
        </w:rPr>
      </w:pPr>
      <w:r>
        <w:rPr>
          <w:sz w:val="20"/>
        </w:rPr>
        <w:t>PM submits a PCO Reason and Terms Form</w:t>
      </w:r>
      <w:r>
        <w:rPr>
          <w:color w:val="0000FF"/>
          <w:sz w:val="20"/>
        </w:rPr>
        <w:t xml:space="preserve">, </w:t>
      </w:r>
      <w:r>
        <w:rPr>
          <w:sz w:val="20"/>
        </w:rPr>
        <w:t xml:space="preserve">proposal and supporting documentation to PC </w:t>
      </w:r>
      <w:r>
        <w:rPr>
          <w:spacing w:val="-4"/>
          <w:sz w:val="20"/>
        </w:rPr>
        <w:t xml:space="preserve">for </w:t>
      </w:r>
      <w:r>
        <w:rPr>
          <w:sz w:val="20"/>
        </w:rPr>
        <w:t>processing in</w:t>
      </w:r>
      <w:r>
        <w:rPr>
          <w:spacing w:val="2"/>
          <w:sz w:val="20"/>
        </w:rPr>
        <w:t xml:space="preserve"> </w:t>
      </w:r>
      <w:r>
        <w:rPr>
          <w:sz w:val="20"/>
        </w:rPr>
        <w:t>PMWEB.</w:t>
      </w:r>
    </w:p>
    <w:p w:rsidR="00401552" w:rsidRDefault="00401552">
      <w:pPr>
        <w:pStyle w:val="BodyText"/>
        <w:spacing w:before="1"/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right="717"/>
        <w:rPr>
          <w:sz w:val="20"/>
        </w:rPr>
      </w:pPr>
      <w:r>
        <w:rPr>
          <w:sz w:val="20"/>
        </w:rPr>
        <w:t>PC for the assigned PM enters PCO into PMWEB. PC notifies CPA of the online change request in PMWEB via an em</w:t>
      </w:r>
      <w:r>
        <w:rPr>
          <w:sz w:val="20"/>
        </w:rPr>
        <w:t>ail or a PMWEB</w:t>
      </w:r>
      <w:r>
        <w:rPr>
          <w:spacing w:val="-6"/>
          <w:sz w:val="20"/>
        </w:rPr>
        <w:t xml:space="preserve"> </w:t>
      </w:r>
      <w:r>
        <w:rPr>
          <w:sz w:val="20"/>
        </w:rPr>
        <w:t>notification</w:t>
      </w:r>
    </w:p>
    <w:p w:rsidR="00401552" w:rsidRDefault="00401552">
      <w:pPr>
        <w:pStyle w:val="BodyText"/>
        <w:spacing w:before="1"/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right="2072"/>
        <w:rPr>
          <w:sz w:val="20"/>
        </w:rPr>
      </w:pPr>
      <w:r>
        <w:rPr>
          <w:sz w:val="20"/>
        </w:rPr>
        <w:t>CPA will generate a change order in PMWEB, save a draft copy to the</w:t>
      </w:r>
      <w:r>
        <w:rPr>
          <w:spacing w:val="-33"/>
          <w:sz w:val="20"/>
        </w:rPr>
        <w:t xml:space="preserve"> </w:t>
      </w:r>
      <w:r>
        <w:rPr>
          <w:sz w:val="20"/>
        </w:rPr>
        <w:t>Projects/Cost Management/Contracts</w:t>
      </w:r>
      <w:r>
        <w:rPr>
          <w:spacing w:val="-1"/>
          <w:sz w:val="20"/>
        </w:rPr>
        <w:t xml:space="preserve"> </w:t>
      </w:r>
      <w:r>
        <w:rPr>
          <w:sz w:val="20"/>
        </w:rPr>
        <w:t>folder.</w:t>
      </w:r>
    </w:p>
    <w:p w:rsidR="00401552" w:rsidRDefault="00401552">
      <w:pPr>
        <w:pStyle w:val="BodyText"/>
        <w:rPr>
          <w:sz w:val="21"/>
        </w:rPr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CPA will scan the proposal and save to the Projects/Cost Management/Contracts</w:t>
      </w:r>
      <w:r>
        <w:rPr>
          <w:spacing w:val="-13"/>
          <w:sz w:val="20"/>
        </w:rPr>
        <w:t xml:space="preserve"> </w:t>
      </w:r>
      <w:r>
        <w:rPr>
          <w:sz w:val="20"/>
        </w:rPr>
        <w:t>folder.</w:t>
      </w:r>
    </w:p>
    <w:p w:rsidR="00401552" w:rsidRDefault="00401552">
      <w:pPr>
        <w:pStyle w:val="BodyText"/>
        <w:spacing w:before="10"/>
        <w:rPr>
          <w:sz w:val="19"/>
        </w:rPr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spacing w:line="249" w:lineRule="auto"/>
        <w:ind w:right="1025"/>
        <w:rPr>
          <w:sz w:val="20"/>
        </w:rPr>
      </w:pPr>
      <w:r>
        <w:rPr>
          <w:sz w:val="20"/>
        </w:rPr>
        <w:t>CPA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combine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in PMWEB for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approvals.</w:t>
      </w:r>
    </w:p>
    <w:p w:rsidR="00401552" w:rsidRDefault="00401552">
      <w:pPr>
        <w:pStyle w:val="BodyText"/>
        <w:spacing w:before="1"/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The PM approves the change order, or returns to the CPA for</w:t>
      </w:r>
      <w:r>
        <w:rPr>
          <w:spacing w:val="-28"/>
          <w:sz w:val="20"/>
        </w:rPr>
        <w:t xml:space="preserve"> </w:t>
      </w:r>
      <w:r>
        <w:rPr>
          <w:sz w:val="20"/>
        </w:rPr>
        <w:t>corrections.</w:t>
      </w:r>
    </w:p>
    <w:p w:rsidR="00401552" w:rsidRDefault="00401552">
      <w:pPr>
        <w:pStyle w:val="BodyText"/>
        <w:spacing w:before="1"/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0"/>
        </w:rPr>
      </w:pPr>
      <w:r>
        <w:rPr>
          <w:sz w:val="20"/>
        </w:rPr>
        <w:t>Once approved, the CPA emails the change order to vendor for</w:t>
      </w:r>
      <w:r>
        <w:rPr>
          <w:spacing w:val="-31"/>
          <w:sz w:val="20"/>
        </w:rPr>
        <w:t xml:space="preserve"> </w:t>
      </w:r>
      <w:r w:rsidR="00420F43">
        <w:rPr>
          <w:sz w:val="20"/>
        </w:rPr>
        <w:t xml:space="preserve">signature via </w:t>
      </w:r>
      <w:proofErr w:type="spellStart"/>
      <w:r w:rsidR="00420F43">
        <w:rPr>
          <w:sz w:val="20"/>
        </w:rPr>
        <w:t>Docusign</w:t>
      </w:r>
      <w:proofErr w:type="spellEnd"/>
      <w:r w:rsidR="00420F43">
        <w:rPr>
          <w:sz w:val="20"/>
        </w:rPr>
        <w:t>.</w:t>
      </w:r>
    </w:p>
    <w:p w:rsidR="00401552" w:rsidRDefault="00401552">
      <w:pPr>
        <w:pStyle w:val="BodyText"/>
        <w:spacing w:before="10"/>
        <w:rPr>
          <w:sz w:val="19"/>
        </w:rPr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ind w:right="726"/>
        <w:rPr>
          <w:sz w:val="20"/>
        </w:rPr>
      </w:pPr>
      <w:r>
        <w:rPr>
          <w:sz w:val="20"/>
        </w:rPr>
        <w:t xml:space="preserve">Once the signed change order is received from the vendor, the CPA will submit in PMWEB for </w:t>
      </w:r>
      <w:r w:rsidR="00420F43">
        <w:rPr>
          <w:sz w:val="20"/>
        </w:rPr>
        <w:t xml:space="preserve">final </w:t>
      </w:r>
      <w:r>
        <w:rPr>
          <w:sz w:val="20"/>
        </w:rPr>
        <w:t>approvals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</w:p>
    <w:p w:rsidR="00401552" w:rsidRDefault="00401552">
      <w:pPr>
        <w:pStyle w:val="BodyText"/>
        <w:spacing w:before="10"/>
        <w:rPr>
          <w:sz w:val="19"/>
        </w:rPr>
      </w:pPr>
    </w:p>
    <w:p w:rsidR="00401552" w:rsidRDefault="00681701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hanging="361"/>
        <w:rPr>
          <w:sz w:val="20"/>
        </w:rPr>
      </w:pPr>
      <w:r>
        <w:rPr>
          <w:sz w:val="20"/>
        </w:rPr>
        <w:t>When Change Order is fully executed;</w:t>
      </w:r>
    </w:p>
    <w:p w:rsidR="00401552" w:rsidRDefault="00681701">
      <w:pPr>
        <w:pStyle w:val="ListParagraph"/>
        <w:numPr>
          <w:ilvl w:val="1"/>
          <w:numId w:val="1"/>
        </w:numPr>
        <w:tabs>
          <w:tab w:val="left" w:pos="1221"/>
        </w:tabs>
        <w:rPr>
          <w:sz w:val="20"/>
        </w:rPr>
      </w:pPr>
      <w:r>
        <w:rPr>
          <w:sz w:val="20"/>
        </w:rPr>
        <w:t>The fully execut</w:t>
      </w:r>
      <w:r w:rsidR="00420F43">
        <w:rPr>
          <w:sz w:val="20"/>
        </w:rPr>
        <w:t>ed change order will be saved in the appropriate financial project folder on the g-drive</w:t>
      </w:r>
      <w:r>
        <w:rPr>
          <w:sz w:val="20"/>
        </w:rPr>
        <w:t>.</w:t>
      </w:r>
    </w:p>
    <w:p w:rsidR="00401552" w:rsidRDefault="00401552">
      <w:pPr>
        <w:pStyle w:val="BodyText"/>
        <w:spacing w:before="10"/>
        <w:rPr>
          <w:sz w:val="19"/>
        </w:rPr>
      </w:pPr>
    </w:p>
    <w:sectPr w:rsidR="00401552">
      <w:type w:val="continuous"/>
      <w:pgSz w:w="12240" w:h="15840"/>
      <w:pgMar w:top="10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139"/>
    <w:multiLevelType w:val="hybridMultilevel"/>
    <w:tmpl w:val="E2822CE4"/>
    <w:lvl w:ilvl="0" w:tplc="A1A603A4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8EED7C0">
      <w:start w:val="1"/>
      <w:numFmt w:val="lowerLetter"/>
      <w:lvlText w:val="%2."/>
      <w:lvlJc w:val="left"/>
      <w:pPr>
        <w:ind w:left="12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8ACBD04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3" w:tplc="B48CF3E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4" w:tplc="02C8224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FAEA6576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B7A7C5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en-US"/>
      </w:rPr>
    </w:lvl>
    <w:lvl w:ilvl="7" w:tplc="9404F89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  <w:lvl w:ilvl="8" w:tplc="469065C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52"/>
    <w:rsid w:val="00401552"/>
    <w:rsid w:val="00420F43"/>
    <w:rsid w:val="006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535F"/>
  <w15:docId w15:val="{662B83AF-D128-42C0-9B7C-B5689F3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98" w:lineRule="exact"/>
      <w:ind w:right="137"/>
      <w:jc w:val="right"/>
      <w:outlineLvl w:val="0"/>
    </w:pPr>
    <w:rPr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9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Washington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Allyson Robinson</dc:creator>
  <cp:lastModifiedBy>Sagehorn, Dee</cp:lastModifiedBy>
  <cp:revision>3</cp:revision>
  <dcterms:created xsi:type="dcterms:W3CDTF">2022-04-21T15:21:00Z</dcterms:created>
  <dcterms:modified xsi:type="dcterms:W3CDTF">2022-04-21T15:21:00Z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