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5CA3D" w14:textId="77777777" w:rsidR="00757454" w:rsidRPr="00553734" w:rsidRDefault="00A34825" w:rsidP="00682D09">
      <w:pPr>
        <w:keepNext/>
        <w:keepLines/>
        <w:pBdr>
          <w:bottom w:val="single" w:sz="4" w:space="1" w:color="595959"/>
        </w:pBdr>
        <w:spacing w:before="360" w:after="160" w:line="259" w:lineRule="auto"/>
        <w:outlineLvl w:val="0"/>
        <w:rPr>
          <w:rFonts w:ascii="Calibri Light" w:hAnsi="Calibri Light"/>
          <w:b/>
          <w:bCs/>
          <w:smallCaps/>
          <w:color w:val="FF0000"/>
          <w:sz w:val="28"/>
          <w:szCs w:val="28"/>
          <w:lang w:eastAsia="ja-JP"/>
        </w:rPr>
      </w:pPr>
      <w:r>
        <w:rPr>
          <w:rFonts w:ascii="Calibri Light" w:hAnsi="Calibri Light"/>
          <w:b/>
          <w:bCs/>
          <w:smallCaps/>
          <w:sz w:val="36"/>
          <w:szCs w:val="36"/>
          <w:lang w:eastAsia="ja-JP"/>
        </w:rPr>
        <w:t>On-Campus Ambulatory Condo Space</w:t>
      </w:r>
      <w:r w:rsidR="007C0C5D">
        <w:rPr>
          <w:rFonts w:ascii="Calibri Light" w:hAnsi="Calibri Light"/>
          <w:b/>
          <w:bCs/>
          <w:smallCaps/>
          <w:sz w:val="36"/>
          <w:szCs w:val="36"/>
          <w:lang w:eastAsia="ja-JP"/>
        </w:rPr>
        <w:t xml:space="preserve"> Planning &amp; Management Pr</w:t>
      </w:r>
      <w:r w:rsidR="00EA449A">
        <w:rPr>
          <w:rFonts w:ascii="Calibri Light" w:hAnsi="Calibri Light"/>
          <w:b/>
          <w:bCs/>
          <w:smallCaps/>
          <w:sz w:val="36"/>
          <w:szCs w:val="36"/>
          <w:lang w:eastAsia="ja-JP"/>
        </w:rPr>
        <w:t>ocess</w:t>
      </w:r>
    </w:p>
    <w:p w14:paraId="263C780E" w14:textId="7E3585E4" w:rsidR="00FA114D" w:rsidRDefault="007C0C5D" w:rsidP="00FA708D">
      <w:pPr>
        <w:outlineLvl w:val="0"/>
        <w:rPr>
          <w:rFonts w:cs="Arial"/>
        </w:rPr>
      </w:pPr>
      <w:r>
        <w:rPr>
          <w:rFonts w:cs="Arial"/>
        </w:rPr>
        <w:t>Date of update</w:t>
      </w:r>
      <w:r w:rsidR="0046571F">
        <w:rPr>
          <w:rFonts w:cs="Arial"/>
        </w:rPr>
        <w:t xml:space="preserve"> approval</w:t>
      </w:r>
      <w:r>
        <w:rPr>
          <w:rFonts w:cs="Arial"/>
        </w:rPr>
        <w:t xml:space="preserve">: </w:t>
      </w:r>
      <w:r w:rsidR="0046571F">
        <w:rPr>
          <w:rFonts w:cs="Arial"/>
        </w:rPr>
        <w:t>June 16</w:t>
      </w:r>
      <w:r w:rsidR="00FB59D1">
        <w:rPr>
          <w:rFonts w:cs="Arial"/>
        </w:rPr>
        <w:t>, 2022</w:t>
      </w:r>
    </w:p>
    <w:p w14:paraId="78D67F3C" w14:textId="77777777" w:rsidR="007C0C5D" w:rsidRPr="001A01FE" w:rsidRDefault="007C0C5D" w:rsidP="00FA708D">
      <w:pPr>
        <w:outlineLvl w:val="0"/>
        <w:rPr>
          <w:rFonts w:cs="Arial"/>
        </w:rPr>
      </w:pPr>
    </w:p>
    <w:p w14:paraId="57DC0BF1" w14:textId="77777777" w:rsidR="00A34825" w:rsidRDefault="00C91D00" w:rsidP="00A34825">
      <w:pPr>
        <w:rPr>
          <w:b/>
        </w:rPr>
      </w:pPr>
      <w:r>
        <w:rPr>
          <w:b/>
        </w:rPr>
        <w:t>Purpose: t</w:t>
      </w:r>
      <w:r w:rsidR="00A34825" w:rsidRPr="005126C5">
        <w:rPr>
          <w:b/>
        </w:rPr>
        <w:t>o docu</w:t>
      </w:r>
      <w:r>
        <w:rPr>
          <w:b/>
        </w:rPr>
        <w:t>ment and outline the current on-</w:t>
      </w:r>
      <w:r w:rsidR="00A34825" w:rsidRPr="005126C5">
        <w:rPr>
          <w:b/>
        </w:rPr>
        <w:t xml:space="preserve">campus space review and planning process for joint condo facilities </w:t>
      </w:r>
      <w:r>
        <w:rPr>
          <w:b/>
        </w:rPr>
        <w:t>supporting</w:t>
      </w:r>
      <w:r w:rsidR="00A34825" w:rsidRPr="005126C5">
        <w:rPr>
          <w:b/>
        </w:rPr>
        <w:t xml:space="preserve"> ambulatory care on campus.</w:t>
      </w:r>
    </w:p>
    <w:p w14:paraId="2FC3132A" w14:textId="77777777" w:rsidR="00C91D00" w:rsidRPr="00C91D00" w:rsidRDefault="00C91D00" w:rsidP="00FB59D1">
      <w:pPr>
        <w:ind w:right="-90"/>
        <w:rPr>
          <w:b/>
        </w:rPr>
      </w:pPr>
    </w:p>
    <w:p w14:paraId="69C2FA56" w14:textId="38E21980" w:rsidR="00A34825" w:rsidRDefault="00A34825" w:rsidP="00A34825">
      <w:pPr>
        <w:pStyle w:val="ListParagraph"/>
        <w:numPr>
          <w:ilvl w:val="0"/>
          <w:numId w:val="4"/>
        </w:numPr>
        <w:spacing w:after="160" w:line="259" w:lineRule="auto"/>
      </w:pPr>
      <w:r>
        <w:t>WUSM/BJH ha</w:t>
      </w:r>
      <w:r w:rsidR="003C1CA0">
        <w:t>s</w:t>
      </w:r>
      <w:r>
        <w:t xml:space="preserve"> joint </w:t>
      </w:r>
      <w:r w:rsidR="00C91D00">
        <w:t>c</w:t>
      </w:r>
      <w:r>
        <w:t xml:space="preserve">ondo ownership in several facilities on campus, including but not limited to the Center </w:t>
      </w:r>
      <w:r w:rsidR="00C91D00">
        <w:t>for</w:t>
      </w:r>
      <w:r>
        <w:t xml:space="preserve"> Advanced Medicine (CAM), C</w:t>
      </w:r>
      <w:r w:rsidR="00C91D00">
        <w:t>enter for</w:t>
      </w:r>
      <w:r>
        <w:t xml:space="preserve"> Outpatient Health (COH)</w:t>
      </w:r>
      <w:r w:rsidR="003C1CA0">
        <w:t>,</w:t>
      </w:r>
      <w:r>
        <w:t xml:space="preserve"> and Ambulatory Cancer Center (future ACC).</w:t>
      </w:r>
      <w:r w:rsidR="00C91D00">
        <w:t xml:space="preserve"> </w:t>
      </w:r>
      <w:r>
        <w:t xml:space="preserve">This process </w:t>
      </w:r>
      <w:r w:rsidR="007C0C5D">
        <w:t xml:space="preserve">also </w:t>
      </w:r>
      <w:r>
        <w:t xml:space="preserve">applies to any </w:t>
      </w:r>
      <w:r w:rsidR="0027312C">
        <w:t xml:space="preserve">on-campus </w:t>
      </w:r>
      <w:r>
        <w:t>space in a condo facility utilized for patient care services, support space</w:t>
      </w:r>
      <w:r w:rsidR="003C1CA0">
        <w:t>,</w:t>
      </w:r>
      <w:r>
        <w:t xml:space="preserve"> or diagnostics.</w:t>
      </w:r>
      <w:r w:rsidR="0027312C">
        <w:t xml:space="preserve">  </w:t>
      </w:r>
    </w:p>
    <w:p w14:paraId="212391A9" w14:textId="77777777" w:rsidR="0093198B" w:rsidRDefault="0093198B" w:rsidP="0093198B">
      <w:pPr>
        <w:pStyle w:val="ListParagraph"/>
        <w:spacing w:after="160" w:line="259" w:lineRule="auto"/>
      </w:pPr>
    </w:p>
    <w:p w14:paraId="738F8084" w14:textId="08C7A04C" w:rsidR="0093198B" w:rsidRDefault="0093198B" w:rsidP="0093198B">
      <w:pPr>
        <w:pStyle w:val="ListParagraph"/>
        <w:numPr>
          <w:ilvl w:val="0"/>
          <w:numId w:val="9"/>
        </w:numPr>
        <w:spacing w:after="160" w:line="259" w:lineRule="auto"/>
      </w:pPr>
      <w:r>
        <w:t>BJHN Center for Outpatient Health (COH)</w:t>
      </w:r>
    </w:p>
    <w:p w14:paraId="6D5D4911" w14:textId="103B2365" w:rsidR="0093198B" w:rsidRDefault="0093198B" w:rsidP="0093198B">
      <w:pPr>
        <w:pStyle w:val="ListParagraph"/>
        <w:numPr>
          <w:ilvl w:val="0"/>
          <w:numId w:val="9"/>
        </w:numPr>
        <w:spacing w:after="160" w:line="259" w:lineRule="auto"/>
      </w:pPr>
      <w:r>
        <w:t>BJHN Center for Advance</w:t>
      </w:r>
      <w:bookmarkStart w:id="0" w:name="_GoBack"/>
      <w:bookmarkEnd w:id="0"/>
      <w:r>
        <w:t>d Medicine (CAM)</w:t>
      </w:r>
    </w:p>
    <w:p w14:paraId="47C9987B" w14:textId="6615BDB0" w:rsidR="0093198B" w:rsidRDefault="0093198B" w:rsidP="0093198B">
      <w:pPr>
        <w:pStyle w:val="ListParagraph"/>
        <w:numPr>
          <w:ilvl w:val="0"/>
          <w:numId w:val="9"/>
        </w:numPr>
        <w:spacing w:after="160" w:line="259" w:lineRule="auto"/>
      </w:pPr>
      <w:r>
        <w:t>Mid</w:t>
      </w:r>
      <w:r w:rsidR="003C1CA0">
        <w:t>-</w:t>
      </w:r>
      <w:r>
        <w:t>Campus Center</w:t>
      </w:r>
    </w:p>
    <w:p w14:paraId="01A02B05" w14:textId="067E15FB" w:rsidR="0093198B" w:rsidRDefault="0093198B" w:rsidP="0093198B">
      <w:pPr>
        <w:pStyle w:val="ListParagraph"/>
        <w:numPr>
          <w:ilvl w:val="0"/>
          <w:numId w:val="9"/>
        </w:numPr>
        <w:spacing w:after="160" w:line="259" w:lineRule="auto"/>
      </w:pPr>
      <w:r>
        <w:t>Northwest Tower</w:t>
      </w:r>
    </w:p>
    <w:p w14:paraId="2E1E0538" w14:textId="540B2B20" w:rsidR="0093198B" w:rsidRDefault="0093198B" w:rsidP="0093198B">
      <w:pPr>
        <w:pStyle w:val="ListParagraph"/>
        <w:numPr>
          <w:ilvl w:val="0"/>
          <w:numId w:val="9"/>
        </w:numPr>
        <w:spacing w:after="160" w:line="259" w:lineRule="auto"/>
      </w:pPr>
      <w:r>
        <w:t>Southwest Tower</w:t>
      </w:r>
    </w:p>
    <w:p w14:paraId="4B8256AC" w14:textId="378BAA98" w:rsidR="0093198B" w:rsidRDefault="0093198B" w:rsidP="0093198B">
      <w:pPr>
        <w:pStyle w:val="ListParagraph"/>
        <w:numPr>
          <w:ilvl w:val="0"/>
          <w:numId w:val="9"/>
        </w:numPr>
        <w:spacing w:after="160" w:line="259" w:lineRule="auto"/>
      </w:pPr>
      <w:r>
        <w:t>St. Louis Children</w:t>
      </w:r>
      <w:r w:rsidR="003C1CA0">
        <w:t>'</w:t>
      </w:r>
      <w:r>
        <w:t>s Hospital (SLCH)</w:t>
      </w:r>
    </w:p>
    <w:p w14:paraId="5F64C008" w14:textId="6C97D68F" w:rsidR="00A34825" w:rsidRDefault="0093198B" w:rsidP="0093198B">
      <w:pPr>
        <w:pStyle w:val="ListParagraph"/>
        <w:numPr>
          <w:ilvl w:val="0"/>
          <w:numId w:val="9"/>
        </w:numPr>
        <w:spacing w:after="160" w:line="259" w:lineRule="auto"/>
      </w:pPr>
      <w:r>
        <w:t xml:space="preserve">Steven &amp; Susan </w:t>
      </w:r>
      <w:proofErr w:type="spellStart"/>
      <w:r>
        <w:t>Lipstein</w:t>
      </w:r>
      <w:proofErr w:type="spellEnd"/>
      <w:r>
        <w:t xml:space="preserve"> BJC Institute of Health</w:t>
      </w:r>
    </w:p>
    <w:p w14:paraId="180F27CF" w14:textId="77777777" w:rsidR="0093198B" w:rsidRDefault="0093198B" w:rsidP="0093198B">
      <w:pPr>
        <w:pStyle w:val="ListParagraph"/>
        <w:spacing w:after="160" w:line="259" w:lineRule="auto"/>
        <w:ind w:left="1800"/>
      </w:pPr>
    </w:p>
    <w:p w14:paraId="3727DBA8" w14:textId="77777777" w:rsidR="00A34825" w:rsidRDefault="00A34825" w:rsidP="00A34825">
      <w:pPr>
        <w:pStyle w:val="ListParagraph"/>
        <w:numPr>
          <w:ilvl w:val="0"/>
          <w:numId w:val="4"/>
        </w:numPr>
        <w:spacing w:after="160" w:line="259" w:lineRule="auto"/>
      </w:pPr>
      <w:r>
        <w:t xml:space="preserve">WUSM and BJH agree to collaborate in all </w:t>
      </w:r>
      <w:r w:rsidR="0027312C">
        <w:t xml:space="preserve">on-campus </w:t>
      </w:r>
      <w:r>
        <w:t xml:space="preserve">condo facilities on </w:t>
      </w:r>
      <w:r w:rsidR="007C0C5D">
        <w:t xml:space="preserve">ambulatory </w:t>
      </w:r>
      <w:r>
        <w:t xml:space="preserve">space planning and discuss their needs </w:t>
      </w:r>
      <w:r w:rsidRPr="00EE3E53">
        <w:t>annually</w:t>
      </w:r>
      <w:r>
        <w:t xml:space="preserve"> to ensure the highest and best use of all condo space.</w:t>
      </w:r>
    </w:p>
    <w:p w14:paraId="0F229353" w14:textId="0DCC870F" w:rsidR="00A34825" w:rsidRDefault="00A34825" w:rsidP="00A34825">
      <w:pPr>
        <w:pStyle w:val="ListParagraph"/>
        <w:numPr>
          <w:ilvl w:val="0"/>
          <w:numId w:val="4"/>
        </w:numPr>
        <w:spacing w:after="160" w:line="259" w:lineRule="auto"/>
      </w:pPr>
      <w:r>
        <w:t xml:space="preserve">Each party maintains </w:t>
      </w:r>
      <w:r w:rsidR="003C1CA0">
        <w:t>complete</w:t>
      </w:r>
      <w:r>
        <w:t xml:space="preserve"> control over their own</w:t>
      </w:r>
      <w:r w:rsidR="003C1CA0">
        <w:t xml:space="preserve"> condo spaces and agrees to ensure all spaces' highest and best use</w:t>
      </w:r>
      <w:r>
        <w:t>.</w:t>
      </w:r>
      <w:r w:rsidR="00F17B55">
        <w:t xml:space="preserve"> </w:t>
      </w:r>
      <w:r>
        <w:t xml:space="preserve">The </w:t>
      </w:r>
      <w:r w:rsidR="0093198B">
        <w:t>l</w:t>
      </w:r>
      <w:r>
        <w:t xml:space="preserve">ead </w:t>
      </w:r>
      <w:r w:rsidR="0093198B">
        <w:t xml:space="preserve">Clinical </w:t>
      </w:r>
      <w:r>
        <w:t>Planner/Senior Project Manager WUSM and</w:t>
      </w:r>
      <w:r w:rsidR="00F17B55">
        <w:t xml:space="preserve"> Director of Planning </w:t>
      </w:r>
      <w:r w:rsidR="0093198B">
        <w:t>for</w:t>
      </w:r>
      <w:r>
        <w:t xml:space="preserve"> BJC (currently Paul Sedovic and </w:t>
      </w:r>
      <w:r w:rsidRPr="00EE3E53">
        <w:t>Grace Cuddihee</w:t>
      </w:r>
      <w:r>
        <w:t>) work together to align recommendations where adjacencies and space connect.</w:t>
      </w:r>
    </w:p>
    <w:p w14:paraId="3C7AA215" w14:textId="17840ABE" w:rsidR="00A34825" w:rsidRDefault="00A34825" w:rsidP="00A34825">
      <w:pPr>
        <w:pStyle w:val="ListParagraph"/>
        <w:numPr>
          <w:ilvl w:val="0"/>
          <w:numId w:val="4"/>
        </w:numPr>
        <w:spacing w:after="160" w:line="259" w:lineRule="auto"/>
      </w:pPr>
      <w:r>
        <w:t xml:space="preserve">Spaces that are utilized between entities will be managed through lease agreements or MOUs as deemed appropriate by </w:t>
      </w:r>
      <w:r w:rsidR="00F17B55">
        <w:t>the l</w:t>
      </w:r>
      <w:r>
        <w:t>egal representation of both parties.</w:t>
      </w:r>
      <w:r w:rsidR="00F17B55">
        <w:t xml:space="preserve"> </w:t>
      </w:r>
      <w:r>
        <w:t>In some cases</w:t>
      </w:r>
      <w:r w:rsidR="00F17B55">
        <w:t>,</w:t>
      </w:r>
      <w:r>
        <w:t xml:space="preserve"> </w:t>
      </w:r>
      <w:r w:rsidR="00F17B55">
        <w:t xml:space="preserve">a real estate transfer may be </w:t>
      </w:r>
      <w:r>
        <w:t>required</w:t>
      </w:r>
      <w:r w:rsidR="003C1CA0">
        <w:t>,</w:t>
      </w:r>
      <w:r>
        <w:t xml:space="preserve"> and </w:t>
      </w:r>
      <w:r w:rsidR="00F17B55">
        <w:t xml:space="preserve">joint leadership would vet this transfer </w:t>
      </w:r>
      <w:r>
        <w:t>should that discussion arise.</w:t>
      </w:r>
    </w:p>
    <w:p w14:paraId="47A8CBAE" w14:textId="77777777" w:rsidR="00A34825" w:rsidRDefault="00A34825" w:rsidP="00A34825">
      <w:pPr>
        <w:rPr>
          <w:b/>
          <w:u w:val="single"/>
        </w:rPr>
      </w:pPr>
    </w:p>
    <w:p w14:paraId="319ABA10" w14:textId="1876ED6B" w:rsidR="00682D09" w:rsidRDefault="00682D09" w:rsidP="00A34825">
      <w:pPr>
        <w:rPr>
          <w:b/>
          <w:u w:val="single"/>
        </w:rPr>
      </w:pPr>
    </w:p>
    <w:p w14:paraId="257EE4B6" w14:textId="1018CE7F" w:rsidR="0093198B" w:rsidRDefault="0093198B" w:rsidP="00A34825">
      <w:pPr>
        <w:rPr>
          <w:b/>
          <w:u w:val="single"/>
        </w:rPr>
      </w:pPr>
    </w:p>
    <w:p w14:paraId="22B69057" w14:textId="50CC27E8" w:rsidR="0093198B" w:rsidRDefault="0093198B" w:rsidP="00A34825">
      <w:pPr>
        <w:rPr>
          <w:b/>
          <w:u w:val="single"/>
        </w:rPr>
      </w:pPr>
    </w:p>
    <w:p w14:paraId="4323C201" w14:textId="77777777" w:rsidR="0093198B" w:rsidRDefault="0093198B" w:rsidP="00A34825">
      <w:pPr>
        <w:rPr>
          <w:b/>
          <w:u w:val="single"/>
        </w:rPr>
      </w:pPr>
    </w:p>
    <w:p w14:paraId="17E0C837" w14:textId="77777777" w:rsidR="00A34825" w:rsidRPr="00553734" w:rsidRDefault="00A34825" w:rsidP="00BB37F6">
      <w:pPr>
        <w:keepNext/>
        <w:keepLines/>
        <w:pBdr>
          <w:bottom w:val="single" w:sz="4" w:space="1" w:color="595959"/>
        </w:pBdr>
        <w:spacing w:before="360" w:after="160" w:line="259" w:lineRule="auto"/>
        <w:ind w:left="540"/>
        <w:outlineLvl w:val="0"/>
        <w:rPr>
          <w:rFonts w:ascii="Calibri Light" w:hAnsi="Calibri Light"/>
          <w:b/>
          <w:bCs/>
          <w:smallCaps/>
          <w:color w:val="FF0000"/>
          <w:sz w:val="28"/>
          <w:szCs w:val="28"/>
          <w:lang w:eastAsia="ja-JP"/>
        </w:rPr>
      </w:pPr>
      <w:r>
        <w:rPr>
          <w:rFonts w:ascii="Calibri Light" w:hAnsi="Calibri Light"/>
          <w:b/>
          <w:bCs/>
          <w:smallCaps/>
          <w:sz w:val="36"/>
          <w:szCs w:val="36"/>
          <w:lang w:eastAsia="ja-JP"/>
        </w:rPr>
        <w:lastRenderedPageBreak/>
        <w:t xml:space="preserve">WUSM Owned Space – </w:t>
      </w:r>
      <w:r w:rsidR="007C0C5D">
        <w:rPr>
          <w:rFonts w:ascii="Calibri Light" w:hAnsi="Calibri Light"/>
          <w:b/>
          <w:bCs/>
          <w:smallCaps/>
          <w:sz w:val="36"/>
          <w:szCs w:val="36"/>
          <w:lang w:eastAsia="ja-JP"/>
        </w:rPr>
        <w:t xml:space="preserve">Current </w:t>
      </w:r>
      <w:r>
        <w:rPr>
          <w:rFonts w:ascii="Calibri Light" w:hAnsi="Calibri Light"/>
          <w:b/>
          <w:bCs/>
          <w:smallCaps/>
          <w:sz w:val="36"/>
          <w:szCs w:val="36"/>
          <w:lang w:eastAsia="ja-JP"/>
        </w:rPr>
        <w:t>Process for Space management</w:t>
      </w:r>
    </w:p>
    <w:p w14:paraId="256D95A3" w14:textId="77777777" w:rsidR="00A34825" w:rsidRPr="00A34825" w:rsidRDefault="00A34825" w:rsidP="00BB37F6">
      <w:pPr>
        <w:ind w:left="540"/>
        <w:rPr>
          <w:u w:val="single"/>
        </w:rPr>
      </w:pPr>
    </w:p>
    <w:p w14:paraId="781255C5" w14:textId="77777777" w:rsidR="00A34825" w:rsidRDefault="00A34825" w:rsidP="00BB37F6">
      <w:pPr>
        <w:pStyle w:val="ListParagraph"/>
        <w:numPr>
          <w:ilvl w:val="0"/>
          <w:numId w:val="5"/>
        </w:numPr>
        <w:spacing w:after="160" w:line="259" w:lineRule="auto"/>
        <w:ind w:left="1350"/>
      </w:pPr>
      <w:r>
        <w:t xml:space="preserve">WUSM Departments </w:t>
      </w:r>
      <w:r w:rsidR="00BB1A60">
        <w:t>with</w:t>
      </w:r>
      <w:r w:rsidR="007C0C5D">
        <w:t xml:space="preserve"> campus space needs </w:t>
      </w:r>
      <w:r>
        <w:t xml:space="preserve">submit their </w:t>
      </w:r>
      <w:r w:rsidR="00BB1A60">
        <w:t>request</w:t>
      </w:r>
      <w:r>
        <w:t xml:space="preserve"> through the OFMD Space Intake Process from the </w:t>
      </w:r>
      <w:hyperlink r:id="rId8" w:history="1">
        <w:r w:rsidRPr="00BB1A60">
          <w:rPr>
            <w:rStyle w:val="Hyperlink"/>
          </w:rPr>
          <w:t>OFMD website</w:t>
        </w:r>
      </w:hyperlink>
      <w:r w:rsidR="00BB1A60">
        <w:t>.</w:t>
      </w:r>
    </w:p>
    <w:p w14:paraId="72715250" w14:textId="77777777" w:rsidR="00A34825" w:rsidRDefault="00A34825" w:rsidP="00BB37F6">
      <w:pPr>
        <w:pStyle w:val="ListParagraph"/>
        <w:numPr>
          <w:ilvl w:val="0"/>
          <w:numId w:val="5"/>
        </w:numPr>
        <w:spacing w:after="160" w:line="259" w:lineRule="auto"/>
        <w:ind w:left="1350"/>
      </w:pPr>
      <w:r>
        <w:t>On occasion, requests are submitted directly to the Senior Director of Capital Projects via the f</w:t>
      </w:r>
      <w:r w:rsidR="007C0C5D">
        <w:t>aculty practice plan (FPP) monthly meetings or alternate communications.</w:t>
      </w:r>
      <w:r>
        <w:t xml:space="preserve"> </w:t>
      </w:r>
    </w:p>
    <w:p w14:paraId="006FA8B3" w14:textId="77777777" w:rsidR="00A34825" w:rsidRDefault="00A34825" w:rsidP="00BB37F6">
      <w:pPr>
        <w:pStyle w:val="ListParagraph"/>
        <w:numPr>
          <w:ilvl w:val="1"/>
          <w:numId w:val="5"/>
        </w:numPr>
        <w:spacing w:after="160" w:line="259" w:lineRule="auto"/>
        <w:ind w:left="2430"/>
      </w:pPr>
      <w:r>
        <w:t>The Senior Director of Capital Projects will enter any requests not entered through the formal OFMD intake process. The entry into the intake system is necessary for effective workload management and project record keeping.</w:t>
      </w:r>
    </w:p>
    <w:p w14:paraId="56A78237" w14:textId="77777777" w:rsidR="00A34825" w:rsidRDefault="00A34825" w:rsidP="00BB37F6">
      <w:pPr>
        <w:pStyle w:val="ListParagraph"/>
        <w:numPr>
          <w:ilvl w:val="0"/>
          <w:numId w:val="5"/>
        </w:numPr>
        <w:spacing w:after="160" w:line="259" w:lineRule="auto"/>
        <w:ind w:left="1350"/>
      </w:pPr>
      <w:r>
        <w:t>Once OFMD receives the request, these steps will occur:</w:t>
      </w:r>
    </w:p>
    <w:p w14:paraId="733B51BE" w14:textId="7EF5674C" w:rsidR="00A34825" w:rsidRDefault="00A34825" w:rsidP="00BB37F6">
      <w:pPr>
        <w:pStyle w:val="ListParagraph"/>
        <w:numPr>
          <w:ilvl w:val="0"/>
          <w:numId w:val="6"/>
        </w:numPr>
        <w:spacing w:after="160" w:line="259" w:lineRule="auto"/>
        <w:ind w:left="1800" w:hanging="450"/>
      </w:pPr>
      <w:r>
        <w:t>The request will be evaluated and summarized by an OFMD Clinical Planner</w:t>
      </w:r>
      <w:r w:rsidR="003C1CA0">
        <w:t>/Project Manager</w:t>
      </w:r>
      <w:r>
        <w:t xml:space="preserve">, who will seek input from the </w:t>
      </w:r>
      <w:r w:rsidR="00EA449A">
        <w:t>FPP</w:t>
      </w:r>
      <w:r>
        <w:t xml:space="preserve"> </w:t>
      </w:r>
      <w:r w:rsidR="003C1CA0">
        <w:t>and</w:t>
      </w:r>
      <w:r>
        <w:t xml:space="preserve"> JOSP, and </w:t>
      </w:r>
      <w:r w:rsidR="003C1CA0">
        <w:t>assess</w:t>
      </w:r>
      <w:r>
        <w:t xml:space="preserve"> any potential impact on the Ambulatory Expansion Plans and campus master space plan (as applicable)</w:t>
      </w:r>
      <w:r w:rsidR="007D459D">
        <w:t>.</w:t>
      </w:r>
    </w:p>
    <w:p w14:paraId="45BBE28E" w14:textId="2788C0CD" w:rsidR="00C731EC" w:rsidRPr="00FB59D1" w:rsidRDefault="00C731EC" w:rsidP="00BB37F6">
      <w:pPr>
        <w:pStyle w:val="ListParagraph"/>
        <w:numPr>
          <w:ilvl w:val="0"/>
          <w:numId w:val="6"/>
        </w:numPr>
        <w:spacing w:after="160" w:line="259" w:lineRule="auto"/>
        <w:ind w:left="1800" w:hanging="450"/>
      </w:pPr>
      <w:r w:rsidRPr="00FB59D1">
        <w:t>Any requests for s</w:t>
      </w:r>
      <w:r w:rsidR="003C1CA0">
        <w:t>pace in buildings primarily des</w:t>
      </w:r>
      <w:r w:rsidRPr="00FB59D1">
        <w:t>i</w:t>
      </w:r>
      <w:r w:rsidR="003C1CA0">
        <w:t>g</w:t>
      </w:r>
      <w:r w:rsidRPr="00FB59D1">
        <w:t>na</w:t>
      </w:r>
      <w:r w:rsidR="003C1CA0">
        <w:t>t</w:t>
      </w:r>
      <w:r w:rsidRPr="00FB59D1">
        <w:t xml:space="preserve">ed as clinical (e.g., CAM, </w:t>
      </w:r>
      <w:r w:rsidR="006B0824" w:rsidRPr="00FB59D1">
        <w:t>ACC)</w:t>
      </w:r>
      <w:r w:rsidRPr="00FB59D1">
        <w:t xml:space="preserve"> should be for clinical use only.</w:t>
      </w:r>
    </w:p>
    <w:p w14:paraId="53EF373A" w14:textId="44C55FEE" w:rsidR="00A34825" w:rsidRPr="00FB59D1" w:rsidRDefault="00A34825" w:rsidP="00BB37F6">
      <w:pPr>
        <w:pStyle w:val="ListParagraph"/>
        <w:numPr>
          <w:ilvl w:val="0"/>
          <w:numId w:val="6"/>
        </w:numPr>
        <w:spacing w:after="160" w:line="259" w:lineRule="auto"/>
        <w:ind w:left="1800" w:hanging="450"/>
      </w:pPr>
      <w:r w:rsidRPr="00FB59D1">
        <w:t xml:space="preserve">The request will be </w:t>
      </w:r>
      <w:r w:rsidR="00FB4849" w:rsidRPr="00FB59D1">
        <w:t>submitted through centralized space intake by the department or practice (FPP)</w:t>
      </w:r>
      <w:r w:rsidRPr="00FB59D1">
        <w:t xml:space="preserve"> if </w:t>
      </w:r>
      <w:r w:rsidR="00FB4849" w:rsidRPr="00FB59D1">
        <w:t xml:space="preserve">the request for </w:t>
      </w:r>
      <w:r w:rsidRPr="00FB59D1">
        <w:t>space is in a primary clinical building.</w:t>
      </w:r>
    </w:p>
    <w:p w14:paraId="1B269D84" w14:textId="22172F08" w:rsidR="00A34825" w:rsidRPr="00FB59D1" w:rsidRDefault="0027312C" w:rsidP="00BB37F6">
      <w:pPr>
        <w:pStyle w:val="ListParagraph"/>
        <w:numPr>
          <w:ilvl w:val="0"/>
          <w:numId w:val="6"/>
        </w:numPr>
        <w:spacing w:after="160" w:line="259" w:lineRule="auto"/>
        <w:ind w:left="1800" w:hanging="450"/>
      </w:pPr>
      <w:r w:rsidRPr="00FB59D1">
        <w:t xml:space="preserve">JOSP </w:t>
      </w:r>
      <w:r w:rsidR="007D459D" w:rsidRPr="00FB59D1">
        <w:t>will recommend</w:t>
      </w:r>
      <w:r w:rsidR="00A34825" w:rsidRPr="00FB59D1">
        <w:t xml:space="preserve"> or </w:t>
      </w:r>
      <w:r w:rsidR="007D459D" w:rsidRPr="00FB59D1">
        <w:t xml:space="preserve">determine </w:t>
      </w:r>
      <w:r w:rsidR="00A34825" w:rsidRPr="00FB59D1">
        <w:t>if additional planning</w:t>
      </w:r>
      <w:r w:rsidRPr="00FB59D1">
        <w:t>, business case</w:t>
      </w:r>
      <w:r w:rsidR="003C1CA0">
        <w:t>,</w:t>
      </w:r>
      <w:r w:rsidR="00A34825" w:rsidRPr="00FB59D1">
        <w:t xml:space="preserve"> or </w:t>
      </w:r>
      <w:r w:rsidR="007D459D" w:rsidRPr="00FB59D1">
        <w:t xml:space="preserve">a </w:t>
      </w:r>
      <w:r w:rsidR="00A34825" w:rsidRPr="00FB59D1">
        <w:t xml:space="preserve">needs assessment will </w:t>
      </w:r>
      <w:r w:rsidR="007D459D" w:rsidRPr="00FB59D1">
        <w:t xml:space="preserve">be needed. </w:t>
      </w:r>
      <w:r w:rsidR="003C1CA0">
        <w:t xml:space="preserve"> </w:t>
      </w:r>
    </w:p>
    <w:p w14:paraId="33758494" w14:textId="77777777" w:rsidR="00A34825" w:rsidRPr="00FB59D1" w:rsidRDefault="00A34825" w:rsidP="00BB37F6">
      <w:pPr>
        <w:pStyle w:val="ListParagraph"/>
        <w:numPr>
          <w:ilvl w:val="0"/>
          <w:numId w:val="6"/>
        </w:numPr>
        <w:spacing w:after="160" w:line="259" w:lineRule="auto"/>
        <w:ind w:left="1800" w:hanging="450"/>
      </w:pPr>
      <w:r w:rsidRPr="00FB59D1">
        <w:t>Once a request is finalized with the appropriate level of detail, these recommendations will be presented and reviewed by the FPP CEO or delegate based on the highest and best use of the space.</w:t>
      </w:r>
    </w:p>
    <w:p w14:paraId="3E6C0160" w14:textId="5CBD8482" w:rsidR="00A34825" w:rsidRPr="00FB59D1" w:rsidRDefault="006F1C6D" w:rsidP="00BB37F6">
      <w:pPr>
        <w:pStyle w:val="ListParagraph"/>
        <w:numPr>
          <w:ilvl w:val="0"/>
          <w:numId w:val="6"/>
        </w:numPr>
        <w:spacing w:after="160" w:line="259" w:lineRule="auto"/>
        <w:ind w:left="1800" w:hanging="450"/>
      </w:pPr>
      <w:bookmarkStart w:id="1" w:name="OLE_LINK1"/>
      <w:bookmarkStart w:id="2" w:name="OLE_LINK2"/>
      <w:r w:rsidRPr="00FB59D1">
        <w:t>Before assignment, the request will be reviewed by the BJ</w:t>
      </w:r>
      <w:r w:rsidR="00F10771" w:rsidRPr="00FB59D1">
        <w:t>C</w:t>
      </w:r>
      <w:r w:rsidRPr="00FB59D1">
        <w:t>/WUSM Leadership Group i</w:t>
      </w:r>
      <w:r w:rsidR="00A34825" w:rsidRPr="00FB59D1">
        <w:t xml:space="preserve">f the clinical space request entails </w:t>
      </w:r>
      <w:r w:rsidR="00474E6D" w:rsidRPr="00FB59D1">
        <w:t>using</w:t>
      </w:r>
      <w:r w:rsidR="00A34825" w:rsidRPr="00FB59D1">
        <w:t xml:space="preserve"> shared, leased</w:t>
      </w:r>
      <w:r w:rsidR="003C1CA0">
        <w:t>,</w:t>
      </w:r>
      <w:r w:rsidR="00A34825" w:rsidRPr="00FB59D1">
        <w:t xml:space="preserve"> or joint space</w:t>
      </w:r>
      <w:r w:rsidRPr="00FB59D1">
        <w:t xml:space="preserve"> or if the space is leased to a non-BJC or non-WUSM entity.</w:t>
      </w:r>
    </w:p>
    <w:bookmarkEnd w:id="1"/>
    <w:bookmarkEnd w:id="2"/>
    <w:p w14:paraId="507D9106" w14:textId="30AF24A2" w:rsidR="00A34825" w:rsidRPr="00FB59D1" w:rsidRDefault="00A34825" w:rsidP="00BB37F6">
      <w:pPr>
        <w:pStyle w:val="ListParagraph"/>
        <w:numPr>
          <w:ilvl w:val="0"/>
          <w:numId w:val="6"/>
        </w:numPr>
        <w:spacing w:after="160" w:line="259" w:lineRule="auto"/>
        <w:ind w:left="1800" w:hanging="450"/>
      </w:pPr>
      <w:r w:rsidRPr="00FB59D1">
        <w:t>Following assignment, a letter, lease</w:t>
      </w:r>
      <w:r w:rsidR="003C1CA0">
        <w:t>,</w:t>
      </w:r>
      <w:r w:rsidRPr="00FB59D1">
        <w:t xml:space="preserve"> or MOU will be issued to the Department/Unit documenting the agreement. Documentation of rents, capital obligations</w:t>
      </w:r>
      <w:r w:rsidR="003C1CA0">
        <w:t>,</w:t>
      </w:r>
      <w:r w:rsidRPr="00FB59D1">
        <w:t xml:space="preserve"> and any other pertinent information will be included in this assignment letter and attached to the space record in OSIS and </w:t>
      </w:r>
      <w:proofErr w:type="spellStart"/>
      <w:r w:rsidRPr="00FB59D1">
        <w:t>Archibus</w:t>
      </w:r>
      <w:proofErr w:type="spellEnd"/>
      <w:r w:rsidRPr="00FB59D1">
        <w:t xml:space="preserve"> lease management system as applicable to the assignment.</w:t>
      </w:r>
    </w:p>
    <w:p w14:paraId="7C316227" w14:textId="040E38DD" w:rsidR="007C0C5D" w:rsidRDefault="007C0C5D" w:rsidP="00BB37F6">
      <w:pPr>
        <w:pStyle w:val="ListParagraph"/>
        <w:numPr>
          <w:ilvl w:val="0"/>
          <w:numId w:val="6"/>
        </w:numPr>
        <w:spacing w:after="160" w:line="259" w:lineRule="auto"/>
        <w:ind w:left="1800" w:hanging="450"/>
      </w:pPr>
      <w:r w:rsidRPr="00FB59D1">
        <w:t xml:space="preserve">All assignments for CAM will be copied to the </w:t>
      </w:r>
      <w:r w:rsidR="00BB5697" w:rsidRPr="00FB59D1">
        <w:t>Senior Director, FPP Finance</w:t>
      </w:r>
      <w:r w:rsidR="003C1CA0">
        <w:t>,</w:t>
      </w:r>
      <w:r w:rsidRPr="00FB59D1">
        <w:t xml:space="preserve"> for</w:t>
      </w:r>
      <w:r>
        <w:t xml:space="preserve"> billing and rent purposes.</w:t>
      </w:r>
      <w:r w:rsidR="00FB4849">
        <w:t xml:space="preserve"> OFMD manages billings and rent in COH and will in the planned ambulatory cancer center, as well as other on</w:t>
      </w:r>
      <w:r w:rsidR="003C1CA0">
        <w:t>-</w:t>
      </w:r>
      <w:r w:rsidR="00FB4849">
        <w:t>campus spaces that may be owned by the campus and billed through MOUs, Service agreements</w:t>
      </w:r>
      <w:r w:rsidR="003C1CA0">
        <w:t>,</w:t>
      </w:r>
      <w:r w:rsidR="00FB4849">
        <w:t xml:space="preserve"> or leases.</w:t>
      </w:r>
    </w:p>
    <w:p w14:paraId="0D8F5D3E" w14:textId="77777777" w:rsidR="003C327F" w:rsidRPr="009A331D" w:rsidRDefault="003C327F" w:rsidP="00BB37F6">
      <w:pPr>
        <w:pStyle w:val="ListParagraph"/>
        <w:numPr>
          <w:ilvl w:val="0"/>
          <w:numId w:val="6"/>
        </w:numPr>
        <w:spacing w:after="160" w:line="259" w:lineRule="auto"/>
        <w:ind w:left="1800" w:hanging="450"/>
      </w:pPr>
      <w:r w:rsidRPr="00FB59D1">
        <w:t>OFMD will then reflect the change in the space system</w:t>
      </w:r>
      <w:r w:rsidR="00B32D74">
        <w:t>.</w:t>
      </w:r>
    </w:p>
    <w:p w14:paraId="4FF8DCBA" w14:textId="30A826FD" w:rsidR="007C0C5D" w:rsidRPr="00FB59D1" w:rsidRDefault="00A34825" w:rsidP="00BB37F6">
      <w:pPr>
        <w:pStyle w:val="ListParagraph"/>
        <w:numPr>
          <w:ilvl w:val="0"/>
          <w:numId w:val="5"/>
        </w:numPr>
        <w:spacing w:after="160" w:line="259" w:lineRule="auto"/>
      </w:pPr>
      <w:r w:rsidRPr="00FB59D1">
        <w:lastRenderedPageBreak/>
        <w:t>I</w:t>
      </w:r>
      <w:r w:rsidR="006B7822" w:rsidRPr="00FB59D1">
        <w:t>f</w:t>
      </w:r>
      <w:r w:rsidRPr="00FB59D1">
        <w:t xml:space="preserve"> </w:t>
      </w:r>
      <w:r w:rsidR="004D6080" w:rsidRPr="00FB59D1">
        <w:t xml:space="preserve">clinic </w:t>
      </w:r>
      <w:r w:rsidRPr="00FB59D1">
        <w:t xml:space="preserve">space </w:t>
      </w:r>
      <w:r w:rsidR="006B7822" w:rsidRPr="00FB59D1">
        <w:t>is</w:t>
      </w:r>
      <w:r w:rsidRPr="00FB59D1">
        <w:t xml:space="preserve"> </w:t>
      </w:r>
      <w:r w:rsidR="004D6080" w:rsidRPr="00FB59D1">
        <w:t xml:space="preserve">to be </w:t>
      </w:r>
      <w:r w:rsidRPr="00FB59D1">
        <w:t xml:space="preserve">vacated, </w:t>
      </w:r>
      <w:r w:rsidR="006B7822" w:rsidRPr="00FB59D1">
        <w:t xml:space="preserve">the department should submit </w:t>
      </w:r>
      <w:r w:rsidRPr="00FB59D1">
        <w:t xml:space="preserve">a planning and project request form </w:t>
      </w:r>
      <w:r w:rsidR="006B7822" w:rsidRPr="00FB59D1">
        <w:t xml:space="preserve">to </w:t>
      </w:r>
      <w:r w:rsidRPr="00FB59D1">
        <w:t xml:space="preserve">notify OFMD of </w:t>
      </w:r>
      <w:r w:rsidR="004D6080" w:rsidRPr="00FB59D1">
        <w:t xml:space="preserve">either </w:t>
      </w:r>
      <w:r w:rsidRPr="00FB59D1">
        <w:t>the return</w:t>
      </w:r>
      <w:r w:rsidR="004D6080" w:rsidRPr="00FB59D1">
        <w:t xml:space="preserve"> or reallocation of space</w:t>
      </w:r>
      <w:r w:rsidRPr="00FB59D1">
        <w:t xml:space="preserve">. </w:t>
      </w:r>
    </w:p>
    <w:p w14:paraId="1938B72C" w14:textId="3DEC944C" w:rsidR="003C327F" w:rsidRPr="00FB59D1" w:rsidRDefault="004D6080" w:rsidP="00BB37F6">
      <w:pPr>
        <w:pStyle w:val="ListParagraph"/>
        <w:numPr>
          <w:ilvl w:val="1"/>
          <w:numId w:val="5"/>
        </w:numPr>
        <w:spacing w:after="160" w:line="259" w:lineRule="auto"/>
        <w:ind w:left="1080"/>
      </w:pPr>
      <w:r w:rsidRPr="00FB59D1">
        <w:t>For space that will be returned, t</w:t>
      </w:r>
      <w:r w:rsidR="007C0C5D" w:rsidRPr="00FB59D1">
        <w:t xml:space="preserve">he OFMD </w:t>
      </w:r>
      <w:r w:rsidR="003C1CA0">
        <w:t>C</w:t>
      </w:r>
      <w:r w:rsidR="007C0C5D" w:rsidRPr="00FB59D1">
        <w:t xml:space="preserve">linical </w:t>
      </w:r>
      <w:r w:rsidR="003C1CA0">
        <w:t>P</w:t>
      </w:r>
      <w:r w:rsidR="007C0C5D" w:rsidRPr="00FB59D1">
        <w:t>lanner</w:t>
      </w:r>
      <w:r w:rsidR="003C1CA0">
        <w:t>/Project Manager</w:t>
      </w:r>
      <w:r w:rsidR="007C0C5D" w:rsidRPr="00FB59D1">
        <w:t xml:space="preserve"> will review th</w:t>
      </w:r>
      <w:r w:rsidR="0089383B">
        <w:t>e</w:t>
      </w:r>
      <w:r w:rsidR="007C0C5D" w:rsidRPr="00FB59D1">
        <w:t xml:space="preserve"> termination request with all parties as appropriate </w:t>
      </w:r>
      <w:r w:rsidR="00F47775" w:rsidRPr="00FB59D1">
        <w:t xml:space="preserve">(including the CEO of </w:t>
      </w:r>
      <w:r w:rsidR="009A331D" w:rsidRPr="00FB59D1">
        <w:t>FPP</w:t>
      </w:r>
      <w:r w:rsidR="00F47775" w:rsidRPr="00FB59D1">
        <w:t xml:space="preserve">) </w:t>
      </w:r>
      <w:r w:rsidR="007C0C5D" w:rsidRPr="00FB59D1">
        <w:t xml:space="preserve">prior to accepting </w:t>
      </w:r>
      <w:r w:rsidR="003C1CA0">
        <w:t xml:space="preserve">the </w:t>
      </w:r>
      <w:r w:rsidR="007C0C5D" w:rsidRPr="00FB59D1">
        <w:t>notification.</w:t>
      </w:r>
    </w:p>
    <w:p w14:paraId="2FD7C02B" w14:textId="2D1BE618" w:rsidR="00A34825" w:rsidRPr="00FB59D1" w:rsidRDefault="00A34825" w:rsidP="00BB37F6">
      <w:pPr>
        <w:pStyle w:val="ListParagraph"/>
        <w:numPr>
          <w:ilvl w:val="2"/>
          <w:numId w:val="10"/>
        </w:numPr>
        <w:spacing w:after="160" w:line="259" w:lineRule="auto"/>
      </w:pPr>
      <w:r w:rsidRPr="00FB59D1">
        <w:t>If there is a lease involved</w:t>
      </w:r>
      <w:r w:rsidR="006B7822" w:rsidRPr="00FB59D1">
        <w:t>,</w:t>
      </w:r>
      <w:r w:rsidRPr="00FB59D1">
        <w:t xml:space="preserve"> th</w:t>
      </w:r>
      <w:r w:rsidR="0089383B">
        <w:t>e</w:t>
      </w:r>
      <w:r w:rsidRPr="00FB59D1">
        <w:t xml:space="preserve"> notice to vacate should </w:t>
      </w:r>
      <w:r w:rsidR="006B7822" w:rsidRPr="00FB59D1">
        <w:t>comply</w:t>
      </w:r>
      <w:r w:rsidRPr="00FB59D1">
        <w:t xml:space="preserve"> with the lease terms and will require review </w:t>
      </w:r>
      <w:r w:rsidR="006B7822" w:rsidRPr="00FB59D1">
        <w:t>before</w:t>
      </w:r>
      <w:r w:rsidRPr="00FB59D1">
        <w:t xml:space="preserve"> approval of termination or vacation of space.</w:t>
      </w:r>
    </w:p>
    <w:p w14:paraId="02F3F968" w14:textId="7FDDA91D" w:rsidR="00F47775" w:rsidRPr="00FB59D1" w:rsidRDefault="00F47775" w:rsidP="00BB37F6">
      <w:pPr>
        <w:pStyle w:val="ListParagraph"/>
        <w:numPr>
          <w:ilvl w:val="2"/>
          <w:numId w:val="10"/>
        </w:numPr>
        <w:spacing w:after="160" w:line="259" w:lineRule="auto"/>
      </w:pPr>
      <w:r w:rsidRPr="00FB59D1">
        <w:t xml:space="preserve">The </w:t>
      </w:r>
      <w:r w:rsidR="00BB5697" w:rsidRPr="00FB59D1">
        <w:t xml:space="preserve">Senior Director, FPP Finance </w:t>
      </w:r>
      <w:r w:rsidRPr="00FB59D1">
        <w:t>will be notified for billing and rent purposes.</w:t>
      </w:r>
    </w:p>
    <w:p w14:paraId="64B3BEB4" w14:textId="3FC7A69D" w:rsidR="00F47775" w:rsidRPr="00FB59D1" w:rsidRDefault="00F47775" w:rsidP="00BB37F6">
      <w:pPr>
        <w:pStyle w:val="ListParagraph"/>
        <w:numPr>
          <w:ilvl w:val="2"/>
          <w:numId w:val="10"/>
        </w:numPr>
        <w:spacing w:after="160" w:line="259" w:lineRule="auto"/>
      </w:pPr>
      <w:r w:rsidRPr="00FB59D1">
        <w:t>Assuming approval</w:t>
      </w:r>
      <w:r w:rsidR="009A331D" w:rsidRPr="00FB59D1">
        <w:t>,</w:t>
      </w:r>
      <w:r w:rsidRPr="00FB59D1">
        <w:t xml:space="preserve"> OFMD will then reflect the change in the space system. </w:t>
      </w:r>
    </w:p>
    <w:p w14:paraId="6D503B0A" w14:textId="7DBCA521" w:rsidR="00A34825" w:rsidRDefault="003C327F" w:rsidP="00BB37F6">
      <w:pPr>
        <w:pStyle w:val="ListParagraph"/>
        <w:numPr>
          <w:ilvl w:val="1"/>
          <w:numId w:val="5"/>
        </w:numPr>
        <w:spacing w:after="160" w:line="259" w:lineRule="auto"/>
        <w:ind w:left="1080"/>
      </w:pPr>
      <w:r w:rsidRPr="00FB59D1">
        <w:t xml:space="preserve">If the space will be allocated for a new or different clinic, then steps 3a – </w:t>
      </w:r>
      <w:proofErr w:type="gramStart"/>
      <w:r w:rsidRPr="00FB59D1">
        <w:t>3</w:t>
      </w:r>
      <w:r w:rsidR="0089383B">
        <w:t>i</w:t>
      </w:r>
      <w:r w:rsidRPr="00FB59D1">
        <w:t xml:space="preserve">  above</w:t>
      </w:r>
      <w:proofErr w:type="gramEnd"/>
      <w:r w:rsidRPr="00FB59D1">
        <w:t xml:space="preserve"> will be followed.</w:t>
      </w:r>
    </w:p>
    <w:p w14:paraId="39F5DC67" w14:textId="77777777" w:rsidR="00A34825" w:rsidRPr="00553734" w:rsidRDefault="00A34825" w:rsidP="00A34825">
      <w:pPr>
        <w:keepNext/>
        <w:keepLines/>
        <w:pBdr>
          <w:bottom w:val="single" w:sz="4" w:space="1" w:color="595959"/>
        </w:pBdr>
        <w:spacing w:before="360" w:after="160" w:line="259" w:lineRule="auto"/>
        <w:outlineLvl w:val="0"/>
        <w:rPr>
          <w:rFonts w:ascii="Calibri Light" w:hAnsi="Calibri Light"/>
          <w:b/>
          <w:bCs/>
          <w:smallCaps/>
          <w:color w:val="FF0000"/>
          <w:sz w:val="28"/>
          <w:szCs w:val="28"/>
          <w:lang w:eastAsia="ja-JP"/>
        </w:rPr>
      </w:pPr>
      <w:r>
        <w:rPr>
          <w:rFonts w:ascii="Calibri Light" w:hAnsi="Calibri Light"/>
          <w:b/>
          <w:bCs/>
          <w:smallCaps/>
          <w:sz w:val="36"/>
          <w:szCs w:val="36"/>
          <w:lang w:eastAsia="ja-JP"/>
        </w:rPr>
        <w:t xml:space="preserve">BJC Owned Space – </w:t>
      </w:r>
      <w:r w:rsidR="007C0C5D">
        <w:rPr>
          <w:rFonts w:ascii="Calibri Light" w:hAnsi="Calibri Light"/>
          <w:b/>
          <w:bCs/>
          <w:smallCaps/>
          <w:sz w:val="36"/>
          <w:szCs w:val="36"/>
          <w:lang w:eastAsia="ja-JP"/>
        </w:rPr>
        <w:t>Current P</w:t>
      </w:r>
      <w:r>
        <w:rPr>
          <w:rFonts w:ascii="Calibri Light" w:hAnsi="Calibri Light"/>
          <w:b/>
          <w:bCs/>
          <w:smallCaps/>
          <w:sz w:val="36"/>
          <w:szCs w:val="36"/>
          <w:lang w:eastAsia="ja-JP"/>
        </w:rPr>
        <w:t>rocess for Space management</w:t>
      </w:r>
    </w:p>
    <w:p w14:paraId="2815394E" w14:textId="77777777" w:rsidR="00A34825" w:rsidRPr="00A34825" w:rsidRDefault="00A34825" w:rsidP="00A34825">
      <w:pPr>
        <w:rPr>
          <w:u w:val="single"/>
        </w:rPr>
      </w:pPr>
    </w:p>
    <w:p w14:paraId="51442FAA" w14:textId="77777777" w:rsidR="00A34825" w:rsidRDefault="00A34825" w:rsidP="00A34825">
      <w:pPr>
        <w:pStyle w:val="ListParagraph"/>
        <w:numPr>
          <w:ilvl w:val="0"/>
          <w:numId w:val="7"/>
        </w:numPr>
        <w:spacing w:after="160" w:line="259" w:lineRule="auto"/>
      </w:pPr>
      <w:r>
        <w:t xml:space="preserve">BJC (including BJH/SLCH) Departments </w:t>
      </w:r>
      <w:r w:rsidR="008E6A08">
        <w:t>with</w:t>
      </w:r>
      <w:r>
        <w:t xml:space="preserve"> space needs not included in the current approved capital project list should complete the Project Request Form (email </w:t>
      </w:r>
      <w:hyperlink r:id="rId9" w:history="1">
        <w:r w:rsidRPr="008E6A08">
          <w:rPr>
            <w:rStyle w:val="Hyperlink"/>
          </w:rPr>
          <w:t>Grace Cuddihee</w:t>
        </w:r>
      </w:hyperlink>
      <w:r>
        <w:t xml:space="preserve"> to get the form) and submit their request following directions on the form.   </w:t>
      </w:r>
    </w:p>
    <w:p w14:paraId="3FE56DCA" w14:textId="77777777" w:rsidR="00A34825" w:rsidRDefault="00A34825" w:rsidP="00A34825">
      <w:pPr>
        <w:pStyle w:val="ListParagraph"/>
        <w:numPr>
          <w:ilvl w:val="0"/>
          <w:numId w:val="7"/>
        </w:numPr>
        <w:spacing w:after="160" w:line="259" w:lineRule="auto"/>
      </w:pPr>
      <w:r>
        <w:t>Once the request is received, these steps will occur:</w:t>
      </w:r>
    </w:p>
    <w:p w14:paraId="5FB1C0D6" w14:textId="77777777" w:rsidR="00A34825" w:rsidRDefault="008E6A08" w:rsidP="00A34825">
      <w:pPr>
        <w:pStyle w:val="ListParagraph"/>
        <w:numPr>
          <w:ilvl w:val="0"/>
          <w:numId w:val="8"/>
        </w:numPr>
        <w:spacing w:after="160" w:line="259" w:lineRule="auto"/>
      </w:pPr>
      <w:r>
        <w:t xml:space="preserve">PD&amp;C/facilities will evaluate the request </w:t>
      </w:r>
      <w:r w:rsidR="006233EE">
        <w:t xml:space="preserve">and </w:t>
      </w:r>
      <w:r w:rsidR="00A34825">
        <w:t>seek information from the department as needed.</w:t>
      </w:r>
    </w:p>
    <w:p w14:paraId="413FC582" w14:textId="75ADC36E" w:rsidR="00A34825" w:rsidRDefault="00A34825" w:rsidP="00A34825">
      <w:pPr>
        <w:pStyle w:val="ListParagraph"/>
        <w:numPr>
          <w:ilvl w:val="0"/>
          <w:numId w:val="8"/>
        </w:numPr>
        <w:spacing w:after="160" w:line="259" w:lineRule="auto"/>
      </w:pPr>
      <w:r>
        <w:t>The request will be discussed at the monthly leasing meeting that includes facilities, real estate, finance</w:t>
      </w:r>
      <w:r w:rsidR="003C1CA0">
        <w:t>,</w:t>
      </w:r>
      <w:r>
        <w:t xml:space="preserve"> and PD&amp;C. If the request is urgent, a separate meeting with the same parties can be convened. </w:t>
      </w:r>
    </w:p>
    <w:p w14:paraId="4688D80E" w14:textId="7E405EE7" w:rsidR="00A34825" w:rsidRDefault="003C1CA0" w:rsidP="00A34825">
      <w:pPr>
        <w:pStyle w:val="ListParagraph"/>
        <w:numPr>
          <w:ilvl w:val="0"/>
          <w:numId w:val="8"/>
        </w:numPr>
        <w:spacing w:after="160" w:line="259" w:lineRule="auto"/>
      </w:pPr>
      <w:r>
        <w:t>The d</w:t>
      </w:r>
      <w:r w:rsidR="00A34825">
        <w:t xml:space="preserve">irection will be provided with a recommendation or if additional planning or needs assessment will need to be completed.  </w:t>
      </w:r>
    </w:p>
    <w:p w14:paraId="0AD56409" w14:textId="2E065ACD" w:rsidR="00A34825" w:rsidRDefault="00A34825" w:rsidP="00A34825">
      <w:pPr>
        <w:pStyle w:val="ListParagraph"/>
        <w:numPr>
          <w:ilvl w:val="0"/>
          <w:numId w:val="8"/>
        </w:numPr>
        <w:spacing w:after="160" w:line="259" w:lineRule="auto"/>
      </w:pPr>
      <w:r>
        <w:t>Once a request is finalized with the appropriate level of detail, these recommendations wi</w:t>
      </w:r>
      <w:r w:rsidR="005C3FDD">
        <w:t>ll be presented and reviewed by</w:t>
      </w:r>
      <w:r>
        <w:t xml:space="preserve"> </w:t>
      </w:r>
      <w:r w:rsidR="00F10771">
        <w:t>Facilities leader(s)</w:t>
      </w:r>
      <w:r>
        <w:t xml:space="preserve"> based on the highest and best use of the space.</w:t>
      </w:r>
    </w:p>
    <w:p w14:paraId="376B63AB" w14:textId="51F5EB49" w:rsidR="00FB4849" w:rsidRDefault="00A34825" w:rsidP="00A34825">
      <w:pPr>
        <w:pStyle w:val="ListParagraph"/>
        <w:numPr>
          <w:ilvl w:val="0"/>
          <w:numId w:val="8"/>
        </w:numPr>
        <w:spacing w:after="160" w:line="259" w:lineRule="auto"/>
      </w:pPr>
      <w:bookmarkStart w:id="3" w:name="OLE_LINK3"/>
      <w:bookmarkStart w:id="4" w:name="OLE_LINK4"/>
      <w:r>
        <w:t xml:space="preserve">If the space request entails </w:t>
      </w:r>
      <w:r w:rsidR="005C3FDD">
        <w:t>sharing</w:t>
      </w:r>
      <w:r>
        <w:t>, leased</w:t>
      </w:r>
      <w:r w:rsidR="003C1CA0">
        <w:t>,</w:t>
      </w:r>
      <w:r>
        <w:t xml:space="preserve"> or joint space</w:t>
      </w:r>
      <w:r w:rsidR="007D6324">
        <w:t xml:space="preserve"> or if the space is occupied by a non-BJC or non-WUSM entity</w:t>
      </w:r>
      <w:r w:rsidR="003C1CA0">
        <w:t>,</w:t>
      </w:r>
      <w:r>
        <w:t xml:space="preserve"> it will also be reviewed with the </w:t>
      </w:r>
      <w:r w:rsidR="00F10771">
        <w:t>BJC</w:t>
      </w:r>
      <w:r>
        <w:t xml:space="preserve">/WUSM Leadership Group </w:t>
      </w:r>
      <w:r w:rsidR="005C3FDD">
        <w:t>before</w:t>
      </w:r>
      <w:r>
        <w:t xml:space="preserve"> assignment</w:t>
      </w:r>
      <w:bookmarkEnd w:id="3"/>
      <w:bookmarkEnd w:id="4"/>
      <w:r>
        <w:t>.</w:t>
      </w:r>
    </w:p>
    <w:p w14:paraId="2DDB6C04" w14:textId="77777777" w:rsidR="00FB4849" w:rsidRDefault="00FB4849" w:rsidP="00FB59D1">
      <w:pPr>
        <w:spacing w:after="160" w:line="259" w:lineRule="auto"/>
      </w:pPr>
    </w:p>
    <w:p w14:paraId="48444495" w14:textId="77777777" w:rsidR="00195381" w:rsidRDefault="00195381" w:rsidP="00FB59D1">
      <w:pPr>
        <w:spacing w:after="160" w:line="259" w:lineRule="auto"/>
      </w:pPr>
    </w:p>
    <w:p w14:paraId="0F973738" w14:textId="77777777" w:rsidR="00195381" w:rsidRDefault="00195381" w:rsidP="00FB59D1">
      <w:pPr>
        <w:spacing w:after="160" w:line="259" w:lineRule="auto"/>
      </w:pPr>
    </w:p>
    <w:p w14:paraId="00E88F3E" w14:textId="7BDFE79D" w:rsidR="00A34825" w:rsidRDefault="00FB4849" w:rsidP="00195381">
      <w:pPr>
        <w:spacing w:after="160" w:line="259" w:lineRule="auto"/>
      </w:pPr>
      <w:r>
        <w:lastRenderedPageBreak/>
        <w:t>This document is a guideline and will be reviewed annually by OFMD, JOSP, FPP</w:t>
      </w:r>
      <w:r w:rsidR="003C1CA0">
        <w:t>,</w:t>
      </w:r>
      <w:r>
        <w:t xml:space="preserve"> and BJC Partners.</w:t>
      </w:r>
    </w:p>
    <w:p w14:paraId="587BF8AE" w14:textId="77777777" w:rsidR="00195381" w:rsidRDefault="00195381" w:rsidP="00A34825"/>
    <w:p w14:paraId="74CBF305" w14:textId="5D170DDE" w:rsidR="00A34825" w:rsidRDefault="00A34825" w:rsidP="00A34825">
      <w:r>
        <w:t>Questions related to this process should be directed to the following parties:</w:t>
      </w:r>
    </w:p>
    <w:p w14:paraId="4F36FB2E" w14:textId="77777777" w:rsidR="00A34825" w:rsidRDefault="00A34825" w:rsidP="00A34825"/>
    <w:p w14:paraId="0B4EFC8A" w14:textId="77777777" w:rsidR="005C3FDD" w:rsidRDefault="00EC6194" w:rsidP="00EC6194">
      <w:pPr>
        <w:spacing w:after="160" w:line="259" w:lineRule="auto"/>
        <w:rPr>
          <w:rStyle w:val="Hyperlink"/>
          <w:rFonts w:eastAsia="Calibri" w:cs="Arial"/>
          <w:szCs w:val="24"/>
        </w:rPr>
      </w:pPr>
      <w:r w:rsidRPr="00EA4BD9">
        <w:rPr>
          <w:rFonts w:eastAsia="Calibri" w:cs="Arial"/>
          <w:b/>
          <w:szCs w:val="24"/>
        </w:rPr>
        <w:t>Melissa</w:t>
      </w:r>
      <w:r w:rsidR="003B1122" w:rsidRPr="00EA4BD9">
        <w:rPr>
          <w:rFonts w:eastAsia="Calibri" w:cs="Arial"/>
          <w:b/>
          <w:szCs w:val="24"/>
        </w:rPr>
        <w:t xml:space="preserve"> Rockwell-Hopkins</w:t>
      </w:r>
      <w:r w:rsidR="003B1122">
        <w:rPr>
          <w:rFonts w:eastAsia="Calibri" w:cs="Arial"/>
          <w:szCs w:val="24"/>
        </w:rPr>
        <w:br/>
      </w:r>
      <w:r w:rsidR="0008724B">
        <w:rPr>
          <w:rFonts w:eastAsia="Calibri" w:cs="Arial"/>
          <w:szCs w:val="24"/>
        </w:rPr>
        <w:t xml:space="preserve">Associate Vice Chancellor, Associate </w:t>
      </w:r>
      <w:r w:rsidR="003B1122">
        <w:rPr>
          <w:rFonts w:eastAsia="Calibri" w:cs="Arial"/>
          <w:szCs w:val="24"/>
        </w:rPr>
        <w:t>Dean, Ope</w:t>
      </w:r>
      <w:r w:rsidR="00E860B3">
        <w:rPr>
          <w:rFonts w:eastAsia="Calibri" w:cs="Arial"/>
          <w:szCs w:val="24"/>
        </w:rPr>
        <w:t>rations &amp; Facilities Management,</w:t>
      </w:r>
      <w:r w:rsidR="0008724B">
        <w:rPr>
          <w:rFonts w:eastAsia="Calibri" w:cs="Arial"/>
          <w:szCs w:val="24"/>
        </w:rPr>
        <w:t xml:space="preserve"> </w:t>
      </w:r>
      <w:r w:rsidR="00E860B3">
        <w:rPr>
          <w:rFonts w:eastAsia="Calibri" w:cs="Arial"/>
          <w:szCs w:val="24"/>
        </w:rPr>
        <w:t>WUSM</w:t>
      </w:r>
      <w:r w:rsidR="003B1122">
        <w:rPr>
          <w:rFonts w:eastAsia="Calibri" w:cs="Arial"/>
          <w:szCs w:val="24"/>
        </w:rPr>
        <w:br/>
      </w:r>
      <w:hyperlink r:id="rId10" w:history="1">
        <w:r w:rsidR="003B1122" w:rsidRPr="00AB44D9">
          <w:rPr>
            <w:rStyle w:val="Hyperlink"/>
            <w:rFonts w:eastAsia="Calibri" w:cs="Arial"/>
            <w:szCs w:val="24"/>
          </w:rPr>
          <w:t>hopkinsm@wustl.edu</w:t>
        </w:r>
      </w:hyperlink>
    </w:p>
    <w:p w14:paraId="703AF207" w14:textId="77777777" w:rsidR="005C3FDD" w:rsidRPr="005C3FDD" w:rsidRDefault="005C3FDD" w:rsidP="00EC6194">
      <w:pPr>
        <w:spacing w:after="160" w:line="259" w:lineRule="auto"/>
        <w:rPr>
          <w:rFonts w:eastAsia="Calibri" w:cs="Arial"/>
          <w:szCs w:val="24"/>
        </w:rPr>
      </w:pPr>
      <w:r w:rsidRPr="00EA4BD9">
        <w:rPr>
          <w:rFonts w:eastAsia="Calibri" w:cs="Arial"/>
          <w:b/>
          <w:szCs w:val="24"/>
        </w:rPr>
        <w:t>Grace Cuddihee</w:t>
      </w:r>
      <w:r w:rsidR="0035152F">
        <w:rPr>
          <w:rFonts w:eastAsia="Calibri" w:cs="Arial"/>
          <w:szCs w:val="24"/>
        </w:rPr>
        <w:br/>
        <w:t>Director, Planning BJC</w:t>
      </w:r>
      <w:r w:rsidR="0035152F">
        <w:rPr>
          <w:rFonts w:eastAsia="Calibri" w:cs="Arial"/>
          <w:szCs w:val="24"/>
        </w:rPr>
        <w:br/>
      </w:r>
      <w:hyperlink r:id="rId11" w:history="1">
        <w:r w:rsidR="0035152F" w:rsidRPr="00887FD7">
          <w:rPr>
            <w:rStyle w:val="Hyperlink"/>
            <w:rFonts w:eastAsia="Calibri" w:cs="Arial"/>
            <w:szCs w:val="24"/>
          </w:rPr>
          <w:t>grace.cuddihee@bjc.org</w:t>
        </w:r>
      </w:hyperlink>
      <w:r w:rsidR="0035152F">
        <w:rPr>
          <w:rFonts w:eastAsia="Calibri" w:cs="Arial"/>
          <w:szCs w:val="24"/>
        </w:rPr>
        <w:t xml:space="preserve"> </w:t>
      </w:r>
    </w:p>
    <w:p w14:paraId="45264CB8" w14:textId="12951AFE" w:rsidR="005C64C7" w:rsidRPr="005C3FDD" w:rsidRDefault="005C64C7" w:rsidP="005C64C7">
      <w:pPr>
        <w:spacing w:after="160" w:line="259" w:lineRule="auto"/>
        <w:rPr>
          <w:rFonts w:eastAsia="Calibri" w:cs="Arial"/>
          <w:szCs w:val="24"/>
        </w:rPr>
      </w:pPr>
      <w:r w:rsidRPr="00FB59D1">
        <w:rPr>
          <w:rFonts w:eastAsia="Calibri" w:cs="Arial"/>
          <w:b/>
          <w:szCs w:val="24"/>
        </w:rPr>
        <w:t>Bryan Reichley</w:t>
      </w:r>
      <w:r>
        <w:rPr>
          <w:rFonts w:eastAsia="Calibri" w:cs="Arial"/>
          <w:szCs w:val="24"/>
        </w:rPr>
        <w:br/>
        <w:t>Director, Real Estate BJC</w:t>
      </w:r>
      <w:r>
        <w:rPr>
          <w:rFonts w:eastAsia="Calibri" w:cs="Arial"/>
          <w:szCs w:val="24"/>
        </w:rPr>
        <w:br/>
      </w:r>
      <w:hyperlink r:id="rId12" w:history="1">
        <w:r w:rsidR="00D92167" w:rsidRPr="009221F7">
          <w:rPr>
            <w:rStyle w:val="Hyperlink"/>
          </w:rPr>
          <w:t>bryan.reichley</w:t>
        </w:r>
        <w:r w:rsidR="00D92167" w:rsidRPr="009221F7">
          <w:rPr>
            <w:rStyle w:val="Hyperlink"/>
            <w:rFonts w:eastAsia="Calibri" w:cs="Arial"/>
            <w:szCs w:val="24"/>
          </w:rPr>
          <w:t>@bjc.org</w:t>
        </w:r>
      </w:hyperlink>
      <w:r>
        <w:rPr>
          <w:rFonts w:eastAsia="Calibri" w:cs="Arial"/>
          <w:szCs w:val="24"/>
        </w:rPr>
        <w:t xml:space="preserve"> </w:t>
      </w:r>
    </w:p>
    <w:p w14:paraId="2063E3B7" w14:textId="77777777" w:rsidR="0035152F" w:rsidRPr="005C3FDD" w:rsidRDefault="005C3FDD" w:rsidP="00EC6194">
      <w:pPr>
        <w:spacing w:after="160" w:line="259" w:lineRule="auto"/>
        <w:rPr>
          <w:rFonts w:eastAsia="Calibri" w:cs="Arial"/>
          <w:szCs w:val="24"/>
        </w:rPr>
      </w:pPr>
      <w:r w:rsidRPr="00EA4BD9">
        <w:rPr>
          <w:rFonts w:eastAsia="Calibri" w:cs="Arial"/>
          <w:b/>
          <w:szCs w:val="24"/>
        </w:rPr>
        <w:t>Paul Sedovic</w:t>
      </w:r>
      <w:r w:rsidR="0035152F">
        <w:rPr>
          <w:rFonts w:eastAsia="Calibri" w:cs="Arial"/>
          <w:szCs w:val="24"/>
        </w:rPr>
        <w:br/>
        <w:t>Senior Project Manager, Capital Projects, WUSM</w:t>
      </w:r>
      <w:r w:rsidR="0035152F">
        <w:rPr>
          <w:rFonts w:eastAsia="Calibri" w:cs="Arial"/>
          <w:szCs w:val="24"/>
        </w:rPr>
        <w:br/>
      </w:r>
      <w:hyperlink r:id="rId13" w:history="1">
        <w:r w:rsidR="0035152F" w:rsidRPr="00887FD7">
          <w:rPr>
            <w:rStyle w:val="Hyperlink"/>
            <w:rFonts w:eastAsia="Calibri" w:cs="Arial"/>
            <w:szCs w:val="24"/>
          </w:rPr>
          <w:t>sedovicpaul@wustl.edu</w:t>
        </w:r>
      </w:hyperlink>
      <w:r w:rsidR="0035152F">
        <w:rPr>
          <w:rFonts w:eastAsia="Calibri" w:cs="Arial"/>
          <w:szCs w:val="24"/>
        </w:rPr>
        <w:t xml:space="preserve"> </w:t>
      </w:r>
    </w:p>
    <w:p w14:paraId="3323AFFC" w14:textId="77777777" w:rsidR="005C3FDD" w:rsidRPr="005C3FDD" w:rsidRDefault="005C3FDD" w:rsidP="00EC6194">
      <w:pPr>
        <w:spacing w:after="160" w:line="259" w:lineRule="auto"/>
        <w:rPr>
          <w:rFonts w:eastAsia="Calibri" w:cs="Arial"/>
          <w:szCs w:val="24"/>
        </w:rPr>
      </w:pPr>
      <w:r w:rsidRPr="00EA4BD9">
        <w:rPr>
          <w:rFonts w:eastAsia="Calibri" w:cs="Arial"/>
          <w:b/>
          <w:szCs w:val="24"/>
        </w:rPr>
        <w:t>Karen Smith</w:t>
      </w:r>
      <w:r w:rsidR="007C0C5D">
        <w:rPr>
          <w:rFonts w:eastAsia="Calibri" w:cs="Arial"/>
          <w:szCs w:val="24"/>
        </w:rPr>
        <w:br/>
        <w:t>Senior Planning Manager, JOSP</w:t>
      </w:r>
      <w:r w:rsidR="0035152F">
        <w:rPr>
          <w:rFonts w:eastAsia="Calibri" w:cs="Arial"/>
          <w:szCs w:val="24"/>
        </w:rPr>
        <w:br/>
      </w:r>
      <w:hyperlink r:id="rId14" w:history="1">
        <w:r w:rsidR="0035152F" w:rsidRPr="00887FD7">
          <w:rPr>
            <w:rStyle w:val="Hyperlink"/>
            <w:rFonts w:eastAsia="Calibri" w:cs="Arial"/>
            <w:szCs w:val="24"/>
          </w:rPr>
          <w:t>smithk@wustl.edu</w:t>
        </w:r>
      </w:hyperlink>
      <w:r w:rsidR="0035152F">
        <w:rPr>
          <w:rFonts w:eastAsia="Calibri" w:cs="Arial"/>
          <w:szCs w:val="24"/>
        </w:rPr>
        <w:t xml:space="preserve"> </w:t>
      </w:r>
    </w:p>
    <w:sectPr w:rsidR="005C3FDD" w:rsidRPr="005C3FDD" w:rsidSect="00751955">
      <w:headerReference w:type="default" r:id="rId15"/>
      <w:footerReference w:type="default" r:id="rId16"/>
      <w:type w:val="continuous"/>
      <w:pgSz w:w="12240" w:h="15840" w:code="1"/>
      <w:pgMar w:top="540" w:right="810" w:bottom="1260" w:left="1440" w:header="0" w:footer="17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77A03" w14:textId="77777777" w:rsidR="00376C2C" w:rsidRDefault="00376C2C">
      <w:r>
        <w:separator/>
      </w:r>
    </w:p>
  </w:endnote>
  <w:endnote w:type="continuationSeparator" w:id="0">
    <w:p w14:paraId="22FDD195" w14:textId="77777777" w:rsidR="00376C2C" w:rsidRDefault="0037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B8F9" w14:textId="43D71800" w:rsidR="00FF4C4A" w:rsidRDefault="00751955">
    <w:pPr>
      <w:pStyle w:val="Footer"/>
    </w:pPr>
    <w:r>
      <w:rPr>
        <w:noProof/>
      </w:rPr>
      <w:drawing>
        <wp:anchor distT="0" distB="0" distL="114300" distR="114300" simplePos="0" relativeHeight="251658240" behindDoc="0" locked="0" layoutInCell="1" allowOverlap="1" wp14:anchorId="2F18EEBA" wp14:editId="5ED0B43E">
          <wp:simplePos x="0" y="0"/>
          <wp:positionH relativeFrom="column">
            <wp:posOffset>1295400</wp:posOffset>
          </wp:positionH>
          <wp:positionV relativeFrom="paragraph">
            <wp:posOffset>101600</wp:posOffset>
          </wp:positionV>
          <wp:extent cx="3533535" cy="939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JHWUSM_NLIM_CMYK_21.pdf"/>
                  <pic:cNvPicPr/>
                </pic:nvPicPr>
                <pic:blipFill>
                  <a:blip r:embed="rId1">
                    <a:extLst>
                      <a:ext uri="{28A0092B-C50C-407E-A947-70E740481C1C}">
                        <a14:useLocalDpi xmlns:a14="http://schemas.microsoft.com/office/drawing/2010/main" val="0"/>
                      </a:ext>
                    </a:extLst>
                  </a:blip>
                  <a:stretch>
                    <a:fillRect/>
                  </a:stretch>
                </pic:blipFill>
                <pic:spPr>
                  <a:xfrm>
                    <a:off x="0" y="0"/>
                    <a:ext cx="3533535" cy="939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E2173" w14:textId="77777777" w:rsidR="00376C2C" w:rsidRDefault="00376C2C">
      <w:r>
        <w:separator/>
      </w:r>
    </w:p>
  </w:footnote>
  <w:footnote w:type="continuationSeparator" w:id="0">
    <w:p w14:paraId="2C99BB40" w14:textId="77777777" w:rsidR="00376C2C" w:rsidRDefault="00376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D7D58" w14:textId="7912FBB1" w:rsidR="006668F4" w:rsidRPr="00E17B68" w:rsidRDefault="006668F4" w:rsidP="00E17B68">
    <w:pPr>
      <w:rPr>
        <w:rFonts w:ascii="Times New Roman" w:hAnsi="Times New Roman"/>
      </w:rPr>
    </w:pPr>
  </w:p>
  <w:p w14:paraId="2E9E82EB" w14:textId="77777777" w:rsidR="002D0CB2" w:rsidRDefault="002D0CB2" w:rsidP="00F630C7">
    <w:pPr>
      <w:jc w:val="right"/>
      <w:rPr>
        <w:rFonts w:ascii="Times New Roman" w:hAnsi="Times New Roman"/>
      </w:rPr>
    </w:pPr>
  </w:p>
  <w:p w14:paraId="12114512" w14:textId="77777777" w:rsidR="002D0CB2" w:rsidRDefault="002D0CB2" w:rsidP="00F630C7">
    <w:pPr>
      <w:jc w:val="right"/>
      <w:rPr>
        <w:rFonts w:ascii="Times New Roman" w:hAnsi="Times New Roman"/>
      </w:rPr>
    </w:pPr>
  </w:p>
  <w:p w14:paraId="3B9372E5" w14:textId="77777777" w:rsidR="00F630C7" w:rsidRDefault="006668F4" w:rsidP="00F630C7">
    <w:pPr>
      <w:jc w:val="right"/>
    </w:pPr>
    <w:r>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35B49"/>
    <w:multiLevelType w:val="hybridMultilevel"/>
    <w:tmpl w:val="3232FC4C"/>
    <w:lvl w:ilvl="0" w:tplc="04090017">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E3EF7"/>
    <w:multiLevelType w:val="hybridMultilevel"/>
    <w:tmpl w:val="6756D734"/>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2038F"/>
    <w:multiLevelType w:val="hybridMultilevel"/>
    <w:tmpl w:val="1CCC011A"/>
    <w:lvl w:ilvl="0" w:tplc="24927E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DF0EA5"/>
    <w:multiLevelType w:val="hybridMultilevel"/>
    <w:tmpl w:val="18C462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8595C"/>
    <w:multiLevelType w:val="hybridMultilevel"/>
    <w:tmpl w:val="B808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E0A60"/>
    <w:multiLevelType w:val="hybridMultilevel"/>
    <w:tmpl w:val="4C801B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A170098"/>
    <w:multiLevelType w:val="hybridMultilevel"/>
    <w:tmpl w:val="EE0A7F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E94F87"/>
    <w:multiLevelType w:val="hybridMultilevel"/>
    <w:tmpl w:val="75407A36"/>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13">
      <w:start w:val="1"/>
      <w:numFmt w:val="upp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882EAC"/>
    <w:multiLevelType w:val="hybridMultilevel"/>
    <w:tmpl w:val="8956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D047BE"/>
    <w:multiLevelType w:val="hybridMultilevel"/>
    <w:tmpl w:val="057CE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8"/>
  </w:num>
  <w:num w:numId="4">
    <w:abstractNumId w:val="6"/>
  </w:num>
  <w:num w:numId="5">
    <w:abstractNumId w:val="1"/>
  </w:num>
  <w:num w:numId="6">
    <w:abstractNumId w:val="0"/>
  </w:num>
  <w:num w:numId="7">
    <w:abstractNumId w:val="3"/>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zNzE1MjA1NDM1NDJQ0lEKTi0uzszPAymwqAUANjiV1SwAAAA="/>
  </w:docVars>
  <w:rsids>
    <w:rsidRoot w:val="004A60E0"/>
    <w:rsid w:val="00012C95"/>
    <w:rsid w:val="00023AA4"/>
    <w:rsid w:val="00023DE6"/>
    <w:rsid w:val="00051548"/>
    <w:rsid w:val="000823C3"/>
    <w:rsid w:val="0008670F"/>
    <w:rsid w:val="0008724B"/>
    <w:rsid w:val="000A4A0C"/>
    <w:rsid w:val="000B47C8"/>
    <w:rsid w:val="000D2625"/>
    <w:rsid w:val="000E5E67"/>
    <w:rsid w:val="00105CA2"/>
    <w:rsid w:val="00122816"/>
    <w:rsid w:val="0014142E"/>
    <w:rsid w:val="0015333E"/>
    <w:rsid w:val="001549F2"/>
    <w:rsid w:val="001661CD"/>
    <w:rsid w:val="00183DFB"/>
    <w:rsid w:val="00195381"/>
    <w:rsid w:val="001A01FE"/>
    <w:rsid w:val="001B6869"/>
    <w:rsid w:val="001E3CFF"/>
    <w:rsid w:val="00201D21"/>
    <w:rsid w:val="00207BB7"/>
    <w:rsid w:val="00222AE3"/>
    <w:rsid w:val="002463B8"/>
    <w:rsid w:val="00251564"/>
    <w:rsid w:val="00270628"/>
    <w:rsid w:val="0027312C"/>
    <w:rsid w:val="002911C0"/>
    <w:rsid w:val="002917A1"/>
    <w:rsid w:val="002A3090"/>
    <w:rsid w:val="002A78D1"/>
    <w:rsid w:val="002B4EF3"/>
    <w:rsid w:val="002B5192"/>
    <w:rsid w:val="002D0CB2"/>
    <w:rsid w:val="002D496E"/>
    <w:rsid w:val="00300B65"/>
    <w:rsid w:val="003335EC"/>
    <w:rsid w:val="0034026E"/>
    <w:rsid w:val="0035152F"/>
    <w:rsid w:val="00353599"/>
    <w:rsid w:val="00376C2C"/>
    <w:rsid w:val="003778EF"/>
    <w:rsid w:val="003811E0"/>
    <w:rsid w:val="003863C2"/>
    <w:rsid w:val="003B1122"/>
    <w:rsid w:val="003B6865"/>
    <w:rsid w:val="003C00C1"/>
    <w:rsid w:val="003C0C6A"/>
    <w:rsid w:val="003C1CA0"/>
    <w:rsid w:val="003C2455"/>
    <w:rsid w:val="003C327F"/>
    <w:rsid w:val="003E5A06"/>
    <w:rsid w:val="003E766B"/>
    <w:rsid w:val="00403B24"/>
    <w:rsid w:val="00430764"/>
    <w:rsid w:val="00440F54"/>
    <w:rsid w:val="00464E5A"/>
    <w:rsid w:val="00464E90"/>
    <w:rsid w:val="0046571F"/>
    <w:rsid w:val="0046717E"/>
    <w:rsid w:val="00474E6D"/>
    <w:rsid w:val="004860E7"/>
    <w:rsid w:val="00494E8A"/>
    <w:rsid w:val="00496542"/>
    <w:rsid w:val="004A1FC7"/>
    <w:rsid w:val="004A60E0"/>
    <w:rsid w:val="004C36CC"/>
    <w:rsid w:val="004C67F9"/>
    <w:rsid w:val="004D1A10"/>
    <w:rsid w:val="004D6080"/>
    <w:rsid w:val="004E3A1B"/>
    <w:rsid w:val="00515CBC"/>
    <w:rsid w:val="00553734"/>
    <w:rsid w:val="005623A5"/>
    <w:rsid w:val="005A3AC8"/>
    <w:rsid w:val="005B02BB"/>
    <w:rsid w:val="005B1AE2"/>
    <w:rsid w:val="005C3FDD"/>
    <w:rsid w:val="005C64C7"/>
    <w:rsid w:val="005D149D"/>
    <w:rsid w:val="005D5654"/>
    <w:rsid w:val="005D5C38"/>
    <w:rsid w:val="005D7F57"/>
    <w:rsid w:val="005E1CA5"/>
    <w:rsid w:val="0060088B"/>
    <w:rsid w:val="00607EB1"/>
    <w:rsid w:val="00620994"/>
    <w:rsid w:val="006233EE"/>
    <w:rsid w:val="00626BEF"/>
    <w:rsid w:val="0064342E"/>
    <w:rsid w:val="00656483"/>
    <w:rsid w:val="006668F4"/>
    <w:rsid w:val="006704B6"/>
    <w:rsid w:val="006804C1"/>
    <w:rsid w:val="00682CD0"/>
    <w:rsid w:val="00682D09"/>
    <w:rsid w:val="00691F7D"/>
    <w:rsid w:val="00695849"/>
    <w:rsid w:val="006B0824"/>
    <w:rsid w:val="006B0B49"/>
    <w:rsid w:val="006B52C6"/>
    <w:rsid w:val="006B7822"/>
    <w:rsid w:val="006E790B"/>
    <w:rsid w:val="006F1C6D"/>
    <w:rsid w:val="00704E98"/>
    <w:rsid w:val="00725A77"/>
    <w:rsid w:val="00726589"/>
    <w:rsid w:val="00751955"/>
    <w:rsid w:val="00757454"/>
    <w:rsid w:val="007603D0"/>
    <w:rsid w:val="00762D9B"/>
    <w:rsid w:val="007633B7"/>
    <w:rsid w:val="00765288"/>
    <w:rsid w:val="00767823"/>
    <w:rsid w:val="00770A02"/>
    <w:rsid w:val="007736D5"/>
    <w:rsid w:val="00784278"/>
    <w:rsid w:val="00790E2E"/>
    <w:rsid w:val="00796CFC"/>
    <w:rsid w:val="007C0C5D"/>
    <w:rsid w:val="007D459D"/>
    <w:rsid w:val="007D6324"/>
    <w:rsid w:val="007E42B6"/>
    <w:rsid w:val="007F0760"/>
    <w:rsid w:val="008000AF"/>
    <w:rsid w:val="00812E5C"/>
    <w:rsid w:val="00812FC4"/>
    <w:rsid w:val="0082335E"/>
    <w:rsid w:val="0083661F"/>
    <w:rsid w:val="00850144"/>
    <w:rsid w:val="00862B18"/>
    <w:rsid w:val="00864D36"/>
    <w:rsid w:val="008663DB"/>
    <w:rsid w:val="00871B30"/>
    <w:rsid w:val="00874FBD"/>
    <w:rsid w:val="008837AC"/>
    <w:rsid w:val="00886D3D"/>
    <w:rsid w:val="00891621"/>
    <w:rsid w:val="0089383B"/>
    <w:rsid w:val="008B55B0"/>
    <w:rsid w:val="008C1BC2"/>
    <w:rsid w:val="008C46FF"/>
    <w:rsid w:val="008D31A6"/>
    <w:rsid w:val="008E3BE9"/>
    <w:rsid w:val="008E6A08"/>
    <w:rsid w:val="008F69DF"/>
    <w:rsid w:val="00900218"/>
    <w:rsid w:val="00912B13"/>
    <w:rsid w:val="00913824"/>
    <w:rsid w:val="00916A5A"/>
    <w:rsid w:val="0093198B"/>
    <w:rsid w:val="00932536"/>
    <w:rsid w:val="0093768D"/>
    <w:rsid w:val="00947324"/>
    <w:rsid w:val="009500C1"/>
    <w:rsid w:val="00963B3F"/>
    <w:rsid w:val="0098404C"/>
    <w:rsid w:val="009A331D"/>
    <w:rsid w:val="009A5C8E"/>
    <w:rsid w:val="009B3F88"/>
    <w:rsid w:val="009C0018"/>
    <w:rsid w:val="009D78D7"/>
    <w:rsid w:val="009D7902"/>
    <w:rsid w:val="009F7E74"/>
    <w:rsid w:val="00A01955"/>
    <w:rsid w:val="00A04AEF"/>
    <w:rsid w:val="00A23B42"/>
    <w:rsid w:val="00A34825"/>
    <w:rsid w:val="00A37081"/>
    <w:rsid w:val="00A43CA9"/>
    <w:rsid w:val="00A449B2"/>
    <w:rsid w:val="00A44C79"/>
    <w:rsid w:val="00A530ED"/>
    <w:rsid w:val="00A5378B"/>
    <w:rsid w:val="00AB516A"/>
    <w:rsid w:val="00B105BF"/>
    <w:rsid w:val="00B32D74"/>
    <w:rsid w:val="00B610FF"/>
    <w:rsid w:val="00B64532"/>
    <w:rsid w:val="00B84EB1"/>
    <w:rsid w:val="00BB1A60"/>
    <w:rsid w:val="00BB37F6"/>
    <w:rsid w:val="00BB5697"/>
    <w:rsid w:val="00BD0D97"/>
    <w:rsid w:val="00BD770C"/>
    <w:rsid w:val="00BE4C94"/>
    <w:rsid w:val="00BE7960"/>
    <w:rsid w:val="00C1310A"/>
    <w:rsid w:val="00C41D2B"/>
    <w:rsid w:val="00C5339D"/>
    <w:rsid w:val="00C565A9"/>
    <w:rsid w:val="00C731EC"/>
    <w:rsid w:val="00C807D9"/>
    <w:rsid w:val="00C83DC1"/>
    <w:rsid w:val="00C91D00"/>
    <w:rsid w:val="00CC4863"/>
    <w:rsid w:val="00CE17D2"/>
    <w:rsid w:val="00CE3F4D"/>
    <w:rsid w:val="00D06721"/>
    <w:rsid w:val="00D36E44"/>
    <w:rsid w:val="00D508B2"/>
    <w:rsid w:val="00D54CD3"/>
    <w:rsid w:val="00D57DF9"/>
    <w:rsid w:val="00D62063"/>
    <w:rsid w:val="00D7198B"/>
    <w:rsid w:val="00D77914"/>
    <w:rsid w:val="00D92167"/>
    <w:rsid w:val="00DB3E71"/>
    <w:rsid w:val="00DD2FDE"/>
    <w:rsid w:val="00DE5A73"/>
    <w:rsid w:val="00DE675F"/>
    <w:rsid w:val="00DE754F"/>
    <w:rsid w:val="00DF4B7C"/>
    <w:rsid w:val="00E00BEE"/>
    <w:rsid w:val="00E16177"/>
    <w:rsid w:val="00E17B68"/>
    <w:rsid w:val="00E30477"/>
    <w:rsid w:val="00E33E77"/>
    <w:rsid w:val="00E520FB"/>
    <w:rsid w:val="00E5686B"/>
    <w:rsid w:val="00E723C8"/>
    <w:rsid w:val="00E860B3"/>
    <w:rsid w:val="00EA449A"/>
    <w:rsid w:val="00EA4BD9"/>
    <w:rsid w:val="00EB3020"/>
    <w:rsid w:val="00EB334F"/>
    <w:rsid w:val="00EB6469"/>
    <w:rsid w:val="00EC6194"/>
    <w:rsid w:val="00ED2764"/>
    <w:rsid w:val="00ED52CB"/>
    <w:rsid w:val="00EE370B"/>
    <w:rsid w:val="00EE3E53"/>
    <w:rsid w:val="00EF7593"/>
    <w:rsid w:val="00F0123A"/>
    <w:rsid w:val="00F04C5D"/>
    <w:rsid w:val="00F10771"/>
    <w:rsid w:val="00F17B55"/>
    <w:rsid w:val="00F40B73"/>
    <w:rsid w:val="00F47775"/>
    <w:rsid w:val="00F52C19"/>
    <w:rsid w:val="00F630C7"/>
    <w:rsid w:val="00FA0370"/>
    <w:rsid w:val="00FA114D"/>
    <w:rsid w:val="00FA54FF"/>
    <w:rsid w:val="00FA708D"/>
    <w:rsid w:val="00FB2906"/>
    <w:rsid w:val="00FB4849"/>
    <w:rsid w:val="00FB59D1"/>
    <w:rsid w:val="00FE1502"/>
    <w:rsid w:val="00FF4C4A"/>
    <w:rsid w:val="00FF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8B9F37"/>
  <w15:chartTrackingRefBased/>
  <w15:docId w15:val="{6621CBAC-1380-9241-90AB-C9EF0CE6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right"/>
      <w:outlineLvl w:val="0"/>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BalloonText">
    <w:name w:val="Balloon Text"/>
    <w:basedOn w:val="Normal"/>
    <w:semiHidden/>
    <w:rsid w:val="008B55B0"/>
    <w:rPr>
      <w:rFonts w:ascii="Tahoma" w:hAnsi="Tahoma" w:cs="Tahoma"/>
      <w:sz w:val="16"/>
      <w:szCs w:val="16"/>
    </w:rPr>
  </w:style>
  <w:style w:type="character" w:customStyle="1" w:styleId="FooterChar">
    <w:name w:val="Footer Char"/>
    <w:link w:val="Footer"/>
    <w:uiPriority w:val="99"/>
    <w:rsid w:val="00B610FF"/>
    <w:rPr>
      <w:rFonts w:ascii="Arial" w:hAnsi="Arial"/>
      <w:sz w:val="24"/>
    </w:rPr>
  </w:style>
  <w:style w:type="character" w:customStyle="1" w:styleId="HeaderChar">
    <w:name w:val="Header Char"/>
    <w:link w:val="Header"/>
    <w:uiPriority w:val="99"/>
    <w:rsid w:val="0046717E"/>
    <w:rPr>
      <w:rFonts w:ascii="Arial" w:hAnsi="Arial"/>
      <w:sz w:val="24"/>
    </w:rPr>
  </w:style>
  <w:style w:type="paragraph" w:styleId="ListParagraph">
    <w:name w:val="List Paragraph"/>
    <w:basedOn w:val="Normal"/>
    <w:uiPriority w:val="34"/>
    <w:qFormat/>
    <w:rsid w:val="005B02BB"/>
    <w:pPr>
      <w:ind w:left="720"/>
      <w:contextualSpacing/>
    </w:pPr>
  </w:style>
  <w:style w:type="character" w:styleId="CommentReference">
    <w:name w:val="annotation reference"/>
    <w:basedOn w:val="DefaultParagraphFont"/>
    <w:uiPriority w:val="99"/>
    <w:semiHidden/>
    <w:unhideWhenUsed/>
    <w:rsid w:val="000B47C8"/>
    <w:rPr>
      <w:sz w:val="16"/>
      <w:szCs w:val="16"/>
    </w:rPr>
  </w:style>
  <w:style w:type="paragraph" w:styleId="CommentText">
    <w:name w:val="annotation text"/>
    <w:basedOn w:val="Normal"/>
    <w:link w:val="CommentTextChar"/>
    <w:uiPriority w:val="99"/>
    <w:semiHidden/>
    <w:unhideWhenUsed/>
    <w:rsid w:val="000B47C8"/>
    <w:rPr>
      <w:sz w:val="20"/>
    </w:rPr>
  </w:style>
  <w:style w:type="character" w:customStyle="1" w:styleId="CommentTextChar">
    <w:name w:val="Comment Text Char"/>
    <w:basedOn w:val="DefaultParagraphFont"/>
    <w:link w:val="CommentText"/>
    <w:uiPriority w:val="99"/>
    <w:semiHidden/>
    <w:rsid w:val="000B47C8"/>
    <w:rPr>
      <w:rFonts w:ascii="Arial" w:hAnsi="Arial"/>
    </w:rPr>
  </w:style>
  <w:style w:type="paragraph" w:styleId="CommentSubject">
    <w:name w:val="annotation subject"/>
    <w:basedOn w:val="CommentText"/>
    <w:next w:val="CommentText"/>
    <w:link w:val="CommentSubjectChar"/>
    <w:uiPriority w:val="99"/>
    <w:semiHidden/>
    <w:unhideWhenUsed/>
    <w:rsid w:val="000B47C8"/>
    <w:rPr>
      <w:b/>
      <w:bCs/>
    </w:rPr>
  </w:style>
  <w:style w:type="character" w:customStyle="1" w:styleId="CommentSubjectChar">
    <w:name w:val="Comment Subject Char"/>
    <w:basedOn w:val="CommentTextChar"/>
    <w:link w:val="CommentSubject"/>
    <w:uiPriority w:val="99"/>
    <w:semiHidden/>
    <w:rsid w:val="000B47C8"/>
    <w:rPr>
      <w:rFonts w:ascii="Arial" w:hAnsi="Arial"/>
      <w:b/>
      <w:bCs/>
    </w:rPr>
  </w:style>
  <w:style w:type="character" w:customStyle="1" w:styleId="UnresolvedMention1">
    <w:name w:val="Unresolved Mention1"/>
    <w:basedOn w:val="DefaultParagraphFont"/>
    <w:uiPriority w:val="99"/>
    <w:semiHidden/>
    <w:unhideWhenUsed/>
    <w:rsid w:val="00D92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997898">
      <w:bodyDiv w:val="1"/>
      <w:marLeft w:val="0"/>
      <w:marRight w:val="0"/>
      <w:marTop w:val="0"/>
      <w:marBottom w:val="0"/>
      <w:divBdr>
        <w:top w:val="none" w:sz="0" w:space="0" w:color="auto"/>
        <w:left w:val="none" w:sz="0" w:space="0" w:color="auto"/>
        <w:bottom w:val="none" w:sz="0" w:space="0" w:color="auto"/>
        <w:right w:val="none" w:sz="0" w:space="0" w:color="auto"/>
      </w:divBdr>
    </w:div>
    <w:div w:id="1655789978">
      <w:bodyDiv w:val="1"/>
      <w:marLeft w:val="0"/>
      <w:marRight w:val="0"/>
      <w:marTop w:val="0"/>
      <w:marBottom w:val="0"/>
      <w:divBdr>
        <w:top w:val="none" w:sz="0" w:space="0" w:color="auto"/>
        <w:left w:val="none" w:sz="0" w:space="0" w:color="auto"/>
        <w:bottom w:val="none" w:sz="0" w:space="0" w:color="auto"/>
        <w:right w:val="none" w:sz="0" w:space="0" w:color="auto"/>
      </w:divBdr>
      <w:divsChild>
        <w:div w:id="1093085366">
          <w:marLeft w:val="0"/>
          <w:marRight w:val="0"/>
          <w:marTop w:val="0"/>
          <w:marBottom w:val="0"/>
          <w:divBdr>
            <w:top w:val="none" w:sz="0" w:space="0" w:color="auto"/>
            <w:left w:val="none" w:sz="0" w:space="0" w:color="auto"/>
            <w:bottom w:val="none" w:sz="0" w:space="0" w:color="auto"/>
            <w:right w:val="none" w:sz="0" w:space="0" w:color="auto"/>
          </w:divBdr>
          <w:divsChild>
            <w:div w:id="136683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ilities.med.wustl.edu/" TargetMode="External"/><Relationship Id="rId13" Type="http://schemas.openxmlformats.org/officeDocument/2006/relationships/hyperlink" Target="mailto:sedovicpaul@wustl.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yan.reichley@bj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ce.cuddihee@bjc.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opkinsm@wustl.edu" TargetMode="External"/><Relationship Id="rId4" Type="http://schemas.openxmlformats.org/officeDocument/2006/relationships/settings" Target="settings.xml"/><Relationship Id="rId9" Type="http://schemas.openxmlformats.org/officeDocument/2006/relationships/hyperlink" Target="mailto:grace.cuddihee@bjc.org" TargetMode="External"/><Relationship Id="rId14" Type="http://schemas.openxmlformats.org/officeDocument/2006/relationships/hyperlink" Target="mailto:smithk@wustl.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8F761-3AE4-4BFE-AA6B-04BF40C1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January 18, 2001</vt:lpstr>
    </vt:vector>
  </TitlesOfParts>
  <Company>Washington University</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18, 2001</dc:title>
  <dc:subject/>
  <dc:creator>WUMS</dc:creator>
  <cp:keywords/>
  <dc:description/>
  <cp:lastModifiedBy>Harris, Mariah</cp:lastModifiedBy>
  <cp:revision>3</cp:revision>
  <cp:lastPrinted>2021-06-02T12:53:00Z</cp:lastPrinted>
  <dcterms:created xsi:type="dcterms:W3CDTF">2022-06-16T20:15:00Z</dcterms:created>
  <dcterms:modified xsi:type="dcterms:W3CDTF">2022-06-16T20:16:00Z</dcterms:modified>
</cp:coreProperties>
</file>